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21606" w14:textId="77777777" w:rsidR="0059709B" w:rsidRPr="00EE6096" w:rsidRDefault="0059709B" w:rsidP="0059709B">
      <w:pPr>
        <w:rPr>
          <w:rFonts w:asciiTheme="minorHAnsi" w:hAnsiTheme="minorHAnsi"/>
        </w:rPr>
      </w:pPr>
    </w:p>
    <w:p w14:paraId="52839CE6" w14:textId="77777777" w:rsidR="0059709B" w:rsidRPr="00EE6096" w:rsidRDefault="0059709B" w:rsidP="0059709B">
      <w:pPr>
        <w:rPr>
          <w:rFonts w:asciiTheme="minorHAnsi" w:hAnsiTheme="minorHAnsi"/>
        </w:rPr>
      </w:pPr>
    </w:p>
    <w:p w14:paraId="1E2710A7" w14:textId="77777777" w:rsidR="0059709B" w:rsidRPr="00EE6096" w:rsidRDefault="0059709B" w:rsidP="0059709B">
      <w:pPr>
        <w:rPr>
          <w:rFonts w:asciiTheme="minorHAnsi" w:hAnsiTheme="minorHAnsi"/>
        </w:rPr>
      </w:pPr>
    </w:p>
    <w:tbl>
      <w:tblPr>
        <w:tblStyle w:val="TableGrid"/>
        <w:tblW w:w="0" w:type="auto"/>
        <w:tblBorders>
          <w:top w:val="single" w:sz="12" w:space="0" w:color="008000"/>
          <w:left w:val="single" w:sz="12" w:space="0" w:color="008000"/>
          <w:bottom w:val="single" w:sz="12" w:space="0" w:color="008000"/>
          <w:right w:val="single" w:sz="12" w:space="0" w:color="008000"/>
          <w:insideH w:val="none" w:sz="0" w:space="0" w:color="auto"/>
          <w:insideV w:val="none" w:sz="0" w:space="0" w:color="auto"/>
        </w:tblBorders>
        <w:tblLook w:val="04A0" w:firstRow="1" w:lastRow="0" w:firstColumn="1" w:lastColumn="0" w:noHBand="0" w:noVBand="1"/>
      </w:tblPr>
      <w:tblGrid>
        <w:gridCol w:w="685"/>
        <w:gridCol w:w="8249"/>
        <w:gridCol w:w="699"/>
      </w:tblGrid>
      <w:tr w:rsidR="0059709B" w:rsidRPr="00EE6096" w14:paraId="6CB506FC" w14:textId="77777777" w:rsidTr="00132E6A">
        <w:trPr>
          <w:trHeight w:val="592"/>
        </w:trPr>
        <w:tc>
          <w:tcPr>
            <w:tcW w:w="702" w:type="dxa"/>
            <w:shd w:val="clear" w:color="auto" w:fill="auto"/>
            <w:vAlign w:val="center"/>
          </w:tcPr>
          <w:p w14:paraId="5BB69C20" w14:textId="77777777" w:rsidR="0059709B" w:rsidRPr="00EE6096" w:rsidRDefault="0059709B" w:rsidP="00132E6A">
            <w:pPr>
              <w:jc w:val="center"/>
              <w:rPr>
                <w:rFonts w:asciiTheme="minorHAnsi" w:hAnsiTheme="minorHAnsi"/>
              </w:rPr>
            </w:pPr>
          </w:p>
        </w:tc>
        <w:tc>
          <w:tcPr>
            <w:tcW w:w="8460" w:type="dxa"/>
            <w:tcBorders>
              <w:bottom w:val="single" w:sz="12" w:space="0" w:color="008000"/>
            </w:tcBorders>
            <w:shd w:val="clear" w:color="auto" w:fill="auto"/>
            <w:vAlign w:val="center"/>
          </w:tcPr>
          <w:p w14:paraId="07906014" w14:textId="77777777" w:rsidR="0059709B" w:rsidRPr="00EE6096" w:rsidRDefault="0059709B" w:rsidP="00132E6A">
            <w:pPr>
              <w:jc w:val="center"/>
              <w:rPr>
                <w:rFonts w:asciiTheme="minorHAnsi" w:hAnsiTheme="minorHAnsi"/>
                <w:b/>
                <w:bCs/>
              </w:rPr>
            </w:pPr>
          </w:p>
        </w:tc>
        <w:tc>
          <w:tcPr>
            <w:tcW w:w="717" w:type="dxa"/>
            <w:shd w:val="clear" w:color="auto" w:fill="auto"/>
            <w:vAlign w:val="center"/>
          </w:tcPr>
          <w:p w14:paraId="48C29AAF" w14:textId="77777777" w:rsidR="0059709B" w:rsidRPr="00EE6096" w:rsidRDefault="0059709B" w:rsidP="00132E6A">
            <w:pPr>
              <w:jc w:val="center"/>
              <w:rPr>
                <w:rFonts w:asciiTheme="minorHAnsi" w:hAnsiTheme="minorHAnsi"/>
              </w:rPr>
            </w:pPr>
          </w:p>
        </w:tc>
      </w:tr>
      <w:tr w:rsidR="0059709B" w:rsidRPr="00EE6096" w14:paraId="4B11FA94" w14:textId="77777777" w:rsidTr="00132E6A">
        <w:trPr>
          <w:trHeight w:val="4241"/>
        </w:trPr>
        <w:tc>
          <w:tcPr>
            <w:tcW w:w="702" w:type="dxa"/>
            <w:tcBorders>
              <w:right w:val="single" w:sz="12" w:space="0" w:color="008000"/>
            </w:tcBorders>
            <w:shd w:val="clear" w:color="auto" w:fill="auto"/>
            <w:vAlign w:val="center"/>
          </w:tcPr>
          <w:p w14:paraId="77D9E276" w14:textId="77777777" w:rsidR="0059709B" w:rsidRPr="00EE6096" w:rsidRDefault="0059709B" w:rsidP="00132E6A">
            <w:pPr>
              <w:jc w:val="center"/>
              <w:rPr>
                <w:rFonts w:asciiTheme="minorHAnsi" w:hAnsiTheme="minorHAnsi"/>
              </w:rPr>
            </w:pPr>
          </w:p>
        </w:tc>
        <w:tc>
          <w:tcPr>
            <w:tcW w:w="8460" w:type="dxa"/>
            <w:tcBorders>
              <w:top w:val="single" w:sz="12" w:space="0" w:color="008000"/>
              <w:left w:val="single" w:sz="12" w:space="0" w:color="008000"/>
              <w:bottom w:val="single" w:sz="12" w:space="0" w:color="008000"/>
              <w:right w:val="single" w:sz="12" w:space="0" w:color="008000"/>
            </w:tcBorders>
            <w:shd w:val="clear" w:color="auto" w:fill="00B050"/>
            <w:vAlign w:val="center"/>
          </w:tcPr>
          <w:p w14:paraId="17AF2866" w14:textId="77777777" w:rsidR="00EE6096" w:rsidRPr="00EE6096" w:rsidRDefault="00EE6096" w:rsidP="00EE6096">
            <w:pPr>
              <w:jc w:val="center"/>
              <w:rPr>
                <w:rFonts w:asciiTheme="minorHAnsi" w:hAnsiTheme="minorHAnsi"/>
                <w:b/>
                <w:bCs/>
                <w:color w:val="FFFFFF" w:themeColor="background1"/>
                <w:sz w:val="36"/>
                <w:szCs w:val="36"/>
              </w:rPr>
            </w:pPr>
            <w:r w:rsidRPr="00EE6096">
              <w:rPr>
                <w:rFonts w:asciiTheme="minorHAnsi" w:hAnsiTheme="minorHAnsi"/>
                <w:b/>
                <w:bCs/>
                <w:color w:val="FFFFFF" w:themeColor="background1"/>
                <w:sz w:val="36"/>
                <w:szCs w:val="36"/>
              </w:rPr>
              <w:t>ЗЕЛЕНА ЕВРОПА</w:t>
            </w:r>
          </w:p>
          <w:p w14:paraId="35AD7CD0" w14:textId="77777777" w:rsidR="00EE6096" w:rsidRPr="00EE6096" w:rsidRDefault="00EE6096" w:rsidP="00EE6096">
            <w:pPr>
              <w:jc w:val="center"/>
              <w:rPr>
                <w:rFonts w:asciiTheme="minorHAnsi" w:hAnsiTheme="minorHAnsi"/>
                <w:b/>
                <w:bCs/>
                <w:color w:val="FFFFFF" w:themeColor="background1"/>
                <w:sz w:val="36"/>
                <w:szCs w:val="36"/>
              </w:rPr>
            </w:pPr>
          </w:p>
          <w:p w14:paraId="5B9A1466" w14:textId="77777777" w:rsidR="00EE6096" w:rsidRPr="00EE6096" w:rsidRDefault="00EE6096" w:rsidP="00EE6096">
            <w:pPr>
              <w:jc w:val="center"/>
              <w:rPr>
                <w:rFonts w:asciiTheme="minorHAnsi" w:hAnsiTheme="minorHAnsi"/>
                <w:b/>
                <w:bCs/>
                <w:color w:val="FFFFFF" w:themeColor="background1"/>
                <w:sz w:val="36"/>
                <w:szCs w:val="36"/>
              </w:rPr>
            </w:pPr>
            <w:r w:rsidRPr="00EE6096">
              <w:rPr>
                <w:rFonts w:asciiTheme="minorHAnsi" w:hAnsiTheme="minorHAnsi"/>
                <w:b/>
                <w:bCs/>
                <w:color w:val="FFFFFF" w:themeColor="background1"/>
                <w:sz w:val="36"/>
                <w:szCs w:val="36"/>
              </w:rPr>
              <w:t xml:space="preserve">ПРИМЕРИ НА ДОБРИ ДЕЛОВНИ ПРАКТИКИ </w:t>
            </w:r>
          </w:p>
          <w:p w14:paraId="6AF0E722" w14:textId="410D68EB" w:rsidR="00EE6096" w:rsidRPr="00EE6096" w:rsidRDefault="00EE6096" w:rsidP="00EE6096">
            <w:pPr>
              <w:jc w:val="center"/>
              <w:rPr>
                <w:rFonts w:asciiTheme="minorHAnsi" w:hAnsiTheme="minorHAnsi"/>
                <w:b/>
                <w:bCs/>
                <w:color w:val="FF0000"/>
                <w:sz w:val="36"/>
                <w:szCs w:val="36"/>
                <w:highlight w:val="yellow"/>
              </w:rPr>
            </w:pPr>
            <w:r w:rsidRPr="00EE6096">
              <w:rPr>
                <w:rFonts w:asciiTheme="minorHAnsi" w:hAnsiTheme="minorHAnsi"/>
                <w:b/>
                <w:bCs/>
                <w:color w:val="FFFFFF" w:themeColor="background1"/>
                <w:sz w:val="36"/>
                <w:szCs w:val="36"/>
              </w:rPr>
              <w:t>ЗА ОЗЕЛЕНУВАЊЕ НА БИЗНИСОТ</w:t>
            </w:r>
          </w:p>
        </w:tc>
        <w:tc>
          <w:tcPr>
            <w:tcW w:w="717" w:type="dxa"/>
            <w:tcBorders>
              <w:left w:val="single" w:sz="12" w:space="0" w:color="008000"/>
            </w:tcBorders>
            <w:shd w:val="clear" w:color="auto" w:fill="auto"/>
            <w:vAlign w:val="center"/>
          </w:tcPr>
          <w:p w14:paraId="36E0044E" w14:textId="77777777" w:rsidR="0059709B" w:rsidRPr="00EE6096" w:rsidRDefault="0059709B" w:rsidP="00132E6A">
            <w:pPr>
              <w:jc w:val="center"/>
              <w:rPr>
                <w:rFonts w:asciiTheme="minorHAnsi" w:hAnsiTheme="minorHAnsi"/>
              </w:rPr>
            </w:pPr>
          </w:p>
        </w:tc>
      </w:tr>
      <w:tr w:rsidR="0059709B" w:rsidRPr="00EE6096" w14:paraId="7D408AB9" w14:textId="77777777" w:rsidTr="00132E6A">
        <w:trPr>
          <w:trHeight w:val="592"/>
        </w:trPr>
        <w:tc>
          <w:tcPr>
            <w:tcW w:w="702" w:type="dxa"/>
            <w:shd w:val="clear" w:color="auto" w:fill="auto"/>
            <w:vAlign w:val="center"/>
          </w:tcPr>
          <w:p w14:paraId="0BC6DC3B" w14:textId="77777777" w:rsidR="0059709B" w:rsidRPr="00EE6096" w:rsidRDefault="0059709B" w:rsidP="00132E6A">
            <w:pPr>
              <w:jc w:val="center"/>
              <w:rPr>
                <w:rFonts w:asciiTheme="minorHAnsi" w:hAnsiTheme="minorHAnsi"/>
              </w:rPr>
            </w:pPr>
          </w:p>
        </w:tc>
        <w:tc>
          <w:tcPr>
            <w:tcW w:w="8460" w:type="dxa"/>
            <w:tcBorders>
              <w:top w:val="single" w:sz="12" w:space="0" w:color="008000"/>
            </w:tcBorders>
            <w:shd w:val="clear" w:color="auto" w:fill="auto"/>
            <w:vAlign w:val="center"/>
          </w:tcPr>
          <w:p w14:paraId="66FB7C74" w14:textId="77777777" w:rsidR="0059709B" w:rsidRPr="00EE6096" w:rsidRDefault="0059709B" w:rsidP="00132E6A">
            <w:pPr>
              <w:jc w:val="center"/>
              <w:rPr>
                <w:rFonts w:asciiTheme="minorHAnsi" w:hAnsiTheme="minorHAnsi"/>
              </w:rPr>
            </w:pPr>
          </w:p>
        </w:tc>
        <w:tc>
          <w:tcPr>
            <w:tcW w:w="717" w:type="dxa"/>
            <w:shd w:val="clear" w:color="auto" w:fill="auto"/>
            <w:vAlign w:val="center"/>
          </w:tcPr>
          <w:p w14:paraId="58E250BF" w14:textId="77777777" w:rsidR="0059709B" w:rsidRPr="00EE6096" w:rsidRDefault="0059709B" w:rsidP="00132E6A">
            <w:pPr>
              <w:jc w:val="center"/>
              <w:rPr>
                <w:rFonts w:asciiTheme="minorHAnsi" w:hAnsiTheme="minorHAnsi"/>
              </w:rPr>
            </w:pPr>
          </w:p>
        </w:tc>
      </w:tr>
    </w:tbl>
    <w:p w14:paraId="3016C528" w14:textId="77777777" w:rsidR="0059709B" w:rsidRPr="00EE6096" w:rsidRDefault="0059709B" w:rsidP="0059709B">
      <w:pPr>
        <w:rPr>
          <w:rFonts w:asciiTheme="minorHAnsi" w:hAnsiTheme="minorHAnsi"/>
        </w:rPr>
      </w:pPr>
    </w:p>
    <w:p w14:paraId="74966360" w14:textId="77777777" w:rsidR="0059709B" w:rsidRPr="00EE6096" w:rsidRDefault="0059709B" w:rsidP="0059709B">
      <w:pPr>
        <w:rPr>
          <w:rFonts w:asciiTheme="minorHAnsi" w:hAnsiTheme="minorHAnsi"/>
        </w:rPr>
      </w:pPr>
    </w:p>
    <w:p w14:paraId="486F3D88" w14:textId="77777777" w:rsidR="0059709B" w:rsidRPr="00EE6096" w:rsidRDefault="0059709B" w:rsidP="0059709B">
      <w:pPr>
        <w:rPr>
          <w:rFonts w:asciiTheme="minorHAnsi" w:hAnsiTheme="minorHAnsi"/>
          <w:b/>
          <w:bCs/>
        </w:rPr>
      </w:pPr>
      <w:r w:rsidRPr="00EE6096">
        <w:rPr>
          <w:rFonts w:asciiTheme="minorHAnsi" w:hAnsiTheme="minorHAnsi"/>
        </w:rPr>
        <w:t>Информации за документот:</w:t>
      </w:r>
    </w:p>
    <w:tbl>
      <w:tblPr>
        <w:tblStyle w:val="TableGrid"/>
        <w:tblW w:w="9634" w:type="dxa"/>
        <w:tblLook w:val="04A0" w:firstRow="1" w:lastRow="0" w:firstColumn="1" w:lastColumn="0" w:noHBand="0" w:noVBand="1"/>
      </w:tblPr>
      <w:tblGrid>
        <w:gridCol w:w="2518"/>
        <w:gridCol w:w="7116"/>
      </w:tblGrid>
      <w:tr w:rsidR="0059709B" w:rsidRPr="00EE6096" w14:paraId="612F14AB" w14:textId="77777777" w:rsidTr="00132E6A">
        <w:trPr>
          <w:trHeight w:val="439"/>
        </w:trPr>
        <w:tc>
          <w:tcPr>
            <w:tcW w:w="2518" w:type="dxa"/>
            <w:shd w:val="clear" w:color="auto" w:fill="C6D9F1" w:themeFill="text2" w:themeFillTint="33"/>
            <w:vAlign w:val="center"/>
          </w:tcPr>
          <w:p w14:paraId="6E98545C" w14:textId="77777777" w:rsidR="0059709B" w:rsidRPr="00EE6096" w:rsidRDefault="0059709B" w:rsidP="00132E6A">
            <w:pPr>
              <w:jc w:val="both"/>
              <w:rPr>
                <w:rFonts w:asciiTheme="minorHAnsi" w:hAnsiTheme="minorHAnsi"/>
              </w:rPr>
            </w:pPr>
            <w:r w:rsidRPr="00EE6096">
              <w:rPr>
                <w:rFonts w:asciiTheme="minorHAnsi" w:hAnsiTheme="minorHAnsi"/>
              </w:rPr>
              <w:t>Резултат активности:</w:t>
            </w:r>
          </w:p>
        </w:tc>
        <w:sdt>
          <w:sdtPr>
            <w:rPr>
              <w:rFonts w:asciiTheme="minorHAnsi" w:hAnsiTheme="minorHAnsi"/>
            </w:rPr>
            <w:id w:val="-783342727"/>
            <w:placeholder>
              <w:docPart w:val="502849D7DA7F43CA817724783AF3CE84"/>
            </w:placeholder>
            <w:dropDownList>
              <w:listItem w:value="Choose an item."/>
              <w:listItem w:displayText="А1 Управување со проекти и обезбедување квалитет" w:value="А1 Управување со проекти и обезбедување квалитет"/>
              <w:listItem w:displayText="А2 Мониторинг на проектот" w:value="А2 Мониторинг на проектот"/>
              <w:listItem w:displayText="А3 Анализа на вештини кои недостасуваат и потреби за обука" w:value="А3 Анализа на вештини кои недостасуваат и потреби за обука"/>
              <w:listItem w:displayText="А4 Обука за обучувачи за деловно озеленување" w:value="А4 Обука за обучувачи за деловно озеленување"/>
              <w:listItem w:displayText="А5 Развој на едукативни алатки за озеленување на бизнисот" w:value="А5 Развој на едукативни алатки за озеленување на бизнисот"/>
              <w:listItem w:displayText="А6 Градење на капацитети на 60 мали и средни претпријатија за oзеленување на бизнисот" w:value="А6 Градење на капацитети на 60 мали и средни претпријатија за oзеленување на бизнисот"/>
              <w:listItem w:displayText="А7 Активности за дисеминација и видливост" w:value="А7 Активности за дисеминација и видливост"/>
            </w:dropDownList>
          </w:sdtPr>
          <w:sdtContent>
            <w:tc>
              <w:tcPr>
                <w:tcW w:w="7116" w:type="dxa"/>
                <w:vAlign w:val="center"/>
              </w:tcPr>
              <w:p w14:paraId="64E931F9" w14:textId="77777777" w:rsidR="0059709B" w:rsidRPr="00EE6096" w:rsidRDefault="0059709B" w:rsidP="00132E6A">
                <w:pPr>
                  <w:rPr>
                    <w:rFonts w:asciiTheme="minorHAnsi" w:hAnsiTheme="minorHAnsi"/>
                  </w:rPr>
                </w:pPr>
                <w:r w:rsidRPr="00EE6096">
                  <w:rPr>
                    <w:rFonts w:asciiTheme="minorHAnsi" w:hAnsiTheme="minorHAnsi"/>
                  </w:rPr>
                  <w:t>А4 Обука за обучувачи за деловно озеленување</w:t>
                </w:r>
              </w:p>
            </w:tc>
          </w:sdtContent>
        </w:sdt>
      </w:tr>
      <w:tr w:rsidR="0059709B" w:rsidRPr="00EE6096" w14:paraId="5DCA3F91" w14:textId="77777777" w:rsidTr="00132E6A">
        <w:trPr>
          <w:trHeight w:val="439"/>
        </w:trPr>
        <w:tc>
          <w:tcPr>
            <w:tcW w:w="2518" w:type="dxa"/>
            <w:shd w:val="clear" w:color="auto" w:fill="C6D9F1" w:themeFill="text2" w:themeFillTint="33"/>
            <w:vAlign w:val="center"/>
          </w:tcPr>
          <w:p w14:paraId="6638BD95" w14:textId="77777777" w:rsidR="0059709B" w:rsidRPr="00EE6096" w:rsidRDefault="0059709B" w:rsidP="00132E6A">
            <w:pPr>
              <w:jc w:val="both"/>
              <w:rPr>
                <w:rFonts w:asciiTheme="minorHAnsi" w:hAnsiTheme="minorHAnsi"/>
              </w:rPr>
            </w:pPr>
            <w:r w:rsidRPr="00EE6096">
              <w:rPr>
                <w:rFonts w:asciiTheme="minorHAnsi" w:hAnsiTheme="minorHAnsi"/>
              </w:rPr>
              <w:t>Тип документа:</w:t>
            </w:r>
          </w:p>
        </w:tc>
        <w:tc>
          <w:tcPr>
            <w:tcW w:w="7116" w:type="dxa"/>
            <w:vAlign w:val="center"/>
          </w:tcPr>
          <w:p w14:paraId="29CDF8B0" w14:textId="77777777" w:rsidR="0059709B" w:rsidRPr="00EE6096" w:rsidRDefault="0059709B" w:rsidP="00132E6A">
            <w:pPr>
              <w:rPr>
                <w:rFonts w:asciiTheme="minorHAnsi" w:hAnsiTheme="minorHAnsi"/>
              </w:rPr>
            </w:pPr>
            <w:r w:rsidRPr="00EE6096">
              <w:rPr>
                <w:rFonts w:asciiTheme="minorHAnsi" w:hAnsiTheme="minorHAnsi"/>
              </w:rPr>
              <w:t>е-брошура</w:t>
            </w:r>
          </w:p>
        </w:tc>
      </w:tr>
      <w:tr w:rsidR="0059709B" w:rsidRPr="00EE6096" w14:paraId="54992B37" w14:textId="77777777" w:rsidTr="00132E6A">
        <w:trPr>
          <w:trHeight w:val="439"/>
        </w:trPr>
        <w:tc>
          <w:tcPr>
            <w:tcW w:w="2518" w:type="dxa"/>
            <w:shd w:val="clear" w:color="auto" w:fill="C6D9F1" w:themeFill="text2" w:themeFillTint="33"/>
            <w:vAlign w:val="center"/>
          </w:tcPr>
          <w:p w14:paraId="32F59064" w14:textId="77777777" w:rsidR="0059709B" w:rsidRPr="00EE6096" w:rsidRDefault="0059709B" w:rsidP="00132E6A">
            <w:pPr>
              <w:jc w:val="both"/>
              <w:rPr>
                <w:rFonts w:asciiTheme="minorHAnsi" w:hAnsiTheme="minorHAnsi"/>
              </w:rPr>
            </w:pPr>
            <w:r w:rsidRPr="00EE6096">
              <w:rPr>
                <w:rFonts w:asciiTheme="minorHAnsi" w:hAnsiTheme="minorHAnsi"/>
              </w:rPr>
              <w:t>Одговорни партнер:</w:t>
            </w:r>
          </w:p>
        </w:tc>
        <w:sdt>
          <w:sdtPr>
            <w:rPr>
              <w:rFonts w:asciiTheme="minorHAnsi" w:hAnsiTheme="minorHAnsi"/>
            </w:rPr>
            <w:id w:val="-1904670498"/>
            <w:placeholder>
              <w:docPart w:val="4D329992E66F40F89CB616372EC2C89E"/>
            </w:placeholder>
            <w:dropDownList>
              <w:listItem w:value="Choose an item."/>
              <w:listItem w:displayText="Центар за развој Јабланичког и Пчињског округа Лесковац Србија" w:value="Центар за развој Јабланичког и Пчињског округа Лесковац Србија"/>
              <w:listItem w:displayText="Занаетчиска комора Скопје" w:value="Занаетчиска комора Скопје"/>
            </w:dropDownList>
          </w:sdtPr>
          <w:sdtContent>
            <w:tc>
              <w:tcPr>
                <w:tcW w:w="7116" w:type="dxa"/>
                <w:vAlign w:val="center"/>
              </w:tcPr>
              <w:p w14:paraId="11B129B1" w14:textId="77777777" w:rsidR="0059709B" w:rsidRPr="00EE6096" w:rsidRDefault="0059709B" w:rsidP="00132E6A">
                <w:pPr>
                  <w:rPr>
                    <w:rFonts w:asciiTheme="minorHAnsi" w:hAnsiTheme="minorHAnsi"/>
                  </w:rPr>
                </w:pPr>
                <w:r w:rsidRPr="00EE6096">
                  <w:rPr>
                    <w:rFonts w:asciiTheme="minorHAnsi" w:hAnsiTheme="minorHAnsi"/>
                  </w:rPr>
                  <w:t>Занаетчиска комора Скопје</w:t>
                </w:r>
              </w:p>
            </w:tc>
          </w:sdtContent>
        </w:sdt>
      </w:tr>
      <w:tr w:rsidR="0059709B" w:rsidRPr="00EE6096" w14:paraId="72B74F25" w14:textId="77777777" w:rsidTr="00132E6A">
        <w:trPr>
          <w:trHeight w:val="439"/>
        </w:trPr>
        <w:tc>
          <w:tcPr>
            <w:tcW w:w="2518" w:type="dxa"/>
            <w:shd w:val="clear" w:color="auto" w:fill="C6D9F1" w:themeFill="text2" w:themeFillTint="33"/>
            <w:vAlign w:val="center"/>
          </w:tcPr>
          <w:p w14:paraId="131BB480" w14:textId="77777777" w:rsidR="0059709B" w:rsidRPr="00EE6096" w:rsidRDefault="0059709B" w:rsidP="00132E6A">
            <w:pPr>
              <w:jc w:val="both"/>
              <w:rPr>
                <w:rFonts w:asciiTheme="minorHAnsi" w:hAnsiTheme="minorHAnsi"/>
              </w:rPr>
            </w:pPr>
            <w:r w:rsidRPr="00EE6096">
              <w:rPr>
                <w:rFonts w:asciiTheme="minorHAnsi" w:hAnsiTheme="minorHAnsi"/>
              </w:rPr>
              <w:t>Ниво дисеминације:</w:t>
            </w:r>
          </w:p>
        </w:tc>
        <w:sdt>
          <w:sdtPr>
            <w:rPr>
              <w:rFonts w:asciiTheme="minorHAnsi" w:hAnsiTheme="minorHAnsi"/>
            </w:rPr>
            <w:id w:val="1801184184"/>
            <w:placeholder>
              <w:docPart w:val="77AC88947473442B9AB71E2CB699132C"/>
            </w:placeholder>
            <w:dropDownList>
              <w:listItem w:value="Choose an item."/>
              <w:listItem w:displayText="Јавни" w:value="Јавни"/>
              <w:listItem w:displayText="Интерни" w:value="Интерни"/>
            </w:dropDownList>
          </w:sdtPr>
          <w:sdtContent>
            <w:tc>
              <w:tcPr>
                <w:tcW w:w="7116" w:type="dxa"/>
                <w:vAlign w:val="center"/>
              </w:tcPr>
              <w:p w14:paraId="28E84BF9" w14:textId="77777777" w:rsidR="0059709B" w:rsidRPr="00EE6096" w:rsidRDefault="0059709B" w:rsidP="00132E6A">
                <w:pPr>
                  <w:jc w:val="both"/>
                  <w:rPr>
                    <w:rFonts w:asciiTheme="minorHAnsi" w:hAnsiTheme="minorHAnsi"/>
                  </w:rPr>
                </w:pPr>
                <w:r w:rsidRPr="00EE6096">
                  <w:rPr>
                    <w:rFonts w:asciiTheme="minorHAnsi" w:hAnsiTheme="minorHAnsi"/>
                  </w:rPr>
                  <w:t>Јавни</w:t>
                </w:r>
              </w:p>
            </w:tc>
          </w:sdtContent>
        </w:sdt>
      </w:tr>
    </w:tbl>
    <w:p w14:paraId="7D64276A" w14:textId="77777777" w:rsidR="0059709B" w:rsidRPr="00EE6096" w:rsidRDefault="0059709B" w:rsidP="0059709B">
      <w:pPr>
        <w:rPr>
          <w:rFonts w:asciiTheme="minorHAnsi" w:hAnsiTheme="minorHAnsi"/>
        </w:rPr>
      </w:pPr>
    </w:p>
    <w:p w14:paraId="0648F9C8" w14:textId="77777777" w:rsidR="0059709B" w:rsidRPr="00EE6096" w:rsidRDefault="0059709B" w:rsidP="0059709B">
      <w:pPr>
        <w:rPr>
          <w:rFonts w:asciiTheme="minorHAnsi" w:hAnsiTheme="minorHAnsi"/>
        </w:rPr>
      </w:pPr>
      <w:r w:rsidRPr="00EE6096">
        <w:rPr>
          <w:rFonts w:asciiTheme="minorHAnsi" w:hAnsiTheme="minorHAnsi"/>
          <w:b/>
          <w:bCs/>
        </w:rPr>
        <w:t>Историја на документ:</w:t>
      </w:r>
    </w:p>
    <w:tbl>
      <w:tblPr>
        <w:tblStyle w:val="TableGrid"/>
        <w:tblW w:w="0" w:type="auto"/>
        <w:tblLook w:val="04A0" w:firstRow="1" w:lastRow="0" w:firstColumn="1" w:lastColumn="0" w:noHBand="0" w:noVBand="1"/>
      </w:tblPr>
      <w:tblGrid>
        <w:gridCol w:w="2401"/>
        <w:gridCol w:w="2424"/>
        <w:gridCol w:w="2421"/>
        <w:gridCol w:w="2407"/>
      </w:tblGrid>
      <w:tr w:rsidR="0059709B" w:rsidRPr="00EE6096" w14:paraId="2922A0C1" w14:textId="77777777" w:rsidTr="00525148">
        <w:tc>
          <w:tcPr>
            <w:tcW w:w="2401" w:type="dxa"/>
            <w:tcBorders>
              <w:top w:val="single" w:sz="4" w:space="0" w:color="auto"/>
            </w:tcBorders>
            <w:shd w:val="clear" w:color="auto" w:fill="C6D9F1" w:themeFill="text2" w:themeFillTint="33"/>
            <w:vAlign w:val="center"/>
          </w:tcPr>
          <w:p w14:paraId="38A33344" w14:textId="77777777" w:rsidR="0059709B" w:rsidRPr="00EE6096" w:rsidRDefault="0059709B" w:rsidP="00132E6A">
            <w:pPr>
              <w:spacing w:before="60" w:after="60"/>
              <w:jc w:val="center"/>
              <w:rPr>
                <w:rFonts w:asciiTheme="minorHAnsi" w:hAnsiTheme="minorHAnsi"/>
              </w:rPr>
            </w:pPr>
            <w:r w:rsidRPr="00EE6096">
              <w:rPr>
                <w:rFonts w:asciiTheme="minorHAnsi" w:hAnsiTheme="minorHAnsi"/>
              </w:rPr>
              <w:t>Верзија</w:t>
            </w:r>
          </w:p>
        </w:tc>
        <w:tc>
          <w:tcPr>
            <w:tcW w:w="2424" w:type="dxa"/>
            <w:tcBorders>
              <w:top w:val="single" w:sz="4" w:space="0" w:color="auto"/>
            </w:tcBorders>
            <w:shd w:val="clear" w:color="auto" w:fill="C6D9F1" w:themeFill="text2" w:themeFillTint="33"/>
            <w:vAlign w:val="center"/>
          </w:tcPr>
          <w:p w14:paraId="67F287B9" w14:textId="77777777" w:rsidR="0059709B" w:rsidRPr="00EE6096" w:rsidRDefault="0059709B" w:rsidP="00132E6A">
            <w:pPr>
              <w:spacing w:before="60" w:after="60"/>
              <w:jc w:val="center"/>
              <w:rPr>
                <w:rFonts w:asciiTheme="minorHAnsi" w:hAnsiTheme="minorHAnsi"/>
              </w:rPr>
            </w:pPr>
            <w:r w:rsidRPr="00EE6096">
              <w:rPr>
                <w:rFonts w:asciiTheme="minorHAnsi" w:hAnsiTheme="minorHAnsi"/>
              </w:rPr>
              <w:t>Датум</w:t>
            </w:r>
          </w:p>
        </w:tc>
        <w:tc>
          <w:tcPr>
            <w:tcW w:w="2421" w:type="dxa"/>
            <w:tcBorders>
              <w:top w:val="single" w:sz="4" w:space="0" w:color="auto"/>
            </w:tcBorders>
            <w:shd w:val="clear" w:color="auto" w:fill="C6D9F1" w:themeFill="text2" w:themeFillTint="33"/>
            <w:vAlign w:val="bottom"/>
          </w:tcPr>
          <w:p w14:paraId="5E4DC41C" w14:textId="77777777" w:rsidR="0059709B" w:rsidRPr="00EE6096" w:rsidRDefault="0059709B" w:rsidP="00132E6A">
            <w:pPr>
              <w:spacing w:before="60" w:after="60"/>
              <w:jc w:val="center"/>
              <w:rPr>
                <w:rFonts w:asciiTheme="minorHAnsi" w:hAnsiTheme="minorHAnsi"/>
              </w:rPr>
            </w:pPr>
            <w:r w:rsidRPr="00EE6096">
              <w:rPr>
                <w:rFonts w:asciiTheme="minorHAnsi" w:hAnsiTheme="minorHAnsi"/>
              </w:rPr>
              <w:t>Опис /Коментари</w:t>
            </w:r>
          </w:p>
        </w:tc>
        <w:tc>
          <w:tcPr>
            <w:tcW w:w="2407" w:type="dxa"/>
            <w:tcBorders>
              <w:top w:val="single" w:sz="4" w:space="0" w:color="auto"/>
            </w:tcBorders>
            <w:shd w:val="clear" w:color="auto" w:fill="C6D9F1" w:themeFill="text2" w:themeFillTint="33"/>
            <w:vAlign w:val="bottom"/>
          </w:tcPr>
          <w:p w14:paraId="68694255" w14:textId="0AFCC932" w:rsidR="0059709B" w:rsidRPr="00EE6096" w:rsidRDefault="00DB5F38" w:rsidP="00132E6A">
            <w:pPr>
              <w:spacing w:before="60" w:after="60"/>
              <w:jc w:val="center"/>
              <w:rPr>
                <w:rFonts w:asciiTheme="minorHAnsi" w:hAnsiTheme="minorHAnsi"/>
              </w:rPr>
            </w:pPr>
            <w:r w:rsidRPr="00EE6096">
              <w:rPr>
                <w:rFonts w:asciiTheme="minorHAnsi" w:hAnsiTheme="minorHAnsi"/>
              </w:rPr>
              <w:t>Автор(и)</w:t>
            </w:r>
          </w:p>
        </w:tc>
      </w:tr>
      <w:tr w:rsidR="00525148" w:rsidRPr="00EE6096" w14:paraId="6F2EFD53" w14:textId="77777777" w:rsidTr="00525148">
        <w:tc>
          <w:tcPr>
            <w:tcW w:w="2401" w:type="dxa"/>
            <w:vAlign w:val="bottom"/>
          </w:tcPr>
          <w:p w14:paraId="307DD8D7" w14:textId="77777777" w:rsidR="00525148" w:rsidRPr="00EE6096" w:rsidRDefault="00525148" w:rsidP="00525148">
            <w:pPr>
              <w:spacing w:before="60" w:after="60"/>
              <w:jc w:val="center"/>
              <w:rPr>
                <w:rFonts w:asciiTheme="minorHAnsi" w:hAnsiTheme="minorHAnsi"/>
              </w:rPr>
            </w:pPr>
            <w:r w:rsidRPr="00EE6096">
              <w:rPr>
                <w:rFonts w:asciiTheme="minorHAnsi" w:hAnsiTheme="minorHAnsi"/>
              </w:rPr>
              <w:t>v1.0</w:t>
            </w:r>
          </w:p>
        </w:tc>
        <w:tc>
          <w:tcPr>
            <w:tcW w:w="2424" w:type="dxa"/>
            <w:vAlign w:val="center"/>
          </w:tcPr>
          <w:p w14:paraId="66F489F1" w14:textId="20B4C1D5" w:rsidR="00525148" w:rsidRPr="00EE6096" w:rsidRDefault="00525148" w:rsidP="00525148">
            <w:pPr>
              <w:spacing w:before="60" w:after="60"/>
              <w:jc w:val="center"/>
              <w:rPr>
                <w:rFonts w:asciiTheme="minorHAnsi" w:hAnsiTheme="minorHAnsi"/>
              </w:rPr>
            </w:pPr>
            <w:r w:rsidRPr="00EE6096">
              <w:rPr>
                <w:rFonts w:asciiTheme="minorHAnsi" w:hAnsiTheme="minorHAnsi"/>
              </w:rPr>
              <w:t>27.09.2024.г.</w:t>
            </w:r>
          </w:p>
        </w:tc>
        <w:tc>
          <w:tcPr>
            <w:tcW w:w="2421" w:type="dxa"/>
            <w:vAlign w:val="bottom"/>
          </w:tcPr>
          <w:p w14:paraId="4E5CDA96" w14:textId="77777777" w:rsidR="00525148" w:rsidRPr="00EE6096" w:rsidRDefault="00525148" w:rsidP="00525148">
            <w:pPr>
              <w:spacing w:before="60" w:after="60"/>
              <w:rPr>
                <w:rFonts w:asciiTheme="minorHAnsi" w:hAnsiTheme="minorHAnsi"/>
              </w:rPr>
            </w:pPr>
            <w:r w:rsidRPr="00EE6096">
              <w:rPr>
                <w:rFonts w:asciiTheme="minorHAnsi" w:hAnsiTheme="minorHAnsi"/>
              </w:rPr>
              <w:t xml:space="preserve">Нацрт </w:t>
            </w:r>
          </w:p>
        </w:tc>
        <w:tc>
          <w:tcPr>
            <w:tcW w:w="2407" w:type="dxa"/>
            <w:vMerge w:val="restart"/>
            <w:vAlign w:val="center"/>
          </w:tcPr>
          <w:p w14:paraId="5B3A85E1" w14:textId="0E4928B3" w:rsidR="00525148" w:rsidRPr="00EE6096" w:rsidRDefault="00525148">
            <w:pPr>
              <w:pStyle w:val="ListParagraph"/>
              <w:numPr>
                <w:ilvl w:val="0"/>
                <w:numId w:val="210"/>
              </w:numPr>
              <w:spacing w:before="60" w:after="60"/>
              <w:rPr>
                <w:rFonts w:asciiTheme="minorHAnsi" w:hAnsiTheme="minorHAnsi"/>
              </w:rPr>
            </w:pPr>
            <w:r w:rsidRPr="00EE6096">
              <w:rPr>
                <w:rFonts w:asciiTheme="minorHAnsi" w:hAnsiTheme="minorHAnsi"/>
                <w:color w:val="FF0000"/>
                <w:sz w:val="20"/>
                <w:szCs w:val="20"/>
              </w:rPr>
              <w:t>ПМТ</w:t>
            </w:r>
          </w:p>
        </w:tc>
      </w:tr>
      <w:tr w:rsidR="00525148" w:rsidRPr="00EE6096" w14:paraId="36F14FA9" w14:textId="77777777" w:rsidTr="00525148">
        <w:tc>
          <w:tcPr>
            <w:tcW w:w="2401" w:type="dxa"/>
            <w:vAlign w:val="bottom"/>
          </w:tcPr>
          <w:p w14:paraId="78B94B44" w14:textId="77777777" w:rsidR="00525148" w:rsidRPr="00EE6096" w:rsidRDefault="00525148" w:rsidP="00525148">
            <w:pPr>
              <w:spacing w:before="60" w:after="60"/>
              <w:jc w:val="center"/>
              <w:rPr>
                <w:rFonts w:asciiTheme="minorHAnsi" w:hAnsiTheme="minorHAnsi"/>
              </w:rPr>
            </w:pPr>
            <w:r w:rsidRPr="00EE6096">
              <w:rPr>
                <w:rFonts w:asciiTheme="minorHAnsi" w:hAnsiTheme="minorHAnsi"/>
              </w:rPr>
              <w:t>v 2.0</w:t>
            </w:r>
          </w:p>
        </w:tc>
        <w:tc>
          <w:tcPr>
            <w:tcW w:w="2424" w:type="dxa"/>
            <w:vAlign w:val="center"/>
          </w:tcPr>
          <w:p w14:paraId="7789621E" w14:textId="517CC153" w:rsidR="00525148" w:rsidRPr="00EE6096" w:rsidRDefault="00525148" w:rsidP="00525148">
            <w:pPr>
              <w:spacing w:before="60" w:after="60"/>
              <w:jc w:val="center"/>
              <w:rPr>
                <w:rFonts w:asciiTheme="minorHAnsi" w:hAnsiTheme="minorHAnsi"/>
              </w:rPr>
            </w:pPr>
            <w:r w:rsidRPr="00EE6096">
              <w:rPr>
                <w:rFonts w:asciiTheme="minorHAnsi" w:hAnsiTheme="minorHAnsi"/>
              </w:rPr>
              <w:t>05.12.2024.г.</w:t>
            </w:r>
          </w:p>
        </w:tc>
        <w:tc>
          <w:tcPr>
            <w:tcW w:w="2421" w:type="dxa"/>
            <w:vAlign w:val="bottom"/>
          </w:tcPr>
          <w:p w14:paraId="6C8600D2" w14:textId="77777777" w:rsidR="00525148" w:rsidRPr="00EE6096" w:rsidRDefault="00525148" w:rsidP="00525148">
            <w:pPr>
              <w:spacing w:before="60" w:after="60"/>
              <w:rPr>
                <w:rFonts w:asciiTheme="minorHAnsi" w:hAnsiTheme="minorHAnsi"/>
              </w:rPr>
            </w:pPr>
            <w:r w:rsidRPr="00EE6096">
              <w:rPr>
                <w:rFonts w:asciiTheme="minorHAnsi" w:hAnsiTheme="minorHAnsi"/>
              </w:rPr>
              <w:t>Финална верзија</w:t>
            </w:r>
          </w:p>
        </w:tc>
        <w:tc>
          <w:tcPr>
            <w:tcW w:w="2407" w:type="dxa"/>
            <w:vMerge/>
            <w:vAlign w:val="center"/>
          </w:tcPr>
          <w:p w14:paraId="6BDA7617" w14:textId="77777777" w:rsidR="00525148" w:rsidRPr="00EE6096" w:rsidRDefault="00525148" w:rsidP="00525148">
            <w:pPr>
              <w:spacing w:before="60" w:after="60"/>
              <w:rPr>
                <w:rFonts w:asciiTheme="minorHAnsi" w:hAnsiTheme="minorHAnsi"/>
              </w:rPr>
            </w:pPr>
          </w:p>
        </w:tc>
      </w:tr>
    </w:tbl>
    <w:p w14:paraId="6289D13F" w14:textId="77777777" w:rsidR="0059709B" w:rsidRPr="00EE6096" w:rsidRDefault="0059709B" w:rsidP="0059709B">
      <w:pPr>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3"/>
      </w:tblGrid>
      <w:tr w:rsidR="0059709B" w:rsidRPr="00EE6096" w14:paraId="50632DDA" w14:textId="77777777" w:rsidTr="00132E6A">
        <w:tc>
          <w:tcPr>
            <w:tcW w:w="9663" w:type="dxa"/>
          </w:tcPr>
          <w:p w14:paraId="5C2D4955" w14:textId="77777777" w:rsidR="0059709B" w:rsidRPr="00EE6096" w:rsidRDefault="0059709B" w:rsidP="00132E6A">
            <w:pPr>
              <w:tabs>
                <w:tab w:val="left" w:pos="5724"/>
              </w:tabs>
              <w:jc w:val="both"/>
              <w:rPr>
                <w:rFonts w:asciiTheme="minorHAnsi" w:hAnsiTheme="minorHAnsi"/>
                <w:b/>
                <w:bCs/>
              </w:rPr>
            </w:pPr>
            <w:r w:rsidRPr="00EE6096">
              <w:rPr>
                <w:rFonts w:asciiTheme="minorHAnsi" w:hAnsiTheme="minorHAnsi"/>
                <w:b/>
                <w:bCs/>
              </w:rPr>
              <w:t>Одрекување:</w:t>
            </w:r>
          </w:p>
        </w:tc>
      </w:tr>
      <w:tr w:rsidR="0059709B" w:rsidRPr="00EE6096" w14:paraId="23F441E3" w14:textId="77777777" w:rsidTr="00132E6A">
        <w:tc>
          <w:tcPr>
            <w:tcW w:w="9663" w:type="dxa"/>
          </w:tcPr>
          <w:p w14:paraId="07E2D439" w14:textId="77777777" w:rsidR="0059709B" w:rsidRPr="00EE6096" w:rsidRDefault="0059709B" w:rsidP="00132E6A">
            <w:pPr>
              <w:tabs>
                <w:tab w:val="left" w:pos="5724"/>
              </w:tabs>
              <w:jc w:val="both"/>
              <w:rPr>
                <w:rFonts w:asciiTheme="minorHAnsi" w:hAnsiTheme="minorHAnsi"/>
              </w:rPr>
            </w:pPr>
            <w:r w:rsidRPr="00EE6096">
              <w:rPr>
                <w:rFonts w:asciiTheme="minorHAnsi" w:hAnsiTheme="minorHAnsi"/>
              </w:rPr>
              <w:t>Финансиран од Европската Унија. Изразените ставови се исклучиво на авторите и не мора да ги одразуваат ставовите на Европската Унија или Фондацијата Темпус. Под никакви околности Европската унија или давателот на наменски грантови не може да биде одговорен за нивната содржина.</w:t>
            </w:r>
          </w:p>
        </w:tc>
      </w:tr>
    </w:tbl>
    <w:p w14:paraId="7A9A9EB0" w14:textId="21E95597" w:rsidR="00652EB1" w:rsidRPr="00EE6096" w:rsidRDefault="00652EB1" w:rsidP="0059709B">
      <w:pPr>
        <w:rPr>
          <w:rFonts w:asciiTheme="minorHAnsi" w:hAnsiTheme="minorHAnsi"/>
        </w:rPr>
      </w:pPr>
    </w:p>
    <w:p w14:paraId="0475AE64" w14:textId="77777777" w:rsidR="00EE6096" w:rsidRPr="00EE6096" w:rsidRDefault="00EE6096" w:rsidP="0059709B">
      <w:pPr>
        <w:rPr>
          <w:rFonts w:asciiTheme="minorHAnsi" w:hAnsiTheme="minorHAnsi"/>
        </w:rPr>
      </w:pPr>
    </w:p>
    <w:sdt>
      <w:sdtPr>
        <w:rPr>
          <w:rFonts w:asciiTheme="minorHAnsi" w:eastAsia="Times New Roman" w:hAnsiTheme="minorHAnsi" w:cstheme="minorHAnsi"/>
          <w:b w:val="0"/>
          <w:bCs/>
          <w:color w:val="auto"/>
          <w:sz w:val="22"/>
          <w:szCs w:val="22"/>
          <w:lang w:val="sr-Cyrl-RS"/>
        </w:rPr>
        <w:id w:val="895859742"/>
        <w:docPartObj>
          <w:docPartGallery w:val="Table of Contents"/>
          <w:docPartUnique/>
        </w:docPartObj>
      </w:sdtPr>
      <w:sdtEndPr>
        <w:rPr>
          <w:noProof/>
        </w:rPr>
      </w:sdtEndPr>
      <w:sdtContent>
        <w:p w14:paraId="4CE88E25" w14:textId="5BE0A567" w:rsidR="00EE6096" w:rsidRPr="00EE6096" w:rsidRDefault="00EE6096" w:rsidP="00EE6096">
          <w:pPr>
            <w:pStyle w:val="TOCHeading"/>
            <w:rPr>
              <w:rFonts w:asciiTheme="minorHAnsi" w:hAnsiTheme="minorHAnsi" w:cstheme="minorHAnsi"/>
              <w:color w:val="auto"/>
              <w:sz w:val="24"/>
              <w:szCs w:val="24"/>
              <w:lang w:val="sr-Cyrl-RS"/>
            </w:rPr>
          </w:pPr>
          <w:r w:rsidRPr="00EE6096">
            <w:rPr>
              <w:rFonts w:asciiTheme="minorHAnsi" w:hAnsiTheme="minorHAnsi" w:cstheme="minorHAnsi"/>
              <w:color w:val="auto"/>
              <w:sz w:val="24"/>
              <w:szCs w:val="24"/>
            </w:rPr>
            <w:t>Содржина</w:t>
          </w:r>
        </w:p>
        <w:p w14:paraId="42796437" w14:textId="77777777" w:rsidR="00EE6096" w:rsidRPr="00EE6096" w:rsidRDefault="00EE6096" w:rsidP="00EE6096">
          <w:pPr>
            <w:rPr>
              <w:rFonts w:asciiTheme="minorHAnsi" w:hAnsiTheme="minorHAnsi"/>
              <w:bCs/>
            </w:rPr>
          </w:pPr>
        </w:p>
        <w:p w14:paraId="1C21F0C2" w14:textId="0310D2D9" w:rsidR="00C71DA6" w:rsidRPr="006C70E0" w:rsidRDefault="00EE6096" w:rsidP="006C70E0">
          <w:pPr>
            <w:pStyle w:val="TOC1"/>
            <w:rPr>
              <w:rFonts w:asciiTheme="minorHAnsi" w:eastAsiaTheme="minorEastAsia" w:hAnsiTheme="minorHAnsi" w:cstheme="minorBidi"/>
              <w:kern w:val="2"/>
              <w:sz w:val="24"/>
              <w:szCs w:val="24"/>
              <w:lang w:eastAsia="en-US"/>
              <w14:ligatures w14:val="standardContextual"/>
            </w:rPr>
          </w:pPr>
          <w:r w:rsidRPr="00EE6096">
            <w:rPr>
              <w:rFonts w:asciiTheme="minorHAnsi" w:hAnsiTheme="minorHAnsi"/>
            </w:rPr>
            <w:fldChar w:fldCharType="begin"/>
          </w:r>
          <w:r w:rsidRPr="00EE6096">
            <w:rPr>
              <w:rFonts w:asciiTheme="minorHAnsi" w:hAnsiTheme="minorHAnsi"/>
            </w:rPr>
            <w:instrText xml:space="preserve"> TOC \o "1-3" \h \z \u </w:instrText>
          </w:r>
          <w:r w:rsidRPr="00EE6096">
            <w:rPr>
              <w:rFonts w:asciiTheme="minorHAnsi" w:hAnsiTheme="minorHAnsi"/>
            </w:rPr>
            <w:fldChar w:fldCharType="separate"/>
          </w:r>
          <w:hyperlink w:anchor="_Toc186438142" w:history="1">
            <w:r w:rsidR="00C71DA6" w:rsidRPr="006C70E0">
              <w:rPr>
                <w:rStyle w:val="Hyperlink"/>
              </w:rPr>
              <w:t>Листа на скратеници</w:t>
            </w:r>
            <w:r w:rsidR="00C71DA6" w:rsidRPr="006C70E0">
              <w:rPr>
                <w:webHidden/>
              </w:rPr>
              <w:tab/>
            </w:r>
            <w:r w:rsidR="00C71DA6" w:rsidRPr="006C70E0">
              <w:rPr>
                <w:webHidden/>
              </w:rPr>
              <w:fldChar w:fldCharType="begin"/>
            </w:r>
            <w:r w:rsidR="00C71DA6" w:rsidRPr="006C70E0">
              <w:rPr>
                <w:webHidden/>
              </w:rPr>
              <w:instrText xml:space="preserve"> PAGEREF _Toc186438142 \h </w:instrText>
            </w:r>
            <w:r w:rsidR="00C71DA6" w:rsidRPr="006C70E0">
              <w:rPr>
                <w:webHidden/>
              </w:rPr>
            </w:r>
            <w:r w:rsidR="00C71DA6" w:rsidRPr="006C70E0">
              <w:rPr>
                <w:webHidden/>
              </w:rPr>
              <w:fldChar w:fldCharType="separate"/>
            </w:r>
            <w:r w:rsidR="00A8335F">
              <w:rPr>
                <w:webHidden/>
              </w:rPr>
              <w:t>3</w:t>
            </w:r>
            <w:r w:rsidR="00C71DA6" w:rsidRPr="006C70E0">
              <w:rPr>
                <w:webHidden/>
              </w:rPr>
              <w:fldChar w:fldCharType="end"/>
            </w:r>
          </w:hyperlink>
        </w:p>
        <w:p w14:paraId="5D1E0935" w14:textId="4611AB3A" w:rsidR="00C71DA6" w:rsidRPr="006C70E0" w:rsidRDefault="00C71DA6" w:rsidP="006C70E0">
          <w:pPr>
            <w:pStyle w:val="TOC1"/>
            <w:rPr>
              <w:rFonts w:asciiTheme="minorHAnsi" w:eastAsiaTheme="minorEastAsia" w:hAnsiTheme="minorHAnsi" w:cstheme="minorBidi"/>
              <w:kern w:val="2"/>
              <w:sz w:val="24"/>
              <w:szCs w:val="24"/>
              <w:lang w:eastAsia="en-US"/>
              <w14:ligatures w14:val="standardContextual"/>
            </w:rPr>
          </w:pPr>
          <w:hyperlink w:anchor="_Toc186438143" w:history="1">
            <w:r w:rsidRPr="006C70E0">
              <w:rPr>
                <w:rStyle w:val="Hyperlink"/>
              </w:rPr>
              <w:t>1. Вовед</w:t>
            </w:r>
            <w:r w:rsidRPr="006C70E0">
              <w:rPr>
                <w:webHidden/>
              </w:rPr>
              <w:tab/>
            </w:r>
            <w:r w:rsidRPr="006C70E0">
              <w:rPr>
                <w:webHidden/>
              </w:rPr>
              <w:fldChar w:fldCharType="begin"/>
            </w:r>
            <w:r w:rsidRPr="006C70E0">
              <w:rPr>
                <w:webHidden/>
              </w:rPr>
              <w:instrText xml:space="preserve"> PAGEREF _Toc186438143 \h </w:instrText>
            </w:r>
            <w:r w:rsidRPr="006C70E0">
              <w:rPr>
                <w:webHidden/>
              </w:rPr>
            </w:r>
            <w:r w:rsidRPr="006C70E0">
              <w:rPr>
                <w:webHidden/>
              </w:rPr>
              <w:fldChar w:fldCharType="separate"/>
            </w:r>
            <w:r w:rsidR="00A8335F">
              <w:rPr>
                <w:webHidden/>
              </w:rPr>
              <w:t>4</w:t>
            </w:r>
            <w:r w:rsidRPr="006C70E0">
              <w:rPr>
                <w:webHidden/>
              </w:rPr>
              <w:fldChar w:fldCharType="end"/>
            </w:r>
          </w:hyperlink>
        </w:p>
        <w:p w14:paraId="64542213" w14:textId="4766AF49" w:rsidR="00C71DA6" w:rsidRPr="006C70E0" w:rsidRDefault="00C71DA6" w:rsidP="006C70E0">
          <w:pPr>
            <w:pStyle w:val="TOC1"/>
            <w:rPr>
              <w:rFonts w:asciiTheme="minorHAnsi" w:eastAsiaTheme="minorEastAsia" w:hAnsiTheme="minorHAnsi" w:cstheme="minorBidi"/>
              <w:kern w:val="2"/>
              <w:sz w:val="24"/>
              <w:szCs w:val="24"/>
              <w:lang w:eastAsia="en-US"/>
              <w14:ligatures w14:val="standardContextual"/>
            </w:rPr>
          </w:pPr>
          <w:hyperlink w:anchor="_Toc186438144" w:history="1">
            <w:r w:rsidRPr="006C70E0">
              <w:rPr>
                <w:rStyle w:val="Hyperlink"/>
              </w:rPr>
              <w:t>2. Позеленување на бизнисите</w:t>
            </w:r>
            <w:r w:rsidRPr="006C70E0">
              <w:rPr>
                <w:webHidden/>
              </w:rPr>
              <w:tab/>
            </w:r>
            <w:r w:rsidRPr="006C70E0">
              <w:rPr>
                <w:webHidden/>
              </w:rPr>
              <w:fldChar w:fldCharType="begin"/>
            </w:r>
            <w:r w:rsidRPr="006C70E0">
              <w:rPr>
                <w:webHidden/>
              </w:rPr>
              <w:instrText xml:space="preserve"> PAGEREF _Toc186438144 \h </w:instrText>
            </w:r>
            <w:r w:rsidRPr="006C70E0">
              <w:rPr>
                <w:webHidden/>
              </w:rPr>
            </w:r>
            <w:r w:rsidRPr="006C70E0">
              <w:rPr>
                <w:webHidden/>
              </w:rPr>
              <w:fldChar w:fldCharType="separate"/>
            </w:r>
            <w:r w:rsidR="00A8335F">
              <w:rPr>
                <w:webHidden/>
              </w:rPr>
              <w:t>4</w:t>
            </w:r>
            <w:r w:rsidRPr="006C70E0">
              <w:rPr>
                <w:webHidden/>
              </w:rPr>
              <w:fldChar w:fldCharType="end"/>
            </w:r>
          </w:hyperlink>
        </w:p>
        <w:p w14:paraId="0AAC1B5B" w14:textId="6831BF40" w:rsidR="00C71DA6" w:rsidRPr="00C71DA6" w:rsidRDefault="00C71DA6" w:rsidP="006C70E0">
          <w:pPr>
            <w:pStyle w:val="TOC1"/>
            <w:rPr>
              <w:rFonts w:asciiTheme="minorHAnsi" w:eastAsiaTheme="minorEastAsia" w:hAnsiTheme="minorHAnsi" w:cstheme="minorBidi"/>
              <w:bCs/>
              <w:kern w:val="2"/>
              <w:sz w:val="24"/>
              <w:szCs w:val="24"/>
              <w:lang w:eastAsia="en-US"/>
              <w14:ligatures w14:val="standardContextual"/>
            </w:rPr>
          </w:pPr>
          <w:hyperlink w:anchor="_Toc186438145" w:history="1">
            <w:r w:rsidRPr="006C70E0">
              <w:rPr>
                <w:rStyle w:val="Hyperlink"/>
              </w:rPr>
              <w:t>3. Примери на добри практики за позеленување на бизнисот</w:t>
            </w:r>
            <w:r w:rsidRPr="006C70E0">
              <w:rPr>
                <w:webHidden/>
              </w:rPr>
              <w:tab/>
            </w:r>
            <w:r w:rsidRPr="006C70E0">
              <w:rPr>
                <w:webHidden/>
              </w:rPr>
              <w:fldChar w:fldCharType="begin"/>
            </w:r>
            <w:r w:rsidRPr="006C70E0">
              <w:rPr>
                <w:webHidden/>
              </w:rPr>
              <w:instrText xml:space="preserve"> PAGEREF _Toc186438145 \h </w:instrText>
            </w:r>
            <w:r w:rsidRPr="006C70E0">
              <w:rPr>
                <w:webHidden/>
              </w:rPr>
            </w:r>
            <w:r w:rsidRPr="006C70E0">
              <w:rPr>
                <w:webHidden/>
              </w:rPr>
              <w:fldChar w:fldCharType="separate"/>
            </w:r>
            <w:r w:rsidR="00A8335F">
              <w:rPr>
                <w:webHidden/>
              </w:rPr>
              <w:t>6</w:t>
            </w:r>
            <w:r w:rsidRPr="006C70E0">
              <w:rPr>
                <w:webHidden/>
              </w:rPr>
              <w:fldChar w:fldCharType="end"/>
            </w:r>
          </w:hyperlink>
        </w:p>
        <w:p w14:paraId="07A22D7B" w14:textId="543423D1" w:rsidR="00C71DA6" w:rsidRPr="00C71DA6" w:rsidRDefault="00C71DA6" w:rsidP="005F2DCE">
          <w:pPr>
            <w:pStyle w:val="TOC1"/>
            <w:ind w:left="142"/>
            <w:rPr>
              <w:rFonts w:asciiTheme="minorHAnsi" w:eastAsiaTheme="minorEastAsia" w:hAnsiTheme="minorHAnsi" w:cstheme="minorBidi"/>
              <w:kern w:val="2"/>
              <w:sz w:val="24"/>
              <w:szCs w:val="24"/>
              <w:lang w:eastAsia="en-US"/>
              <w14:ligatures w14:val="standardContextual"/>
            </w:rPr>
          </w:pPr>
          <w:hyperlink w:anchor="_Toc186438146" w:history="1">
            <w:r w:rsidRPr="00C71DA6">
              <w:rPr>
                <w:rStyle w:val="Hyperlink"/>
                <w:b w:val="0"/>
                <w:bCs/>
              </w:rPr>
              <w:t>3.1 Рециклажа и намалување на отпад</w:t>
            </w:r>
            <w:r w:rsidRPr="00C71DA6">
              <w:rPr>
                <w:webHidden/>
              </w:rPr>
              <w:tab/>
            </w:r>
            <w:r w:rsidRPr="00C71DA6">
              <w:rPr>
                <w:webHidden/>
              </w:rPr>
              <w:fldChar w:fldCharType="begin"/>
            </w:r>
            <w:r w:rsidRPr="00C71DA6">
              <w:rPr>
                <w:webHidden/>
              </w:rPr>
              <w:instrText xml:space="preserve"> PAGEREF _Toc186438146 \h </w:instrText>
            </w:r>
            <w:r w:rsidRPr="00C71DA6">
              <w:rPr>
                <w:webHidden/>
              </w:rPr>
            </w:r>
            <w:r w:rsidRPr="00C71DA6">
              <w:rPr>
                <w:webHidden/>
              </w:rPr>
              <w:fldChar w:fldCharType="separate"/>
            </w:r>
            <w:r w:rsidR="00A8335F">
              <w:rPr>
                <w:webHidden/>
              </w:rPr>
              <w:t>6</w:t>
            </w:r>
            <w:r w:rsidRPr="00C71DA6">
              <w:rPr>
                <w:webHidden/>
              </w:rPr>
              <w:fldChar w:fldCharType="end"/>
            </w:r>
          </w:hyperlink>
        </w:p>
        <w:p w14:paraId="73B77CBB" w14:textId="3FDA10D3" w:rsidR="00C71DA6" w:rsidRPr="00C71DA6" w:rsidRDefault="00C71DA6" w:rsidP="005F2DCE">
          <w:pPr>
            <w:pStyle w:val="TOC1"/>
            <w:ind w:left="284"/>
            <w:rPr>
              <w:rFonts w:asciiTheme="minorHAnsi" w:eastAsiaTheme="minorEastAsia" w:hAnsiTheme="minorHAnsi" w:cstheme="minorBidi"/>
              <w:kern w:val="2"/>
              <w:sz w:val="24"/>
              <w:szCs w:val="24"/>
              <w:lang w:eastAsia="en-US"/>
              <w14:ligatures w14:val="standardContextual"/>
            </w:rPr>
          </w:pPr>
          <w:hyperlink w:anchor="_Toc186438147" w:history="1">
            <w:r w:rsidRPr="00C71DA6">
              <w:rPr>
                <w:rStyle w:val="Hyperlink"/>
                <w:b w:val="0"/>
                <w:bCs/>
              </w:rPr>
              <w:t>3.1.1 Намалување на количините на производствен отпад</w:t>
            </w:r>
            <w:r w:rsidRPr="00C71DA6">
              <w:rPr>
                <w:webHidden/>
              </w:rPr>
              <w:tab/>
            </w:r>
            <w:r w:rsidRPr="00C71DA6">
              <w:rPr>
                <w:webHidden/>
              </w:rPr>
              <w:fldChar w:fldCharType="begin"/>
            </w:r>
            <w:r w:rsidRPr="00C71DA6">
              <w:rPr>
                <w:webHidden/>
              </w:rPr>
              <w:instrText xml:space="preserve"> PAGEREF _Toc186438147 \h </w:instrText>
            </w:r>
            <w:r w:rsidRPr="00C71DA6">
              <w:rPr>
                <w:webHidden/>
              </w:rPr>
            </w:r>
            <w:r w:rsidRPr="00C71DA6">
              <w:rPr>
                <w:webHidden/>
              </w:rPr>
              <w:fldChar w:fldCharType="separate"/>
            </w:r>
            <w:r w:rsidR="00A8335F">
              <w:rPr>
                <w:webHidden/>
              </w:rPr>
              <w:t>6</w:t>
            </w:r>
            <w:r w:rsidRPr="00C71DA6">
              <w:rPr>
                <w:webHidden/>
              </w:rPr>
              <w:fldChar w:fldCharType="end"/>
            </w:r>
          </w:hyperlink>
        </w:p>
        <w:p w14:paraId="613902D9" w14:textId="23B6601A" w:rsidR="00C71DA6" w:rsidRPr="005F2DCE" w:rsidRDefault="00C71DA6" w:rsidP="005F2DCE">
          <w:pPr>
            <w:pStyle w:val="TOC1"/>
            <w:ind w:left="284"/>
            <w:rPr>
              <w:rStyle w:val="Hyperlink"/>
              <w:b w:val="0"/>
              <w:bCs/>
            </w:rPr>
          </w:pPr>
          <w:hyperlink w:anchor="_Toc186438148" w:history="1">
            <w:r w:rsidRPr="00C71DA6">
              <w:rPr>
                <w:rStyle w:val="Hyperlink"/>
                <w:b w:val="0"/>
                <w:bCs/>
              </w:rPr>
              <w:t>3.1.2 Повторна употреба на отпад</w:t>
            </w:r>
            <w:r w:rsidRPr="005F2DCE">
              <w:rPr>
                <w:rStyle w:val="Hyperlink"/>
                <w:b w:val="0"/>
                <w:bCs/>
                <w:webHidden/>
              </w:rPr>
              <w:tab/>
            </w:r>
            <w:r w:rsidRPr="005F2DCE">
              <w:rPr>
                <w:rStyle w:val="Hyperlink"/>
                <w:b w:val="0"/>
                <w:bCs/>
                <w:webHidden/>
              </w:rPr>
              <w:fldChar w:fldCharType="begin"/>
            </w:r>
            <w:r w:rsidRPr="005F2DCE">
              <w:rPr>
                <w:rStyle w:val="Hyperlink"/>
                <w:b w:val="0"/>
                <w:bCs/>
                <w:webHidden/>
              </w:rPr>
              <w:instrText xml:space="preserve"> PAGEREF _Toc186438148 \h </w:instrText>
            </w:r>
            <w:r w:rsidRPr="005F2DCE">
              <w:rPr>
                <w:rStyle w:val="Hyperlink"/>
                <w:b w:val="0"/>
                <w:bCs/>
                <w:webHidden/>
              </w:rPr>
            </w:r>
            <w:r w:rsidRPr="005F2DCE">
              <w:rPr>
                <w:rStyle w:val="Hyperlink"/>
                <w:b w:val="0"/>
                <w:bCs/>
                <w:webHidden/>
              </w:rPr>
              <w:fldChar w:fldCharType="separate"/>
            </w:r>
            <w:r w:rsidR="00A8335F">
              <w:rPr>
                <w:rStyle w:val="Hyperlink"/>
                <w:b w:val="0"/>
                <w:bCs/>
                <w:webHidden/>
              </w:rPr>
              <w:t>9</w:t>
            </w:r>
            <w:r w:rsidRPr="005F2DCE">
              <w:rPr>
                <w:rStyle w:val="Hyperlink"/>
                <w:b w:val="0"/>
                <w:bCs/>
                <w:webHidden/>
              </w:rPr>
              <w:fldChar w:fldCharType="end"/>
            </w:r>
          </w:hyperlink>
        </w:p>
        <w:p w14:paraId="632F34D8" w14:textId="3AC3CEC3" w:rsidR="00C71DA6" w:rsidRPr="005F2DCE" w:rsidRDefault="00C71DA6" w:rsidP="005F2DCE">
          <w:pPr>
            <w:pStyle w:val="TOC1"/>
            <w:ind w:left="284"/>
            <w:rPr>
              <w:rStyle w:val="Hyperlink"/>
              <w:b w:val="0"/>
              <w:bCs/>
            </w:rPr>
          </w:pPr>
          <w:hyperlink w:anchor="_Toc186438149" w:history="1">
            <w:r w:rsidRPr="00C71DA6">
              <w:rPr>
                <w:rStyle w:val="Hyperlink"/>
                <w:b w:val="0"/>
                <w:bCs/>
              </w:rPr>
              <w:t>3.1.3 Раздвојување на отпад</w:t>
            </w:r>
            <w:r w:rsidRPr="005F2DCE">
              <w:rPr>
                <w:rStyle w:val="Hyperlink"/>
                <w:b w:val="0"/>
                <w:bCs/>
                <w:webHidden/>
              </w:rPr>
              <w:tab/>
            </w:r>
            <w:r w:rsidRPr="005F2DCE">
              <w:rPr>
                <w:rStyle w:val="Hyperlink"/>
                <w:b w:val="0"/>
                <w:bCs/>
                <w:webHidden/>
              </w:rPr>
              <w:fldChar w:fldCharType="begin"/>
            </w:r>
            <w:r w:rsidRPr="005F2DCE">
              <w:rPr>
                <w:rStyle w:val="Hyperlink"/>
                <w:b w:val="0"/>
                <w:bCs/>
                <w:webHidden/>
              </w:rPr>
              <w:instrText xml:space="preserve"> PAGEREF _Toc186438149 \h </w:instrText>
            </w:r>
            <w:r w:rsidRPr="005F2DCE">
              <w:rPr>
                <w:rStyle w:val="Hyperlink"/>
                <w:b w:val="0"/>
                <w:bCs/>
                <w:webHidden/>
              </w:rPr>
            </w:r>
            <w:r w:rsidRPr="005F2DCE">
              <w:rPr>
                <w:rStyle w:val="Hyperlink"/>
                <w:b w:val="0"/>
                <w:bCs/>
                <w:webHidden/>
              </w:rPr>
              <w:fldChar w:fldCharType="separate"/>
            </w:r>
            <w:r w:rsidR="00A8335F">
              <w:rPr>
                <w:rStyle w:val="Hyperlink"/>
                <w:b w:val="0"/>
                <w:bCs/>
                <w:webHidden/>
              </w:rPr>
              <w:t>11</w:t>
            </w:r>
            <w:r w:rsidRPr="005F2DCE">
              <w:rPr>
                <w:rStyle w:val="Hyperlink"/>
                <w:b w:val="0"/>
                <w:bCs/>
                <w:webHidden/>
              </w:rPr>
              <w:fldChar w:fldCharType="end"/>
            </w:r>
          </w:hyperlink>
        </w:p>
        <w:p w14:paraId="250B1F88" w14:textId="1C923106" w:rsidR="00C71DA6" w:rsidRPr="005F2DCE" w:rsidRDefault="00C71DA6" w:rsidP="005F2DCE">
          <w:pPr>
            <w:pStyle w:val="TOC1"/>
            <w:ind w:left="284"/>
            <w:rPr>
              <w:rStyle w:val="Hyperlink"/>
              <w:b w:val="0"/>
              <w:bCs/>
            </w:rPr>
          </w:pPr>
          <w:hyperlink w:anchor="_Toc186438150" w:history="1">
            <w:r w:rsidRPr="00C71DA6">
              <w:rPr>
                <w:rStyle w:val="Hyperlink"/>
                <w:b w:val="0"/>
                <w:bCs/>
              </w:rPr>
              <w:t>3.1.4 Рециклажа</w:t>
            </w:r>
            <w:r w:rsidRPr="005F2DCE">
              <w:rPr>
                <w:rStyle w:val="Hyperlink"/>
                <w:b w:val="0"/>
                <w:bCs/>
                <w:webHidden/>
              </w:rPr>
              <w:tab/>
            </w:r>
            <w:r w:rsidRPr="005F2DCE">
              <w:rPr>
                <w:rStyle w:val="Hyperlink"/>
                <w:b w:val="0"/>
                <w:bCs/>
                <w:webHidden/>
              </w:rPr>
              <w:fldChar w:fldCharType="begin"/>
            </w:r>
            <w:r w:rsidRPr="005F2DCE">
              <w:rPr>
                <w:rStyle w:val="Hyperlink"/>
                <w:b w:val="0"/>
                <w:bCs/>
                <w:webHidden/>
              </w:rPr>
              <w:instrText xml:space="preserve"> PAGEREF _Toc186438150 \h </w:instrText>
            </w:r>
            <w:r w:rsidRPr="005F2DCE">
              <w:rPr>
                <w:rStyle w:val="Hyperlink"/>
                <w:b w:val="0"/>
                <w:bCs/>
                <w:webHidden/>
              </w:rPr>
            </w:r>
            <w:r w:rsidRPr="005F2DCE">
              <w:rPr>
                <w:rStyle w:val="Hyperlink"/>
                <w:b w:val="0"/>
                <w:bCs/>
                <w:webHidden/>
              </w:rPr>
              <w:fldChar w:fldCharType="separate"/>
            </w:r>
            <w:r w:rsidR="00A8335F">
              <w:rPr>
                <w:rStyle w:val="Hyperlink"/>
                <w:b w:val="0"/>
                <w:bCs/>
                <w:webHidden/>
              </w:rPr>
              <w:t>14</w:t>
            </w:r>
            <w:r w:rsidRPr="005F2DCE">
              <w:rPr>
                <w:rStyle w:val="Hyperlink"/>
                <w:b w:val="0"/>
                <w:bCs/>
                <w:webHidden/>
              </w:rPr>
              <w:fldChar w:fldCharType="end"/>
            </w:r>
          </w:hyperlink>
        </w:p>
        <w:p w14:paraId="36C56ED0" w14:textId="6234B082" w:rsidR="00C71DA6" w:rsidRPr="005F2DCE" w:rsidRDefault="00C71DA6" w:rsidP="005F2DCE">
          <w:pPr>
            <w:pStyle w:val="TOC1"/>
            <w:ind w:left="284"/>
            <w:rPr>
              <w:rStyle w:val="Hyperlink"/>
              <w:b w:val="0"/>
              <w:bCs/>
            </w:rPr>
          </w:pPr>
          <w:hyperlink w:anchor="_Toc186438151" w:history="1">
            <w:r w:rsidRPr="00C71DA6">
              <w:rPr>
                <w:rStyle w:val="Hyperlink"/>
                <w:b w:val="0"/>
                <w:bCs/>
              </w:rPr>
              <w:t>3.1.5 Правилно отстранување на отпадот</w:t>
            </w:r>
            <w:r w:rsidRPr="005F2DCE">
              <w:rPr>
                <w:rStyle w:val="Hyperlink"/>
                <w:b w:val="0"/>
                <w:bCs/>
                <w:webHidden/>
              </w:rPr>
              <w:tab/>
            </w:r>
            <w:r w:rsidRPr="005F2DCE">
              <w:rPr>
                <w:rStyle w:val="Hyperlink"/>
                <w:b w:val="0"/>
                <w:bCs/>
                <w:webHidden/>
              </w:rPr>
              <w:fldChar w:fldCharType="begin"/>
            </w:r>
            <w:r w:rsidRPr="005F2DCE">
              <w:rPr>
                <w:rStyle w:val="Hyperlink"/>
                <w:b w:val="0"/>
                <w:bCs/>
                <w:webHidden/>
              </w:rPr>
              <w:instrText xml:space="preserve"> PAGEREF _Toc186438151 \h </w:instrText>
            </w:r>
            <w:r w:rsidRPr="005F2DCE">
              <w:rPr>
                <w:rStyle w:val="Hyperlink"/>
                <w:b w:val="0"/>
                <w:bCs/>
                <w:webHidden/>
              </w:rPr>
            </w:r>
            <w:r w:rsidRPr="005F2DCE">
              <w:rPr>
                <w:rStyle w:val="Hyperlink"/>
                <w:b w:val="0"/>
                <w:bCs/>
                <w:webHidden/>
              </w:rPr>
              <w:fldChar w:fldCharType="separate"/>
            </w:r>
            <w:r w:rsidR="00A8335F">
              <w:rPr>
                <w:rStyle w:val="Hyperlink"/>
                <w:b w:val="0"/>
                <w:bCs/>
                <w:webHidden/>
              </w:rPr>
              <w:t>17</w:t>
            </w:r>
            <w:r w:rsidRPr="005F2DCE">
              <w:rPr>
                <w:rStyle w:val="Hyperlink"/>
                <w:b w:val="0"/>
                <w:bCs/>
                <w:webHidden/>
              </w:rPr>
              <w:fldChar w:fldCharType="end"/>
            </w:r>
          </w:hyperlink>
        </w:p>
        <w:p w14:paraId="4F38E333" w14:textId="1701C916" w:rsidR="00C71DA6" w:rsidRPr="005F2DCE" w:rsidRDefault="00C71DA6" w:rsidP="005F2DCE">
          <w:pPr>
            <w:pStyle w:val="TOC1"/>
            <w:ind w:left="142"/>
            <w:rPr>
              <w:rStyle w:val="Hyperlink"/>
              <w:b w:val="0"/>
              <w:bCs/>
            </w:rPr>
          </w:pPr>
          <w:hyperlink w:anchor="_Toc186438152" w:history="1">
            <w:r w:rsidRPr="00C71DA6">
              <w:rPr>
                <w:rStyle w:val="Hyperlink"/>
                <w:b w:val="0"/>
                <w:bCs/>
              </w:rPr>
              <w:t>3.2 Зачувување на енергија и водата</w:t>
            </w:r>
            <w:r w:rsidRPr="005F2DCE">
              <w:rPr>
                <w:rStyle w:val="Hyperlink"/>
                <w:b w:val="0"/>
                <w:bCs/>
                <w:webHidden/>
              </w:rPr>
              <w:tab/>
            </w:r>
            <w:r w:rsidRPr="005F2DCE">
              <w:rPr>
                <w:rStyle w:val="Hyperlink"/>
                <w:b w:val="0"/>
                <w:bCs/>
                <w:webHidden/>
              </w:rPr>
              <w:fldChar w:fldCharType="begin"/>
            </w:r>
            <w:r w:rsidRPr="005F2DCE">
              <w:rPr>
                <w:rStyle w:val="Hyperlink"/>
                <w:b w:val="0"/>
                <w:bCs/>
                <w:webHidden/>
              </w:rPr>
              <w:instrText xml:space="preserve"> PAGEREF _Toc186438152 \h </w:instrText>
            </w:r>
            <w:r w:rsidRPr="005F2DCE">
              <w:rPr>
                <w:rStyle w:val="Hyperlink"/>
                <w:b w:val="0"/>
                <w:bCs/>
                <w:webHidden/>
              </w:rPr>
            </w:r>
            <w:r w:rsidRPr="005F2DCE">
              <w:rPr>
                <w:rStyle w:val="Hyperlink"/>
                <w:b w:val="0"/>
                <w:bCs/>
                <w:webHidden/>
              </w:rPr>
              <w:fldChar w:fldCharType="separate"/>
            </w:r>
            <w:r w:rsidR="00A8335F">
              <w:rPr>
                <w:rStyle w:val="Hyperlink"/>
                <w:b w:val="0"/>
                <w:bCs/>
                <w:webHidden/>
              </w:rPr>
              <w:t>19</w:t>
            </w:r>
            <w:r w:rsidRPr="005F2DCE">
              <w:rPr>
                <w:rStyle w:val="Hyperlink"/>
                <w:b w:val="0"/>
                <w:bCs/>
                <w:webHidden/>
              </w:rPr>
              <w:fldChar w:fldCharType="end"/>
            </w:r>
          </w:hyperlink>
        </w:p>
        <w:p w14:paraId="5470F9DC" w14:textId="2C265824" w:rsidR="00C71DA6" w:rsidRPr="005F2DCE" w:rsidRDefault="00C71DA6" w:rsidP="005F2DCE">
          <w:pPr>
            <w:pStyle w:val="TOC1"/>
            <w:ind w:left="284"/>
            <w:rPr>
              <w:rStyle w:val="Hyperlink"/>
              <w:b w:val="0"/>
              <w:bCs/>
            </w:rPr>
          </w:pPr>
          <w:hyperlink w:anchor="_Toc186438153" w:history="1">
            <w:r w:rsidRPr="00C71DA6">
              <w:rPr>
                <w:rStyle w:val="Hyperlink"/>
                <w:b w:val="0"/>
                <w:bCs/>
              </w:rPr>
              <w:t>3.2.1 Подобрување на енергетската ефикасност на зградите</w:t>
            </w:r>
            <w:r w:rsidRPr="005F2DCE">
              <w:rPr>
                <w:rStyle w:val="Hyperlink"/>
                <w:b w:val="0"/>
                <w:bCs/>
                <w:webHidden/>
              </w:rPr>
              <w:tab/>
            </w:r>
            <w:r w:rsidRPr="005F2DCE">
              <w:rPr>
                <w:rStyle w:val="Hyperlink"/>
                <w:b w:val="0"/>
                <w:bCs/>
                <w:webHidden/>
              </w:rPr>
              <w:fldChar w:fldCharType="begin"/>
            </w:r>
            <w:r w:rsidRPr="005F2DCE">
              <w:rPr>
                <w:rStyle w:val="Hyperlink"/>
                <w:b w:val="0"/>
                <w:bCs/>
                <w:webHidden/>
              </w:rPr>
              <w:instrText xml:space="preserve"> PAGEREF _Toc186438153 \h </w:instrText>
            </w:r>
            <w:r w:rsidRPr="005F2DCE">
              <w:rPr>
                <w:rStyle w:val="Hyperlink"/>
                <w:b w:val="0"/>
                <w:bCs/>
                <w:webHidden/>
              </w:rPr>
            </w:r>
            <w:r w:rsidRPr="005F2DCE">
              <w:rPr>
                <w:rStyle w:val="Hyperlink"/>
                <w:b w:val="0"/>
                <w:bCs/>
                <w:webHidden/>
              </w:rPr>
              <w:fldChar w:fldCharType="separate"/>
            </w:r>
            <w:r w:rsidR="00A8335F">
              <w:rPr>
                <w:rStyle w:val="Hyperlink"/>
                <w:b w:val="0"/>
                <w:bCs/>
                <w:webHidden/>
              </w:rPr>
              <w:t>20</w:t>
            </w:r>
            <w:r w:rsidRPr="005F2DCE">
              <w:rPr>
                <w:rStyle w:val="Hyperlink"/>
                <w:b w:val="0"/>
                <w:bCs/>
                <w:webHidden/>
              </w:rPr>
              <w:fldChar w:fldCharType="end"/>
            </w:r>
          </w:hyperlink>
        </w:p>
        <w:p w14:paraId="0D2E6110" w14:textId="461AB26C" w:rsidR="00C71DA6" w:rsidRPr="005F2DCE" w:rsidRDefault="00C71DA6" w:rsidP="005F2DCE">
          <w:pPr>
            <w:pStyle w:val="TOC1"/>
            <w:ind w:left="284"/>
            <w:rPr>
              <w:rStyle w:val="Hyperlink"/>
              <w:b w:val="0"/>
              <w:bCs/>
            </w:rPr>
          </w:pPr>
          <w:hyperlink w:anchor="_Toc186438154" w:history="1">
            <w:r w:rsidRPr="00C71DA6">
              <w:rPr>
                <w:rStyle w:val="Hyperlink"/>
                <w:b w:val="0"/>
                <w:bCs/>
              </w:rPr>
              <w:t>3.2.2 Користење на енергија од обновливи извори</w:t>
            </w:r>
            <w:r w:rsidRPr="005F2DCE">
              <w:rPr>
                <w:rStyle w:val="Hyperlink"/>
                <w:b w:val="0"/>
                <w:bCs/>
                <w:webHidden/>
              </w:rPr>
              <w:tab/>
            </w:r>
            <w:r w:rsidRPr="005F2DCE">
              <w:rPr>
                <w:rStyle w:val="Hyperlink"/>
                <w:b w:val="0"/>
                <w:bCs/>
                <w:webHidden/>
              </w:rPr>
              <w:fldChar w:fldCharType="begin"/>
            </w:r>
            <w:r w:rsidRPr="005F2DCE">
              <w:rPr>
                <w:rStyle w:val="Hyperlink"/>
                <w:b w:val="0"/>
                <w:bCs/>
                <w:webHidden/>
              </w:rPr>
              <w:instrText xml:space="preserve"> PAGEREF _Toc186438154 \h </w:instrText>
            </w:r>
            <w:r w:rsidRPr="005F2DCE">
              <w:rPr>
                <w:rStyle w:val="Hyperlink"/>
                <w:b w:val="0"/>
                <w:bCs/>
                <w:webHidden/>
              </w:rPr>
            </w:r>
            <w:r w:rsidRPr="005F2DCE">
              <w:rPr>
                <w:rStyle w:val="Hyperlink"/>
                <w:b w:val="0"/>
                <w:bCs/>
                <w:webHidden/>
              </w:rPr>
              <w:fldChar w:fldCharType="separate"/>
            </w:r>
            <w:r w:rsidR="00A8335F">
              <w:rPr>
                <w:rStyle w:val="Hyperlink"/>
                <w:b w:val="0"/>
                <w:bCs/>
                <w:webHidden/>
              </w:rPr>
              <w:t>23</w:t>
            </w:r>
            <w:r w:rsidRPr="005F2DCE">
              <w:rPr>
                <w:rStyle w:val="Hyperlink"/>
                <w:b w:val="0"/>
                <w:bCs/>
                <w:webHidden/>
              </w:rPr>
              <w:fldChar w:fldCharType="end"/>
            </w:r>
          </w:hyperlink>
        </w:p>
        <w:p w14:paraId="474E6B1E" w14:textId="54DB5458" w:rsidR="00C71DA6" w:rsidRPr="005F2DCE" w:rsidRDefault="00C71DA6" w:rsidP="005F2DCE">
          <w:pPr>
            <w:pStyle w:val="TOC1"/>
            <w:ind w:left="284"/>
            <w:rPr>
              <w:rStyle w:val="Hyperlink"/>
              <w:b w:val="0"/>
              <w:bCs/>
            </w:rPr>
          </w:pPr>
          <w:hyperlink w:anchor="_Toc186438155" w:history="1">
            <w:r w:rsidRPr="00C71DA6">
              <w:rPr>
                <w:rStyle w:val="Hyperlink"/>
                <w:b w:val="0"/>
                <w:bCs/>
              </w:rPr>
              <w:t>3.2.3 Употреба на енергетски ефикасна опрема</w:t>
            </w:r>
            <w:r w:rsidRPr="005F2DCE">
              <w:rPr>
                <w:rStyle w:val="Hyperlink"/>
                <w:b w:val="0"/>
                <w:bCs/>
                <w:webHidden/>
              </w:rPr>
              <w:tab/>
            </w:r>
            <w:r w:rsidRPr="005F2DCE">
              <w:rPr>
                <w:rStyle w:val="Hyperlink"/>
                <w:b w:val="0"/>
                <w:bCs/>
                <w:webHidden/>
              </w:rPr>
              <w:fldChar w:fldCharType="begin"/>
            </w:r>
            <w:r w:rsidRPr="005F2DCE">
              <w:rPr>
                <w:rStyle w:val="Hyperlink"/>
                <w:b w:val="0"/>
                <w:bCs/>
                <w:webHidden/>
              </w:rPr>
              <w:instrText xml:space="preserve"> PAGEREF _Toc186438155 \h </w:instrText>
            </w:r>
            <w:r w:rsidRPr="005F2DCE">
              <w:rPr>
                <w:rStyle w:val="Hyperlink"/>
                <w:b w:val="0"/>
                <w:bCs/>
                <w:webHidden/>
              </w:rPr>
            </w:r>
            <w:r w:rsidRPr="005F2DCE">
              <w:rPr>
                <w:rStyle w:val="Hyperlink"/>
                <w:b w:val="0"/>
                <w:bCs/>
                <w:webHidden/>
              </w:rPr>
              <w:fldChar w:fldCharType="separate"/>
            </w:r>
            <w:r w:rsidR="00A8335F">
              <w:rPr>
                <w:rStyle w:val="Hyperlink"/>
                <w:b w:val="0"/>
                <w:bCs/>
                <w:webHidden/>
              </w:rPr>
              <w:t>25</w:t>
            </w:r>
            <w:r w:rsidRPr="005F2DCE">
              <w:rPr>
                <w:rStyle w:val="Hyperlink"/>
                <w:b w:val="0"/>
                <w:bCs/>
                <w:webHidden/>
              </w:rPr>
              <w:fldChar w:fldCharType="end"/>
            </w:r>
          </w:hyperlink>
        </w:p>
        <w:p w14:paraId="2670429B" w14:textId="0E4660CD" w:rsidR="00C71DA6" w:rsidRPr="005F2DCE" w:rsidRDefault="00C71DA6" w:rsidP="005F2DCE">
          <w:pPr>
            <w:pStyle w:val="TOC1"/>
            <w:ind w:left="284"/>
            <w:rPr>
              <w:rStyle w:val="Hyperlink"/>
              <w:b w:val="0"/>
              <w:bCs/>
            </w:rPr>
          </w:pPr>
          <w:hyperlink w:anchor="_Toc186438156" w:history="1">
            <w:r w:rsidRPr="00C71DA6">
              <w:rPr>
                <w:rStyle w:val="Hyperlink"/>
                <w:b w:val="0"/>
                <w:bCs/>
              </w:rPr>
              <w:t>3.2.4 Оптимизација на користење на електрична енергија</w:t>
            </w:r>
            <w:r w:rsidRPr="005F2DCE">
              <w:rPr>
                <w:rStyle w:val="Hyperlink"/>
                <w:b w:val="0"/>
                <w:bCs/>
                <w:webHidden/>
              </w:rPr>
              <w:tab/>
            </w:r>
            <w:r w:rsidRPr="005F2DCE">
              <w:rPr>
                <w:rStyle w:val="Hyperlink"/>
                <w:b w:val="0"/>
                <w:bCs/>
                <w:webHidden/>
              </w:rPr>
              <w:fldChar w:fldCharType="begin"/>
            </w:r>
            <w:r w:rsidRPr="005F2DCE">
              <w:rPr>
                <w:rStyle w:val="Hyperlink"/>
                <w:b w:val="0"/>
                <w:bCs/>
                <w:webHidden/>
              </w:rPr>
              <w:instrText xml:space="preserve"> PAGEREF _Toc186438156 \h </w:instrText>
            </w:r>
            <w:r w:rsidRPr="005F2DCE">
              <w:rPr>
                <w:rStyle w:val="Hyperlink"/>
                <w:b w:val="0"/>
                <w:bCs/>
                <w:webHidden/>
              </w:rPr>
            </w:r>
            <w:r w:rsidRPr="005F2DCE">
              <w:rPr>
                <w:rStyle w:val="Hyperlink"/>
                <w:b w:val="0"/>
                <w:bCs/>
                <w:webHidden/>
              </w:rPr>
              <w:fldChar w:fldCharType="separate"/>
            </w:r>
            <w:r w:rsidR="00A8335F">
              <w:rPr>
                <w:rStyle w:val="Hyperlink"/>
                <w:b w:val="0"/>
                <w:bCs/>
                <w:webHidden/>
              </w:rPr>
              <w:t>28</w:t>
            </w:r>
            <w:r w:rsidRPr="005F2DCE">
              <w:rPr>
                <w:rStyle w:val="Hyperlink"/>
                <w:b w:val="0"/>
                <w:bCs/>
                <w:webHidden/>
              </w:rPr>
              <w:fldChar w:fldCharType="end"/>
            </w:r>
          </w:hyperlink>
        </w:p>
        <w:p w14:paraId="3BB7EC95" w14:textId="35598231" w:rsidR="00C71DA6" w:rsidRPr="005F2DCE" w:rsidRDefault="00C71DA6" w:rsidP="005F2DCE">
          <w:pPr>
            <w:pStyle w:val="TOC1"/>
            <w:ind w:left="284"/>
            <w:rPr>
              <w:rStyle w:val="Hyperlink"/>
              <w:b w:val="0"/>
              <w:bCs/>
            </w:rPr>
          </w:pPr>
          <w:hyperlink w:anchor="_Toc186438157" w:history="1">
            <w:r w:rsidRPr="00C71DA6">
              <w:rPr>
                <w:rStyle w:val="Hyperlink"/>
                <w:b w:val="0"/>
                <w:bCs/>
              </w:rPr>
              <w:t>3.2.5 Користење на вода од обновливи извори и оптимизација на потрошувачката</w:t>
            </w:r>
            <w:r w:rsidRPr="005F2DCE">
              <w:rPr>
                <w:rStyle w:val="Hyperlink"/>
                <w:b w:val="0"/>
                <w:bCs/>
                <w:webHidden/>
              </w:rPr>
              <w:tab/>
            </w:r>
            <w:r w:rsidRPr="005F2DCE">
              <w:rPr>
                <w:rStyle w:val="Hyperlink"/>
                <w:b w:val="0"/>
                <w:bCs/>
                <w:webHidden/>
              </w:rPr>
              <w:fldChar w:fldCharType="begin"/>
            </w:r>
            <w:r w:rsidRPr="005F2DCE">
              <w:rPr>
                <w:rStyle w:val="Hyperlink"/>
                <w:b w:val="0"/>
                <w:bCs/>
                <w:webHidden/>
              </w:rPr>
              <w:instrText xml:space="preserve"> PAGEREF _Toc186438157 \h </w:instrText>
            </w:r>
            <w:r w:rsidRPr="005F2DCE">
              <w:rPr>
                <w:rStyle w:val="Hyperlink"/>
                <w:b w:val="0"/>
                <w:bCs/>
                <w:webHidden/>
              </w:rPr>
            </w:r>
            <w:r w:rsidRPr="005F2DCE">
              <w:rPr>
                <w:rStyle w:val="Hyperlink"/>
                <w:b w:val="0"/>
                <w:bCs/>
                <w:webHidden/>
              </w:rPr>
              <w:fldChar w:fldCharType="separate"/>
            </w:r>
            <w:r w:rsidR="00A8335F">
              <w:rPr>
                <w:rStyle w:val="Hyperlink"/>
                <w:b w:val="0"/>
                <w:bCs/>
                <w:webHidden/>
              </w:rPr>
              <w:t>30</w:t>
            </w:r>
            <w:r w:rsidRPr="005F2DCE">
              <w:rPr>
                <w:rStyle w:val="Hyperlink"/>
                <w:b w:val="0"/>
                <w:bCs/>
                <w:webHidden/>
              </w:rPr>
              <w:fldChar w:fldCharType="end"/>
            </w:r>
          </w:hyperlink>
        </w:p>
        <w:p w14:paraId="19FBD36B" w14:textId="670803FD" w:rsidR="00C71DA6" w:rsidRPr="005F2DCE" w:rsidRDefault="00C71DA6" w:rsidP="005F2DCE">
          <w:pPr>
            <w:pStyle w:val="TOC1"/>
            <w:ind w:left="142"/>
            <w:rPr>
              <w:rStyle w:val="Hyperlink"/>
              <w:b w:val="0"/>
              <w:bCs/>
            </w:rPr>
          </w:pPr>
          <w:hyperlink w:anchor="_Toc186438158" w:history="1">
            <w:r w:rsidRPr="00C71DA6">
              <w:rPr>
                <w:rStyle w:val="Hyperlink"/>
                <w:b w:val="0"/>
                <w:bCs/>
              </w:rPr>
              <w:t>3.3 Спречување на загадувањето</w:t>
            </w:r>
            <w:r w:rsidRPr="005F2DCE">
              <w:rPr>
                <w:rStyle w:val="Hyperlink"/>
                <w:b w:val="0"/>
                <w:bCs/>
                <w:webHidden/>
              </w:rPr>
              <w:tab/>
            </w:r>
            <w:r w:rsidRPr="005F2DCE">
              <w:rPr>
                <w:rStyle w:val="Hyperlink"/>
                <w:b w:val="0"/>
                <w:bCs/>
                <w:webHidden/>
              </w:rPr>
              <w:fldChar w:fldCharType="begin"/>
            </w:r>
            <w:r w:rsidRPr="005F2DCE">
              <w:rPr>
                <w:rStyle w:val="Hyperlink"/>
                <w:b w:val="0"/>
                <w:bCs/>
                <w:webHidden/>
              </w:rPr>
              <w:instrText xml:space="preserve"> PAGEREF _Toc186438158 \h </w:instrText>
            </w:r>
            <w:r w:rsidRPr="005F2DCE">
              <w:rPr>
                <w:rStyle w:val="Hyperlink"/>
                <w:b w:val="0"/>
                <w:bCs/>
                <w:webHidden/>
              </w:rPr>
            </w:r>
            <w:r w:rsidRPr="005F2DCE">
              <w:rPr>
                <w:rStyle w:val="Hyperlink"/>
                <w:b w:val="0"/>
                <w:bCs/>
                <w:webHidden/>
              </w:rPr>
              <w:fldChar w:fldCharType="separate"/>
            </w:r>
            <w:r w:rsidR="00A8335F">
              <w:rPr>
                <w:rStyle w:val="Hyperlink"/>
                <w:b w:val="0"/>
                <w:bCs/>
                <w:webHidden/>
              </w:rPr>
              <w:t>33</w:t>
            </w:r>
            <w:r w:rsidRPr="005F2DCE">
              <w:rPr>
                <w:rStyle w:val="Hyperlink"/>
                <w:b w:val="0"/>
                <w:bCs/>
                <w:webHidden/>
              </w:rPr>
              <w:fldChar w:fldCharType="end"/>
            </w:r>
          </w:hyperlink>
        </w:p>
        <w:p w14:paraId="6CEA67B1" w14:textId="16801636" w:rsidR="00C71DA6" w:rsidRPr="005F2DCE" w:rsidRDefault="00C71DA6" w:rsidP="005F2DCE">
          <w:pPr>
            <w:pStyle w:val="TOC1"/>
            <w:ind w:left="284"/>
            <w:rPr>
              <w:rStyle w:val="Hyperlink"/>
              <w:b w:val="0"/>
              <w:bCs/>
            </w:rPr>
          </w:pPr>
          <w:hyperlink w:anchor="_Toc186438159" w:history="1">
            <w:r w:rsidRPr="00C71DA6">
              <w:rPr>
                <w:rStyle w:val="Hyperlink"/>
                <w:b w:val="0"/>
                <w:bCs/>
              </w:rPr>
              <w:t>3.3.1 Употреба на опрема со ниски емисии на загадувачи</w:t>
            </w:r>
            <w:r w:rsidRPr="005F2DCE">
              <w:rPr>
                <w:rStyle w:val="Hyperlink"/>
                <w:b w:val="0"/>
                <w:bCs/>
                <w:webHidden/>
              </w:rPr>
              <w:tab/>
            </w:r>
            <w:r w:rsidRPr="005F2DCE">
              <w:rPr>
                <w:rStyle w:val="Hyperlink"/>
                <w:b w:val="0"/>
                <w:bCs/>
                <w:webHidden/>
              </w:rPr>
              <w:fldChar w:fldCharType="begin"/>
            </w:r>
            <w:r w:rsidRPr="005F2DCE">
              <w:rPr>
                <w:rStyle w:val="Hyperlink"/>
                <w:b w:val="0"/>
                <w:bCs/>
                <w:webHidden/>
              </w:rPr>
              <w:instrText xml:space="preserve"> PAGEREF _Toc186438159 \h </w:instrText>
            </w:r>
            <w:r w:rsidRPr="005F2DCE">
              <w:rPr>
                <w:rStyle w:val="Hyperlink"/>
                <w:b w:val="0"/>
                <w:bCs/>
                <w:webHidden/>
              </w:rPr>
            </w:r>
            <w:r w:rsidRPr="005F2DCE">
              <w:rPr>
                <w:rStyle w:val="Hyperlink"/>
                <w:b w:val="0"/>
                <w:bCs/>
                <w:webHidden/>
              </w:rPr>
              <w:fldChar w:fldCharType="separate"/>
            </w:r>
            <w:r w:rsidR="00A8335F">
              <w:rPr>
                <w:rStyle w:val="Hyperlink"/>
                <w:b w:val="0"/>
                <w:bCs/>
                <w:webHidden/>
              </w:rPr>
              <w:t>33</w:t>
            </w:r>
            <w:r w:rsidRPr="005F2DCE">
              <w:rPr>
                <w:rStyle w:val="Hyperlink"/>
                <w:b w:val="0"/>
                <w:bCs/>
                <w:webHidden/>
              </w:rPr>
              <w:fldChar w:fldCharType="end"/>
            </w:r>
          </w:hyperlink>
        </w:p>
        <w:p w14:paraId="7798D780" w14:textId="2F2491A6" w:rsidR="00C71DA6" w:rsidRPr="005F2DCE" w:rsidRDefault="00C71DA6" w:rsidP="005F2DCE">
          <w:pPr>
            <w:pStyle w:val="TOC1"/>
            <w:ind w:left="284"/>
            <w:rPr>
              <w:rStyle w:val="Hyperlink"/>
              <w:b w:val="0"/>
              <w:bCs/>
            </w:rPr>
          </w:pPr>
          <w:hyperlink w:anchor="_Toc186438160" w:history="1">
            <w:r w:rsidRPr="00C71DA6">
              <w:rPr>
                <w:rStyle w:val="Hyperlink"/>
                <w:b w:val="0"/>
                <w:bCs/>
              </w:rPr>
              <w:t>3.3.2 Употреба на биоразградливи материјали во производството</w:t>
            </w:r>
            <w:r w:rsidRPr="005F2DCE">
              <w:rPr>
                <w:rStyle w:val="Hyperlink"/>
                <w:b w:val="0"/>
                <w:bCs/>
                <w:webHidden/>
              </w:rPr>
              <w:tab/>
            </w:r>
            <w:r w:rsidRPr="005F2DCE">
              <w:rPr>
                <w:rStyle w:val="Hyperlink"/>
                <w:b w:val="0"/>
                <w:bCs/>
                <w:webHidden/>
              </w:rPr>
              <w:fldChar w:fldCharType="begin"/>
            </w:r>
            <w:r w:rsidRPr="005F2DCE">
              <w:rPr>
                <w:rStyle w:val="Hyperlink"/>
                <w:b w:val="0"/>
                <w:bCs/>
                <w:webHidden/>
              </w:rPr>
              <w:instrText xml:space="preserve"> PAGEREF _Toc186438160 \h </w:instrText>
            </w:r>
            <w:r w:rsidRPr="005F2DCE">
              <w:rPr>
                <w:rStyle w:val="Hyperlink"/>
                <w:b w:val="0"/>
                <w:bCs/>
                <w:webHidden/>
              </w:rPr>
            </w:r>
            <w:r w:rsidRPr="005F2DCE">
              <w:rPr>
                <w:rStyle w:val="Hyperlink"/>
                <w:b w:val="0"/>
                <w:bCs/>
                <w:webHidden/>
              </w:rPr>
              <w:fldChar w:fldCharType="separate"/>
            </w:r>
            <w:r w:rsidR="00A8335F">
              <w:rPr>
                <w:rStyle w:val="Hyperlink"/>
                <w:b w:val="0"/>
                <w:bCs/>
                <w:webHidden/>
              </w:rPr>
              <w:t>36</w:t>
            </w:r>
            <w:r w:rsidRPr="005F2DCE">
              <w:rPr>
                <w:rStyle w:val="Hyperlink"/>
                <w:b w:val="0"/>
                <w:bCs/>
                <w:webHidden/>
              </w:rPr>
              <w:fldChar w:fldCharType="end"/>
            </w:r>
          </w:hyperlink>
        </w:p>
        <w:p w14:paraId="3D904069" w14:textId="3F03F7B5" w:rsidR="00C71DA6" w:rsidRPr="005F2DCE" w:rsidRDefault="00C71DA6" w:rsidP="005F2DCE">
          <w:pPr>
            <w:pStyle w:val="TOC1"/>
            <w:ind w:left="284"/>
            <w:rPr>
              <w:rStyle w:val="Hyperlink"/>
              <w:b w:val="0"/>
              <w:bCs/>
            </w:rPr>
          </w:pPr>
          <w:hyperlink w:anchor="_Toc186438161" w:history="1">
            <w:r w:rsidRPr="00C71DA6">
              <w:rPr>
                <w:rStyle w:val="Hyperlink"/>
                <w:b w:val="0"/>
                <w:bCs/>
              </w:rPr>
              <w:t>3.3.3 Употреба на еколошки хемикалии во производството</w:t>
            </w:r>
            <w:r w:rsidRPr="005F2DCE">
              <w:rPr>
                <w:rStyle w:val="Hyperlink"/>
                <w:b w:val="0"/>
                <w:bCs/>
                <w:webHidden/>
              </w:rPr>
              <w:tab/>
            </w:r>
            <w:r w:rsidRPr="005F2DCE">
              <w:rPr>
                <w:rStyle w:val="Hyperlink"/>
                <w:b w:val="0"/>
                <w:bCs/>
                <w:webHidden/>
              </w:rPr>
              <w:fldChar w:fldCharType="begin"/>
            </w:r>
            <w:r w:rsidRPr="005F2DCE">
              <w:rPr>
                <w:rStyle w:val="Hyperlink"/>
                <w:b w:val="0"/>
                <w:bCs/>
                <w:webHidden/>
              </w:rPr>
              <w:instrText xml:space="preserve"> PAGEREF _Toc186438161 \h </w:instrText>
            </w:r>
            <w:r w:rsidRPr="005F2DCE">
              <w:rPr>
                <w:rStyle w:val="Hyperlink"/>
                <w:b w:val="0"/>
                <w:bCs/>
                <w:webHidden/>
              </w:rPr>
            </w:r>
            <w:r w:rsidRPr="005F2DCE">
              <w:rPr>
                <w:rStyle w:val="Hyperlink"/>
                <w:b w:val="0"/>
                <w:bCs/>
                <w:webHidden/>
              </w:rPr>
              <w:fldChar w:fldCharType="separate"/>
            </w:r>
            <w:r w:rsidR="00A8335F">
              <w:rPr>
                <w:rStyle w:val="Hyperlink"/>
                <w:b w:val="0"/>
                <w:bCs/>
                <w:webHidden/>
              </w:rPr>
              <w:t>39</w:t>
            </w:r>
            <w:r w:rsidRPr="005F2DCE">
              <w:rPr>
                <w:rStyle w:val="Hyperlink"/>
                <w:b w:val="0"/>
                <w:bCs/>
                <w:webHidden/>
              </w:rPr>
              <w:fldChar w:fldCharType="end"/>
            </w:r>
          </w:hyperlink>
        </w:p>
        <w:p w14:paraId="6203E02C" w14:textId="1553DCB5" w:rsidR="00C71DA6" w:rsidRPr="005F2DCE" w:rsidRDefault="00C71DA6" w:rsidP="005F2DCE">
          <w:pPr>
            <w:pStyle w:val="TOC1"/>
            <w:ind w:left="284"/>
            <w:rPr>
              <w:rStyle w:val="Hyperlink"/>
              <w:b w:val="0"/>
              <w:bCs/>
            </w:rPr>
          </w:pPr>
          <w:hyperlink w:anchor="_Toc186438162" w:history="1">
            <w:r w:rsidRPr="00C71DA6">
              <w:rPr>
                <w:rStyle w:val="Hyperlink"/>
                <w:b w:val="0"/>
                <w:bCs/>
              </w:rPr>
              <w:t>3.3.4 Употреба на технологии за безбедни процеси</w:t>
            </w:r>
            <w:r w:rsidRPr="005F2DCE">
              <w:rPr>
                <w:rStyle w:val="Hyperlink"/>
                <w:b w:val="0"/>
                <w:bCs/>
                <w:webHidden/>
              </w:rPr>
              <w:tab/>
            </w:r>
            <w:r w:rsidRPr="005F2DCE">
              <w:rPr>
                <w:rStyle w:val="Hyperlink"/>
                <w:b w:val="0"/>
                <w:bCs/>
                <w:webHidden/>
              </w:rPr>
              <w:fldChar w:fldCharType="begin"/>
            </w:r>
            <w:r w:rsidRPr="005F2DCE">
              <w:rPr>
                <w:rStyle w:val="Hyperlink"/>
                <w:b w:val="0"/>
                <w:bCs/>
                <w:webHidden/>
              </w:rPr>
              <w:instrText xml:space="preserve"> PAGEREF _Toc186438162 \h </w:instrText>
            </w:r>
            <w:r w:rsidRPr="005F2DCE">
              <w:rPr>
                <w:rStyle w:val="Hyperlink"/>
                <w:b w:val="0"/>
                <w:bCs/>
                <w:webHidden/>
              </w:rPr>
            </w:r>
            <w:r w:rsidRPr="005F2DCE">
              <w:rPr>
                <w:rStyle w:val="Hyperlink"/>
                <w:b w:val="0"/>
                <w:bCs/>
                <w:webHidden/>
              </w:rPr>
              <w:fldChar w:fldCharType="separate"/>
            </w:r>
            <w:r w:rsidR="00A8335F">
              <w:rPr>
                <w:rStyle w:val="Hyperlink"/>
                <w:b w:val="0"/>
                <w:bCs/>
                <w:webHidden/>
              </w:rPr>
              <w:t>42</w:t>
            </w:r>
            <w:r w:rsidRPr="005F2DCE">
              <w:rPr>
                <w:rStyle w:val="Hyperlink"/>
                <w:b w:val="0"/>
                <w:bCs/>
                <w:webHidden/>
              </w:rPr>
              <w:fldChar w:fldCharType="end"/>
            </w:r>
          </w:hyperlink>
        </w:p>
        <w:p w14:paraId="49BBE4A1" w14:textId="308470B1" w:rsidR="00C71DA6" w:rsidRPr="005F2DCE" w:rsidRDefault="00C71DA6" w:rsidP="005F2DCE">
          <w:pPr>
            <w:pStyle w:val="TOC1"/>
            <w:ind w:left="284"/>
            <w:rPr>
              <w:rStyle w:val="Hyperlink"/>
              <w:b w:val="0"/>
              <w:bCs/>
            </w:rPr>
          </w:pPr>
          <w:hyperlink w:anchor="_Toc186438163" w:history="1">
            <w:r w:rsidRPr="00C71DA6">
              <w:rPr>
                <w:rStyle w:val="Hyperlink"/>
                <w:b w:val="0"/>
                <w:bCs/>
              </w:rPr>
              <w:t>3.3.5 Филтрација на воздухот и вода и повторна употреба на течност</w:t>
            </w:r>
            <w:r w:rsidRPr="005F2DCE">
              <w:rPr>
                <w:rStyle w:val="Hyperlink"/>
                <w:b w:val="0"/>
                <w:bCs/>
                <w:webHidden/>
              </w:rPr>
              <w:tab/>
            </w:r>
            <w:r w:rsidRPr="005F2DCE">
              <w:rPr>
                <w:rStyle w:val="Hyperlink"/>
                <w:b w:val="0"/>
                <w:bCs/>
                <w:webHidden/>
              </w:rPr>
              <w:fldChar w:fldCharType="begin"/>
            </w:r>
            <w:r w:rsidRPr="005F2DCE">
              <w:rPr>
                <w:rStyle w:val="Hyperlink"/>
                <w:b w:val="0"/>
                <w:bCs/>
                <w:webHidden/>
              </w:rPr>
              <w:instrText xml:space="preserve"> PAGEREF _Toc186438163 \h </w:instrText>
            </w:r>
            <w:r w:rsidRPr="005F2DCE">
              <w:rPr>
                <w:rStyle w:val="Hyperlink"/>
                <w:b w:val="0"/>
                <w:bCs/>
                <w:webHidden/>
              </w:rPr>
            </w:r>
            <w:r w:rsidRPr="005F2DCE">
              <w:rPr>
                <w:rStyle w:val="Hyperlink"/>
                <w:b w:val="0"/>
                <w:bCs/>
                <w:webHidden/>
              </w:rPr>
              <w:fldChar w:fldCharType="separate"/>
            </w:r>
            <w:r w:rsidR="00A8335F">
              <w:rPr>
                <w:rStyle w:val="Hyperlink"/>
                <w:b w:val="0"/>
                <w:bCs/>
                <w:webHidden/>
              </w:rPr>
              <w:t>45</w:t>
            </w:r>
            <w:r w:rsidRPr="005F2DCE">
              <w:rPr>
                <w:rStyle w:val="Hyperlink"/>
                <w:b w:val="0"/>
                <w:bCs/>
                <w:webHidden/>
              </w:rPr>
              <w:fldChar w:fldCharType="end"/>
            </w:r>
          </w:hyperlink>
        </w:p>
        <w:p w14:paraId="483EDCDD" w14:textId="3AC87ABD" w:rsidR="00C71DA6" w:rsidRPr="005F2DCE" w:rsidRDefault="00C71DA6" w:rsidP="005F2DCE">
          <w:pPr>
            <w:pStyle w:val="TOC1"/>
            <w:ind w:left="142"/>
            <w:rPr>
              <w:rStyle w:val="Hyperlink"/>
              <w:b w:val="0"/>
              <w:bCs/>
            </w:rPr>
          </w:pPr>
          <w:hyperlink w:anchor="_Toc186438164" w:history="1">
            <w:r w:rsidRPr="00C71DA6">
              <w:rPr>
                <w:rStyle w:val="Hyperlink"/>
                <w:b w:val="0"/>
                <w:bCs/>
              </w:rPr>
              <w:t>3.4 Зелена дистрибуција (Пакување и одржлив транспорт)</w:t>
            </w:r>
            <w:r w:rsidRPr="005F2DCE">
              <w:rPr>
                <w:rStyle w:val="Hyperlink"/>
                <w:b w:val="0"/>
                <w:bCs/>
                <w:webHidden/>
              </w:rPr>
              <w:tab/>
            </w:r>
            <w:r w:rsidRPr="005F2DCE">
              <w:rPr>
                <w:rStyle w:val="Hyperlink"/>
                <w:b w:val="0"/>
                <w:bCs/>
                <w:webHidden/>
              </w:rPr>
              <w:fldChar w:fldCharType="begin"/>
            </w:r>
            <w:r w:rsidRPr="005F2DCE">
              <w:rPr>
                <w:rStyle w:val="Hyperlink"/>
                <w:b w:val="0"/>
                <w:bCs/>
                <w:webHidden/>
              </w:rPr>
              <w:instrText xml:space="preserve"> PAGEREF _Toc186438164 \h </w:instrText>
            </w:r>
            <w:r w:rsidRPr="005F2DCE">
              <w:rPr>
                <w:rStyle w:val="Hyperlink"/>
                <w:b w:val="0"/>
                <w:bCs/>
                <w:webHidden/>
              </w:rPr>
            </w:r>
            <w:r w:rsidRPr="005F2DCE">
              <w:rPr>
                <w:rStyle w:val="Hyperlink"/>
                <w:b w:val="0"/>
                <w:bCs/>
                <w:webHidden/>
              </w:rPr>
              <w:fldChar w:fldCharType="separate"/>
            </w:r>
            <w:r w:rsidR="00A8335F">
              <w:rPr>
                <w:rStyle w:val="Hyperlink"/>
                <w:b w:val="0"/>
                <w:bCs/>
                <w:webHidden/>
              </w:rPr>
              <w:t>47</w:t>
            </w:r>
            <w:r w:rsidRPr="005F2DCE">
              <w:rPr>
                <w:rStyle w:val="Hyperlink"/>
                <w:b w:val="0"/>
                <w:bCs/>
                <w:webHidden/>
              </w:rPr>
              <w:fldChar w:fldCharType="end"/>
            </w:r>
          </w:hyperlink>
        </w:p>
        <w:p w14:paraId="2EABE51A" w14:textId="4613BACB" w:rsidR="00C71DA6" w:rsidRPr="005F2DCE" w:rsidRDefault="00C71DA6" w:rsidP="005F2DCE">
          <w:pPr>
            <w:pStyle w:val="TOC1"/>
            <w:ind w:left="284"/>
            <w:rPr>
              <w:rStyle w:val="Hyperlink"/>
              <w:b w:val="0"/>
              <w:bCs/>
            </w:rPr>
          </w:pPr>
          <w:hyperlink w:anchor="_Toc186438165" w:history="1">
            <w:r w:rsidRPr="00C71DA6">
              <w:rPr>
                <w:rStyle w:val="Hyperlink"/>
                <w:b w:val="0"/>
                <w:bCs/>
              </w:rPr>
              <w:t>3.4.1 Пакување на производот</w:t>
            </w:r>
            <w:r w:rsidRPr="005F2DCE">
              <w:rPr>
                <w:rStyle w:val="Hyperlink"/>
                <w:b w:val="0"/>
                <w:bCs/>
                <w:webHidden/>
              </w:rPr>
              <w:tab/>
            </w:r>
            <w:r w:rsidRPr="005F2DCE">
              <w:rPr>
                <w:rStyle w:val="Hyperlink"/>
                <w:b w:val="0"/>
                <w:bCs/>
                <w:webHidden/>
              </w:rPr>
              <w:fldChar w:fldCharType="begin"/>
            </w:r>
            <w:r w:rsidRPr="005F2DCE">
              <w:rPr>
                <w:rStyle w:val="Hyperlink"/>
                <w:b w:val="0"/>
                <w:bCs/>
                <w:webHidden/>
              </w:rPr>
              <w:instrText xml:space="preserve"> PAGEREF _Toc186438165 \h </w:instrText>
            </w:r>
            <w:r w:rsidRPr="005F2DCE">
              <w:rPr>
                <w:rStyle w:val="Hyperlink"/>
                <w:b w:val="0"/>
                <w:bCs/>
                <w:webHidden/>
              </w:rPr>
            </w:r>
            <w:r w:rsidRPr="005F2DCE">
              <w:rPr>
                <w:rStyle w:val="Hyperlink"/>
                <w:b w:val="0"/>
                <w:bCs/>
                <w:webHidden/>
              </w:rPr>
              <w:fldChar w:fldCharType="separate"/>
            </w:r>
            <w:r w:rsidR="00A8335F">
              <w:rPr>
                <w:rStyle w:val="Hyperlink"/>
                <w:b w:val="0"/>
                <w:bCs/>
                <w:webHidden/>
              </w:rPr>
              <w:t>48</w:t>
            </w:r>
            <w:r w:rsidRPr="005F2DCE">
              <w:rPr>
                <w:rStyle w:val="Hyperlink"/>
                <w:b w:val="0"/>
                <w:bCs/>
                <w:webHidden/>
              </w:rPr>
              <w:fldChar w:fldCharType="end"/>
            </w:r>
          </w:hyperlink>
        </w:p>
        <w:p w14:paraId="1380CF9E" w14:textId="3F3C45F2" w:rsidR="00C71DA6" w:rsidRPr="005F2DCE" w:rsidRDefault="00C71DA6" w:rsidP="005F2DCE">
          <w:pPr>
            <w:pStyle w:val="TOC1"/>
            <w:ind w:left="284"/>
            <w:rPr>
              <w:rStyle w:val="Hyperlink"/>
              <w:b w:val="0"/>
              <w:bCs/>
            </w:rPr>
          </w:pPr>
          <w:hyperlink w:anchor="_Toc186438166" w:history="1">
            <w:r w:rsidRPr="00C71DA6">
              <w:rPr>
                <w:rStyle w:val="Hyperlink"/>
                <w:b w:val="0"/>
                <w:bCs/>
              </w:rPr>
              <w:t>3.4.2 Локален и Прекуграничен Транспорт</w:t>
            </w:r>
            <w:r w:rsidRPr="005F2DCE">
              <w:rPr>
                <w:rStyle w:val="Hyperlink"/>
                <w:b w:val="0"/>
                <w:bCs/>
                <w:webHidden/>
              </w:rPr>
              <w:tab/>
            </w:r>
            <w:r w:rsidRPr="005F2DCE">
              <w:rPr>
                <w:rStyle w:val="Hyperlink"/>
                <w:b w:val="0"/>
                <w:bCs/>
                <w:webHidden/>
              </w:rPr>
              <w:fldChar w:fldCharType="begin"/>
            </w:r>
            <w:r w:rsidRPr="005F2DCE">
              <w:rPr>
                <w:rStyle w:val="Hyperlink"/>
                <w:b w:val="0"/>
                <w:bCs/>
                <w:webHidden/>
              </w:rPr>
              <w:instrText xml:space="preserve"> PAGEREF _Toc186438166 \h </w:instrText>
            </w:r>
            <w:r w:rsidRPr="005F2DCE">
              <w:rPr>
                <w:rStyle w:val="Hyperlink"/>
                <w:b w:val="0"/>
                <w:bCs/>
                <w:webHidden/>
              </w:rPr>
            </w:r>
            <w:r w:rsidRPr="005F2DCE">
              <w:rPr>
                <w:rStyle w:val="Hyperlink"/>
                <w:b w:val="0"/>
                <w:bCs/>
                <w:webHidden/>
              </w:rPr>
              <w:fldChar w:fldCharType="separate"/>
            </w:r>
            <w:r w:rsidR="00A8335F">
              <w:rPr>
                <w:rStyle w:val="Hyperlink"/>
                <w:b w:val="0"/>
                <w:bCs/>
                <w:webHidden/>
              </w:rPr>
              <w:t>51</w:t>
            </w:r>
            <w:r w:rsidRPr="005F2DCE">
              <w:rPr>
                <w:rStyle w:val="Hyperlink"/>
                <w:b w:val="0"/>
                <w:bCs/>
                <w:webHidden/>
              </w:rPr>
              <w:fldChar w:fldCharType="end"/>
            </w:r>
          </w:hyperlink>
        </w:p>
        <w:p w14:paraId="4FA9AA94" w14:textId="64031145" w:rsidR="00C71DA6" w:rsidRPr="005F2DCE" w:rsidRDefault="00C71DA6" w:rsidP="005F2DCE">
          <w:pPr>
            <w:pStyle w:val="TOC1"/>
            <w:ind w:left="284"/>
            <w:rPr>
              <w:rStyle w:val="Hyperlink"/>
              <w:b w:val="0"/>
              <w:bCs/>
            </w:rPr>
          </w:pPr>
          <w:hyperlink w:anchor="_Toc186438167" w:history="1">
            <w:r w:rsidRPr="00C71DA6">
              <w:rPr>
                <w:rStyle w:val="Hyperlink"/>
                <w:b w:val="0"/>
                <w:bCs/>
              </w:rPr>
              <w:t>3.4.3 Дистрибуција на производи</w:t>
            </w:r>
            <w:r w:rsidRPr="005F2DCE">
              <w:rPr>
                <w:rStyle w:val="Hyperlink"/>
                <w:b w:val="0"/>
                <w:bCs/>
                <w:webHidden/>
              </w:rPr>
              <w:tab/>
            </w:r>
            <w:r w:rsidRPr="005F2DCE">
              <w:rPr>
                <w:rStyle w:val="Hyperlink"/>
                <w:b w:val="0"/>
                <w:bCs/>
                <w:webHidden/>
              </w:rPr>
              <w:fldChar w:fldCharType="begin"/>
            </w:r>
            <w:r w:rsidRPr="005F2DCE">
              <w:rPr>
                <w:rStyle w:val="Hyperlink"/>
                <w:b w:val="0"/>
                <w:bCs/>
                <w:webHidden/>
              </w:rPr>
              <w:instrText xml:space="preserve"> PAGEREF _Toc186438167 \h </w:instrText>
            </w:r>
            <w:r w:rsidRPr="005F2DCE">
              <w:rPr>
                <w:rStyle w:val="Hyperlink"/>
                <w:b w:val="0"/>
                <w:bCs/>
                <w:webHidden/>
              </w:rPr>
            </w:r>
            <w:r w:rsidRPr="005F2DCE">
              <w:rPr>
                <w:rStyle w:val="Hyperlink"/>
                <w:b w:val="0"/>
                <w:bCs/>
                <w:webHidden/>
              </w:rPr>
              <w:fldChar w:fldCharType="separate"/>
            </w:r>
            <w:r w:rsidR="00A8335F">
              <w:rPr>
                <w:rStyle w:val="Hyperlink"/>
                <w:b w:val="0"/>
                <w:bCs/>
                <w:webHidden/>
              </w:rPr>
              <w:t>52</w:t>
            </w:r>
            <w:r w:rsidRPr="005F2DCE">
              <w:rPr>
                <w:rStyle w:val="Hyperlink"/>
                <w:b w:val="0"/>
                <w:bCs/>
                <w:webHidden/>
              </w:rPr>
              <w:fldChar w:fldCharType="end"/>
            </w:r>
          </w:hyperlink>
        </w:p>
        <w:p w14:paraId="3B01C2DD" w14:textId="5F747F23" w:rsidR="00C71DA6" w:rsidRPr="005F2DCE" w:rsidRDefault="00C71DA6" w:rsidP="005F2DCE">
          <w:pPr>
            <w:pStyle w:val="TOC1"/>
            <w:ind w:left="284"/>
            <w:rPr>
              <w:rStyle w:val="Hyperlink"/>
              <w:b w:val="0"/>
              <w:bCs/>
            </w:rPr>
          </w:pPr>
          <w:hyperlink w:anchor="_Toc186438168" w:history="1">
            <w:r w:rsidRPr="00C71DA6">
              <w:rPr>
                <w:rStyle w:val="Hyperlink"/>
                <w:b w:val="0"/>
                <w:bCs/>
              </w:rPr>
              <w:t>3.4.4 Користење на најоптимални канали за дистрибуција на производи</w:t>
            </w:r>
            <w:r w:rsidRPr="005F2DCE">
              <w:rPr>
                <w:rStyle w:val="Hyperlink"/>
                <w:b w:val="0"/>
                <w:bCs/>
                <w:webHidden/>
              </w:rPr>
              <w:tab/>
            </w:r>
            <w:r w:rsidRPr="005F2DCE">
              <w:rPr>
                <w:rStyle w:val="Hyperlink"/>
                <w:b w:val="0"/>
                <w:bCs/>
                <w:webHidden/>
              </w:rPr>
              <w:fldChar w:fldCharType="begin"/>
            </w:r>
            <w:r w:rsidRPr="005F2DCE">
              <w:rPr>
                <w:rStyle w:val="Hyperlink"/>
                <w:b w:val="0"/>
                <w:bCs/>
                <w:webHidden/>
              </w:rPr>
              <w:instrText xml:space="preserve"> PAGEREF _Toc186438168 \h </w:instrText>
            </w:r>
            <w:r w:rsidRPr="005F2DCE">
              <w:rPr>
                <w:rStyle w:val="Hyperlink"/>
                <w:b w:val="0"/>
                <w:bCs/>
                <w:webHidden/>
              </w:rPr>
            </w:r>
            <w:r w:rsidRPr="005F2DCE">
              <w:rPr>
                <w:rStyle w:val="Hyperlink"/>
                <w:b w:val="0"/>
                <w:bCs/>
                <w:webHidden/>
              </w:rPr>
              <w:fldChar w:fldCharType="separate"/>
            </w:r>
            <w:r w:rsidR="00A8335F">
              <w:rPr>
                <w:rStyle w:val="Hyperlink"/>
                <w:b w:val="0"/>
                <w:bCs/>
                <w:webHidden/>
              </w:rPr>
              <w:t>54</w:t>
            </w:r>
            <w:r w:rsidRPr="005F2DCE">
              <w:rPr>
                <w:rStyle w:val="Hyperlink"/>
                <w:b w:val="0"/>
                <w:bCs/>
                <w:webHidden/>
              </w:rPr>
              <w:fldChar w:fldCharType="end"/>
            </w:r>
          </w:hyperlink>
        </w:p>
        <w:p w14:paraId="4D9D5C9F" w14:textId="58BB6303" w:rsidR="00C71DA6" w:rsidRPr="005F2DCE" w:rsidRDefault="00C71DA6" w:rsidP="005F2DCE">
          <w:pPr>
            <w:pStyle w:val="TOC1"/>
            <w:ind w:left="284"/>
            <w:rPr>
              <w:rStyle w:val="Hyperlink"/>
              <w:b w:val="0"/>
              <w:bCs/>
            </w:rPr>
          </w:pPr>
          <w:hyperlink w:anchor="_Toc186438169" w:history="1">
            <w:r w:rsidRPr="00C71DA6">
              <w:rPr>
                <w:rStyle w:val="Hyperlink"/>
                <w:b w:val="0"/>
                <w:bCs/>
              </w:rPr>
              <w:t>3.4.5 Зелени транспортни средства</w:t>
            </w:r>
            <w:r w:rsidRPr="005F2DCE">
              <w:rPr>
                <w:rStyle w:val="Hyperlink"/>
                <w:b w:val="0"/>
                <w:bCs/>
                <w:webHidden/>
              </w:rPr>
              <w:tab/>
            </w:r>
            <w:r w:rsidRPr="005F2DCE">
              <w:rPr>
                <w:rStyle w:val="Hyperlink"/>
                <w:b w:val="0"/>
                <w:bCs/>
                <w:webHidden/>
              </w:rPr>
              <w:fldChar w:fldCharType="begin"/>
            </w:r>
            <w:r w:rsidRPr="005F2DCE">
              <w:rPr>
                <w:rStyle w:val="Hyperlink"/>
                <w:b w:val="0"/>
                <w:bCs/>
                <w:webHidden/>
              </w:rPr>
              <w:instrText xml:space="preserve"> PAGEREF _Toc186438169 \h </w:instrText>
            </w:r>
            <w:r w:rsidRPr="005F2DCE">
              <w:rPr>
                <w:rStyle w:val="Hyperlink"/>
                <w:b w:val="0"/>
                <w:bCs/>
                <w:webHidden/>
              </w:rPr>
            </w:r>
            <w:r w:rsidRPr="005F2DCE">
              <w:rPr>
                <w:rStyle w:val="Hyperlink"/>
                <w:b w:val="0"/>
                <w:bCs/>
                <w:webHidden/>
              </w:rPr>
              <w:fldChar w:fldCharType="separate"/>
            </w:r>
            <w:r w:rsidR="00A8335F">
              <w:rPr>
                <w:rStyle w:val="Hyperlink"/>
                <w:b w:val="0"/>
                <w:bCs/>
                <w:webHidden/>
              </w:rPr>
              <w:t>57</w:t>
            </w:r>
            <w:r w:rsidRPr="005F2DCE">
              <w:rPr>
                <w:rStyle w:val="Hyperlink"/>
                <w:b w:val="0"/>
                <w:bCs/>
                <w:webHidden/>
              </w:rPr>
              <w:fldChar w:fldCharType="end"/>
            </w:r>
          </w:hyperlink>
        </w:p>
        <w:p w14:paraId="28F70C6A" w14:textId="48CF8FC5" w:rsidR="00C71DA6" w:rsidRPr="005F2DCE" w:rsidRDefault="00C71DA6" w:rsidP="005F2DCE">
          <w:pPr>
            <w:pStyle w:val="TOC1"/>
            <w:ind w:left="142"/>
            <w:rPr>
              <w:rStyle w:val="Hyperlink"/>
              <w:b w:val="0"/>
              <w:bCs/>
            </w:rPr>
          </w:pPr>
          <w:hyperlink w:anchor="_Toc186438170" w:history="1">
            <w:r w:rsidRPr="00C71DA6">
              <w:rPr>
                <w:rStyle w:val="Hyperlink"/>
                <w:b w:val="0"/>
                <w:bCs/>
              </w:rPr>
              <w:t>3.5 Зелени набавки и зелени финансиски инструменти</w:t>
            </w:r>
            <w:r w:rsidRPr="005F2DCE">
              <w:rPr>
                <w:rStyle w:val="Hyperlink"/>
                <w:b w:val="0"/>
                <w:bCs/>
                <w:webHidden/>
              </w:rPr>
              <w:tab/>
            </w:r>
            <w:r w:rsidRPr="005F2DCE">
              <w:rPr>
                <w:rStyle w:val="Hyperlink"/>
                <w:b w:val="0"/>
                <w:bCs/>
                <w:webHidden/>
              </w:rPr>
              <w:fldChar w:fldCharType="begin"/>
            </w:r>
            <w:r w:rsidRPr="005F2DCE">
              <w:rPr>
                <w:rStyle w:val="Hyperlink"/>
                <w:b w:val="0"/>
                <w:bCs/>
                <w:webHidden/>
              </w:rPr>
              <w:instrText xml:space="preserve"> PAGEREF _Toc186438170 \h </w:instrText>
            </w:r>
            <w:r w:rsidRPr="005F2DCE">
              <w:rPr>
                <w:rStyle w:val="Hyperlink"/>
                <w:b w:val="0"/>
                <w:bCs/>
                <w:webHidden/>
              </w:rPr>
            </w:r>
            <w:r w:rsidRPr="005F2DCE">
              <w:rPr>
                <w:rStyle w:val="Hyperlink"/>
                <w:b w:val="0"/>
                <w:bCs/>
                <w:webHidden/>
              </w:rPr>
              <w:fldChar w:fldCharType="separate"/>
            </w:r>
            <w:r w:rsidR="00A8335F">
              <w:rPr>
                <w:rStyle w:val="Hyperlink"/>
                <w:b w:val="0"/>
                <w:bCs/>
                <w:webHidden/>
              </w:rPr>
              <w:t>59</w:t>
            </w:r>
            <w:r w:rsidRPr="005F2DCE">
              <w:rPr>
                <w:rStyle w:val="Hyperlink"/>
                <w:b w:val="0"/>
                <w:bCs/>
                <w:webHidden/>
              </w:rPr>
              <w:fldChar w:fldCharType="end"/>
            </w:r>
          </w:hyperlink>
        </w:p>
        <w:p w14:paraId="28A41161" w14:textId="5D44A485" w:rsidR="00C71DA6" w:rsidRPr="005F2DCE" w:rsidRDefault="00C71DA6" w:rsidP="005F2DCE">
          <w:pPr>
            <w:pStyle w:val="TOC1"/>
            <w:ind w:left="284"/>
            <w:rPr>
              <w:rStyle w:val="Hyperlink"/>
              <w:b w:val="0"/>
              <w:bCs/>
            </w:rPr>
          </w:pPr>
          <w:hyperlink w:anchor="_Toc186438171" w:history="1">
            <w:r w:rsidRPr="00C71DA6">
              <w:rPr>
                <w:rStyle w:val="Hyperlink"/>
                <w:b w:val="0"/>
                <w:bCs/>
              </w:rPr>
              <w:t>3.5.1 Набавка на еколошки материјалии суровини</w:t>
            </w:r>
            <w:r w:rsidRPr="005F2DCE">
              <w:rPr>
                <w:rStyle w:val="Hyperlink"/>
                <w:b w:val="0"/>
                <w:bCs/>
                <w:webHidden/>
              </w:rPr>
              <w:tab/>
            </w:r>
            <w:r w:rsidRPr="005F2DCE">
              <w:rPr>
                <w:rStyle w:val="Hyperlink"/>
                <w:b w:val="0"/>
                <w:bCs/>
                <w:webHidden/>
              </w:rPr>
              <w:fldChar w:fldCharType="begin"/>
            </w:r>
            <w:r w:rsidRPr="005F2DCE">
              <w:rPr>
                <w:rStyle w:val="Hyperlink"/>
                <w:b w:val="0"/>
                <w:bCs/>
                <w:webHidden/>
              </w:rPr>
              <w:instrText xml:space="preserve"> PAGEREF _Toc186438171 \h </w:instrText>
            </w:r>
            <w:r w:rsidRPr="005F2DCE">
              <w:rPr>
                <w:rStyle w:val="Hyperlink"/>
                <w:b w:val="0"/>
                <w:bCs/>
                <w:webHidden/>
              </w:rPr>
            </w:r>
            <w:r w:rsidRPr="005F2DCE">
              <w:rPr>
                <w:rStyle w:val="Hyperlink"/>
                <w:b w:val="0"/>
                <w:bCs/>
                <w:webHidden/>
              </w:rPr>
              <w:fldChar w:fldCharType="separate"/>
            </w:r>
            <w:r w:rsidR="00A8335F">
              <w:rPr>
                <w:rStyle w:val="Hyperlink"/>
                <w:b w:val="0"/>
                <w:bCs/>
                <w:webHidden/>
              </w:rPr>
              <w:t>60</w:t>
            </w:r>
            <w:r w:rsidRPr="005F2DCE">
              <w:rPr>
                <w:rStyle w:val="Hyperlink"/>
                <w:b w:val="0"/>
                <w:bCs/>
                <w:webHidden/>
              </w:rPr>
              <w:fldChar w:fldCharType="end"/>
            </w:r>
          </w:hyperlink>
        </w:p>
        <w:p w14:paraId="393B8C08" w14:textId="190E6BE9" w:rsidR="00C71DA6" w:rsidRPr="005F2DCE" w:rsidRDefault="00C71DA6" w:rsidP="005F2DCE">
          <w:pPr>
            <w:pStyle w:val="TOC1"/>
            <w:ind w:left="284"/>
            <w:rPr>
              <w:rStyle w:val="Hyperlink"/>
              <w:b w:val="0"/>
              <w:bCs/>
            </w:rPr>
          </w:pPr>
          <w:hyperlink w:anchor="_Toc186438172" w:history="1">
            <w:r w:rsidRPr="00C71DA6">
              <w:rPr>
                <w:rStyle w:val="Hyperlink"/>
                <w:b w:val="0"/>
                <w:bCs/>
              </w:rPr>
              <w:t>3.5.2 Набавка на локално достапни материјали и производи</w:t>
            </w:r>
            <w:r w:rsidRPr="005F2DCE">
              <w:rPr>
                <w:rStyle w:val="Hyperlink"/>
                <w:b w:val="0"/>
                <w:bCs/>
                <w:webHidden/>
              </w:rPr>
              <w:tab/>
            </w:r>
            <w:r w:rsidRPr="005F2DCE">
              <w:rPr>
                <w:rStyle w:val="Hyperlink"/>
                <w:b w:val="0"/>
                <w:bCs/>
                <w:webHidden/>
              </w:rPr>
              <w:fldChar w:fldCharType="begin"/>
            </w:r>
            <w:r w:rsidRPr="005F2DCE">
              <w:rPr>
                <w:rStyle w:val="Hyperlink"/>
                <w:b w:val="0"/>
                <w:bCs/>
                <w:webHidden/>
              </w:rPr>
              <w:instrText xml:space="preserve"> PAGEREF _Toc186438172 \h </w:instrText>
            </w:r>
            <w:r w:rsidRPr="005F2DCE">
              <w:rPr>
                <w:rStyle w:val="Hyperlink"/>
                <w:b w:val="0"/>
                <w:bCs/>
                <w:webHidden/>
              </w:rPr>
            </w:r>
            <w:r w:rsidRPr="005F2DCE">
              <w:rPr>
                <w:rStyle w:val="Hyperlink"/>
                <w:b w:val="0"/>
                <w:bCs/>
                <w:webHidden/>
              </w:rPr>
              <w:fldChar w:fldCharType="separate"/>
            </w:r>
            <w:r w:rsidR="00A8335F">
              <w:rPr>
                <w:rStyle w:val="Hyperlink"/>
                <w:b w:val="0"/>
                <w:bCs/>
                <w:webHidden/>
              </w:rPr>
              <w:t>62</w:t>
            </w:r>
            <w:r w:rsidRPr="005F2DCE">
              <w:rPr>
                <w:rStyle w:val="Hyperlink"/>
                <w:b w:val="0"/>
                <w:bCs/>
                <w:webHidden/>
              </w:rPr>
              <w:fldChar w:fldCharType="end"/>
            </w:r>
          </w:hyperlink>
        </w:p>
        <w:p w14:paraId="3C77E7EC" w14:textId="35BDC1EE" w:rsidR="00C71DA6" w:rsidRPr="005F2DCE" w:rsidRDefault="00C71DA6" w:rsidP="005F2DCE">
          <w:pPr>
            <w:pStyle w:val="TOC1"/>
            <w:ind w:left="284"/>
            <w:rPr>
              <w:rStyle w:val="Hyperlink"/>
              <w:b w:val="0"/>
              <w:bCs/>
            </w:rPr>
          </w:pPr>
          <w:hyperlink w:anchor="_Toc186438173" w:history="1">
            <w:r w:rsidRPr="00C71DA6">
              <w:rPr>
                <w:rStyle w:val="Hyperlink"/>
                <w:b w:val="0"/>
                <w:bCs/>
              </w:rPr>
              <w:t>3.5.3 Набавка на материјали и суровини во контејнери или палети</w:t>
            </w:r>
            <w:r w:rsidRPr="005F2DCE">
              <w:rPr>
                <w:rStyle w:val="Hyperlink"/>
                <w:b w:val="0"/>
                <w:bCs/>
                <w:webHidden/>
              </w:rPr>
              <w:tab/>
            </w:r>
            <w:r w:rsidRPr="005F2DCE">
              <w:rPr>
                <w:rStyle w:val="Hyperlink"/>
                <w:b w:val="0"/>
                <w:bCs/>
                <w:webHidden/>
              </w:rPr>
              <w:fldChar w:fldCharType="begin"/>
            </w:r>
            <w:r w:rsidRPr="005F2DCE">
              <w:rPr>
                <w:rStyle w:val="Hyperlink"/>
                <w:b w:val="0"/>
                <w:bCs/>
                <w:webHidden/>
              </w:rPr>
              <w:instrText xml:space="preserve"> PAGEREF _Toc186438173 \h </w:instrText>
            </w:r>
            <w:r w:rsidRPr="005F2DCE">
              <w:rPr>
                <w:rStyle w:val="Hyperlink"/>
                <w:b w:val="0"/>
                <w:bCs/>
                <w:webHidden/>
              </w:rPr>
            </w:r>
            <w:r w:rsidRPr="005F2DCE">
              <w:rPr>
                <w:rStyle w:val="Hyperlink"/>
                <w:b w:val="0"/>
                <w:bCs/>
                <w:webHidden/>
              </w:rPr>
              <w:fldChar w:fldCharType="separate"/>
            </w:r>
            <w:r w:rsidR="00A8335F">
              <w:rPr>
                <w:rStyle w:val="Hyperlink"/>
                <w:b w:val="0"/>
                <w:bCs/>
                <w:webHidden/>
              </w:rPr>
              <w:t>65</w:t>
            </w:r>
            <w:r w:rsidRPr="005F2DCE">
              <w:rPr>
                <w:rStyle w:val="Hyperlink"/>
                <w:b w:val="0"/>
                <w:bCs/>
                <w:webHidden/>
              </w:rPr>
              <w:fldChar w:fldCharType="end"/>
            </w:r>
          </w:hyperlink>
        </w:p>
        <w:p w14:paraId="5F091A7B" w14:textId="782B943F" w:rsidR="00C71DA6" w:rsidRPr="005F2DCE" w:rsidRDefault="00C71DA6" w:rsidP="005F2DCE">
          <w:pPr>
            <w:pStyle w:val="TOC1"/>
            <w:ind w:left="284"/>
            <w:rPr>
              <w:rStyle w:val="Hyperlink"/>
              <w:b w:val="0"/>
              <w:bCs/>
            </w:rPr>
          </w:pPr>
          <w:hyperlink w:anchor="_Toc186438174" w:history="1">
            <w:r w:rsidRPr="00C71DA6">
              <w:rPr>
                <w:rStyle w:val="Hyperlink"/>
                <w:b w:val="0"/>
                <w:bCs/>
              </w:rPr>
              <w:t>3.5.4 Набавка на пакување со рециклирана содржина</w:t>
            </w:r>
            <w:r w:rsidRPr="005F2DCE">
              <w:rPr>
                <w:rStyle w:val="Hyperlink"/>
                <w:b w:val="0"/>
                <w:bCs/>
                <w:webHidden/>
              </w:rPr>
              <w:tab/>
            </w:r>
            <w:r w:rsidRPr="005F2DCE">
              <w:rPr>
                <w:rStyle w:val="Hyperlink"/>
                <w:b w:val="0"/>
                <w:bCs/>
                <w:webHidden/>
              </w:rPr>
              <w:fldChar w:fldCharType="begin"/>
            </w:r>
            <w:r w:rsidRPr="005F2DCE">
              <w:rPr>
                <w:rStyle w:val="Hyperlink"/>
                <w:b w:val="0"/>
                <w:bCs/>
                <w:webHidden/>
              </w:rPr>
              <w:instrText xml:space="preserve"> PAGEREF _Toc186438174 \h </w:instrText>
            </w:r>
            <w:r w:rsidRPr="005F2DCE">
              <w:rPr>
                <w:rStyle w:val="Hyperlink"/>
                <w:b w:val="0"/>
                <w:bCs/>
                <w:webHidden/>
              </w:rPr>
            </w:r>
            <w:r w:rsidRPr="005F2DCE">
              <w:rPr>
                <w:rStyle w:val="Hyperlink"/>
                <w:b w:val="0"/>
                <w:bCs/>
                <w:webHidden/>
              </w:rPr>
              <w:fldChar w:fldCharType="separate"/>
            </w:r>
            <w:r w:rsidR="00A8335F">
              <w:rPr>
                <w:rStyle w:val="Hyperlink"/>
                <w:b w:val="0"/>
                <w:bCs/>
                <w:webHidden/>
              </w:rPr>
              <w:t>68</w:t>
            </w:r>
            <w:r w:rsidRPr="005F2DCE">
              <w:rPr>
                <w:rStyle w:val="Hyperlink"/>
                <w:b w:val="0"/>
                <w:bCs/>
                <w:webHidden/>
              </w:rPr>
              <w:fldChar w:fldCharType="end"/>
            </w:r>
          </w:hyperlink>
        </w:p>
        <w:p w14:paraId="7B49C10A" w14:textId="35A73113" w:rsidR="00C71DA6" w:rsidRPr="005F2DCE" w:rsidRDefault="00C71DA6" w:rsidP="005F2DCE">
          <w:pPr>
            <w:pStyle w:val="TOC1"/>
            <w:ind w:left="284"/>
            <w:rPr>
              <w:rStyle w:val="Hyperlink"/>
              <w:b w:val="0"/>
              <w:bCs/>
            </w:rPr>
          </w:pPr>
          <w:hyperlink w:anchor="_Toc186438175" w:history="1">
            <w:r w:rsidRPr="00C71DA6">
              <w:rPr>
                <w:rStyle w:val="Hyperlink"/>
                <w:b w:val="0"/>
                <w:bCs/>
              </w:rPr>
              <w:t>3.5.5 Користење на зелени финансиски инструменти</w:t>
            </w:r>
            <w:r w:rsidRPr="005F2DCE">
              <w:rPr>
                <w:rStyle w:val="Hyperlink"/>
                <w:b w:val="0"/>
                <w:bCs/>
                <w:webHidden/>
              </w:rPr>
              <w:tab/>
            </w:r>
            <w:r w:rsidRPr="005F2DCE">
              <w:rPr>
                <w:rStyle w:val="Hyperlink"/>
                <w:b w:val="0"/>
                <w:bCs/>
                <w:webHidden/>
              </w:rPr>
              <w:fldChar w:fldCharType="begin"/>
            </w:r>
            <w:r w:rsidRPr="005F2DCE">
              <w:rPr>
                <w:rStyle w:val="Hyperlink"/>
                <w:b w:val="0"/>
                <w:bCs/>
                <w:webHidden/>
              </w:rPr>
              <w:instrText xml:space="preserve"> PAGEREF _Toc186438175 \h </w:instrText>
            </w:r>
            <w:r w:rsidRPr="005F2DCE">
              <w:rPr>
                <w:rStyle w:val="Hyperlink"/>
                <w:b w:val="0"/>
                <w:bCs/>
                <w:webHidden/>
              </w:rPr>
            </w:r>
            <w:r w:rsidRPr="005F2DCE">
              <w:rPr>
                <w:rStyle w:val="Hyperlink"/>
                <w:b w:val="0"/>
                <w:bCs/>
                <w:webHidden/>
              </w:rPr>
              <w:fldChar w:fldCharType="separate"/>
            </w:r>
            <w:r w:rsidR="00A8335F">
              <w:rPr>
                <w:rStyle w:val="Hyperlink"/>
                <w:b w:val="0"/>
                <w:bCs/>
                <w:webHidden/>
              </w:rPr>
              <w:t>71</w:t>
            </w:r>
            <w:r w:rsidRPr="005F2DCE">
              <w:rPr>
                <w:rStyle w:val="Hyperlink"/>
                <w:b w:val="0"/>
                <w:bCs/>
                <w:webHidden/>
              </w:rPr>
              <w:fldChar w:fldCharType="end"/>
            </w:r>
          </w:hyperlink>
        </w:p>
        <w:p w14:paraId="577F8D19" w14:textId="60F821FF" w:rsidR="00C71DA6" w:rsidRPr="006C70E0" w:rsidRDefault="00C71DA6" w:rsidP="006C70E0">
          <w:pPr>
            <w:pStyle w:val="TOC1"/>
            <w:rPr>
              <w:rFonts w:asciiTheme="minorHAnsi" w:eastAsiaTheme="minorEastAsia" w:hAnsiTheme="minorHAnsi" w:cstheme="minorBidi"/>
              <w:kern w:val="2"/>
              <w:sz w:val="24"/>
              <w:szCs w:val="24"/>
              <w:lang w:eastAsia="en-US"/>
              <w14:ligatures w14:val="standardContextual"/>
            </w:rPr>
          </w:pPr>
          <w:hyperlink w:anchor="_Toc186438176" w:history="1">
            <w:r w:rsidRPr="006C70E0">
              <w:rPr>
                <w:rStyle w:val="Hyperlink"/>
              </w:rPr>
              <w:t>4. Литература</w:t>
            </w:r>
            <w:r w:rsidRPr="006C70E0">
              <w:rPr>
                <w:webHidden/>
              </w:rPr>
              <w:tab/>
            </w:r>
            <w:r w:rsidRPr="006C70E0">
              <w:rPr>
                <w:webHidden/>
              </w:rPr>
              <w:fldChar w:fldCharType="begin"/>
            </w:r>
            <w:r w:rsidRPr="006C70E0">
              <w:rPr>
                <w:webHidden/>
              </w:rPr>
              <w:instrText xml:space="preserve"> PAGEREF _Toc186438176 \h </w:instrText>
            </w:r>
            <w:r w:rsidRPr="006C70E0">
              <w:rPr>
                <w:webHidden/>
              </w:rPr>
            </w:r>
            <w:r w:rsidRPr="006C70E0">
              <w:rPr>
                <w:webHidden/>
              </w:rPr>
              <w:fldChar w:fldCharType="separate"/>
            </w:r>
            <w:r w:rsidR="00A8335F">
              <w:rPr>
                <w:webHidden/>
              </w:rPr>
              <w:t>74</w:t>
            </w:r>
            <w:r w:rsidRPr="006C70E0">
              <w:rPr>
                <w:webHidden/>
              </w:rPr>
              <w:fldChar w:fldCharType="end"/>
            </w:r>
          </w:hyperlink>
        </w:p>
        <w:p w14:paraId="1B645E74" w14:textId="5354EAA6" w:rsidR="00EE6096" w:rsidRPr="00EE6096" w:rsidRDefault="00EE6096">
          <w:pPr>
            <w:rPr>
              <w:rFonts w:asciiTheme="minorHAnsi" w:hAnsiTheme="minorHAnsi"/>
              <w:bCs/>
            </w:rPr>
          </w:pPr>
          <w:r w:rsidRPr="00EE6096">
            <w:rPr>
              <w:rFonts w:asciiTheme="minorHAnsi" w:hAnsiTheme="minorHAnsi"/>
              <w:bCs/>
              <w:noProof/>
            </w:rPr>
            <w:fldChar w:fldCharType="end"/>
          </w:r>
        </w:p>
      </w:sdtContent>
    </w:sdt>
    <w:p w14:paraId="50D7F3FE" w14:textId="77777777" w:rsidR="00C92914" w:rsidRDefault="00C92914" w:rsidP="00C92914">
      <w:pPr>
        <w:rPr>
          <w:rFonts w:asciiTheme="minorHAnsi" w:hAnsiTheme="minorHAnsi"/>
          <w:bCs/>
          <w:lang w:val="en-US"/>
        </w:rPr>
      </w:pPr>
    </w:p>
    <w:p w14:paraId="392DE838" w14:textId="77777777" w:rsidR="00414705" w:rsidRPr="00414705" w:rsidRDefault="00414705" w:rsidP="00C92914">
      <w:pPr>
        <w:rPr>
          <w:rFonts w:asciiTheme="minorHAnsi" w:hAnsiTheme="minorHAnsi"/>
          <w:bCs/>
          <w:lang w:val="en-US"/>
        </w:rPr>
      </w:pPr>
    </w:p>
    <w:p w14:paraId="40B3F209" w14:textId="77777777" w:rsidR="00C92914" w:rsidRPr="00EE6096" w:rsidRDefault="00C92914" w:rsidP="00C92914">
      <w:pPr>
        <w:rPr>
          <w:rFonts w:asciiTheme="minorHAnsi" w:hAnsiTheme="minorHAnsi"/>
          <w:bCs/>
        </w:rPr>
      </w:pPr>
    </w:p>
    <w:p w14:paraId="3DF86147" w14:textId="77777777" w:rsidR="00C92914" w:rsidRPr="00EE6096" w:rsidRDefault="00C92914" w:rsidP="00C92914">
      <w:pPr>
        <w:rPr>
          <w:rFonts w:asciiTheme="minorHAnsi" w:hAnsiTheme="minorHAnsi"/>
        </w:rPr>
      </w:pPr>
    </w:p>
    <w:p w14:paraId="68BC1470" w14:textId="77777777" w:rsidR="00C92914" w:rsidRPr="00EE6096" w:rsidRDefault="00C92914" w:rsidP="00C92914">
      <w:pPr>
        <w:rPr>
          <w:rFonts w:asciiTheme="minorHAnsi" w:hAnsiTheme="minorHAnsi"/>
        </w:rPr>
      </w:pPr>
    </w:p>
    <w:p w14:paraId="4B80A047" w14:textId="45C66FCE" w:rsidR="00C92914" w:rsidRPr="00EE6096" w:rsidRDefault="00C92914" w:rsidP="00EF485D">
      <w:pPr>
        <w:pStyle w:val="Heading1"/>
        <w:spacing w:before="0" w:after="0"/>
        <w:rPr>
          <w:rFonts w:asciiTheme="minorHAnsi" w:hAnsiTheme="minorHAnsi" w:cstheme="minorHAnsi"/>
          <w:bCs/>
          <w:color w:val="auto"/>
          <w:sz w:val="22"/>
          <w:szCs w:val="22"/>
        </w:rPr>
      </w:pPr>
      <w:bookmarkStart w:id="0" w:name="_Toc186438142"/>
      <w:r w:rsidRPr="00EE6096">
        <w:rPr>
          <w:rFonts w:asciiTheme="minorHAnsi" w:hAnsiTheme="minorHAnsi" w:cstheme="minorHAnsi"/>
          <w:bCs/>
          <w:color w:val="auto"/>
          <w:sz w:val="22"/>
          <w:szCs w:val="22"/>
        </w:rPr>
        <w:t>Листа на скратеници</w:t>
      </w:r>
      <w:bookmarkEnd w:id="0"/>
    </w:p>
    <w:p w14:paraId="562EE01C" w14:textId="77777777" w:rsidR="00C92914" w:rsidRPr="00EE6096" w:rsidRDefault="00C92914" w:rsidP="00C92914">
      <w:pPr>
        <w:rPr>
          <w:rFonts w:asciiTheme="minorHAnsi" w:hAnsiTheme="minorHAnsi"/>
        </w:rPr>
      </w:pPr>
    </w:p>
    <w:tbl>
      <w:tblPr>
        <w:tblW w:w="96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52"/>
        <w:gridCol w:w="1114"/>
        <w:gridCol w:w="250"/>
        <w:gridCol w:w="7735"/>
        <w:gridCol w:w="283"/>
      </w:tblGrid>
      <w:tr w:rsidR="00004E53" w:rsidRPr="00EE4C63" w14:paraId="577B6CD3" w14:textId="77777777" w:rsidTr="00132E6A">
        <w:tc>
          <w:tcPr>
            <w:tcW w:w="252" w:type="dxa"/>
            <w:vAlign w:val="center"/>
          </w:tcPr>
          <w:p w14:paraId="2286142F" w14:textId="77777777" w:rsidR="00004E53" w:rsidRPr="00EE4C63" w:rsidRDefault="00004E53" w:rsidP="00132E6A">
            <w:pPr>
              <w:spacing w:beforeLines="20" w:before="48" w:afterLines="20" w:after="48"/>
              <w:jc w:val="center"/>
              <w:rPr>
                <w:rFonts w:asciiTheme="minorHAnsi" w:hAnsiTheme="minorHAnsi"/>
              </w:rPr>
            </w:pPr>
          </w:p>
        </w:tc>
        <w:tc>
          <w:tcPr>
            <w:tcW w:w="1114" w:type="dxa"/>
            <w:shd w:val="clear" w:color="auto" w:fill="auto"/>
            <w:vAlign w:val="center"/>
          </w:tcPr>
          <w:p w14:paraId="0CC111FD" w14:textId="77777777" w:rsidR="00004E53" w:rsidRPr="00EE4C63" w:rsidRDefault="00004E53" w:rsidP="00132E6A">
            <w:pPr>
              <w:spacing w:beforeLines="20" w:before="48" w:afterLines="20" w:after="48"/>
              <w:jc w:val="both"/>
              <w:rPr>
                <w:rFonts w:asciiTheme="minorHAnsi" w:hAnsiTheme="minorHAnsi"/>
              </w:rPr>
            </w:pPr>
          </w:p>
        </w:tc>
        <w:tc>
          <w:tcPr>
            <w:tcW w:w="250" w:type="dxa"/>
            <w:vAlign w:val="center"/>
          </w:tcPr>
          <w:p w14:paraId="65DBD240" w14:textId="77777777" w:rsidR="00004E53" w:rsidRPr="00EE4C63" w:rsidRDefault="00004E53" w:rsidP="00132E6A">
            <w:pPr>
              <w:spacing w:beforeLines="20" w:before="48" w:afterLines="20" w:after="48"/>
              <w:jc w:val="both"/>
              <w:rPr>
                <w:rFonts w:asciiTheme="minorHAnsi" w:hAnsiTheme="minorHAnsi"/>
              </w:rPr>
            </w:pPr>
          </w:p>
        </w:tc>
        <w:tc>
          <w:tcPr>
            <w:tcW w:w="7735" w:type="dxa"/>
            <w:tcBorders>
              <w:right w:val="nil"/>
            </w:tcBorders>
            <w:vAlign w:val="center"/>
          </w:tcPr>
          <w:p w14:paraId="3D1DDC0F" w14:textId="77777777" w:rsidR="00004E53" w:rsidRPr="00EE4C63" w:rsidRDefault="00004E53" w:rsidP="00132E6A">
            <w:pPr>
              <w:spacing w:beforeLines="20" w:before="48" w:afterLines="20" w:after="48"/>
              <w:jc w:val="both"/>
              <w:rPr>
                <w:rFonts w:asciiTheme="minorHAnsi" w:hAnsiTheme="minorHAnsi"/>
              </w:rPr>
            </w:pPr>
          </w:p>
        </w:tc>
        <w:tc>
          <w:tcPr>
            <w:tcW w:w="283" w:type="dxa"/>
            <w:tcBorders>
              <w:top w:val="single" w:sz="4" w:space="0" w:color="auto"/>
              <w:left w:val="nil"/>
              <w:bottom w:val="nil"/>
            </w:tcBorders>
            <w:shd w:val="clear" w:color="auto" w:fill="auto"/>
            <w:vAlign w:val="center"/>
          </w:tcPr>
          <w:p w14:paraId="3D8FFA20" w14:textId="77777777" w:rsidR="00004E53" w:rsidRPr="00EE4C63" w:rsidRDefault="00004E53" w:rsidP="00132E6A">
            <w:pPr>
              <w:spacing w:beforeLines="20" w:before="48" w:afterLines="20" w:after="48"/>
              <w:jc w:val="both"/>
              <w:rPr>
                <w:rFonts w:asciiTheme="minorHAnsi" w:hAnsiTheme="minorHAnsi"/>
              </w:rPr>
            </w:pPr>
          </w:p>
        </w:tc>
      </w:tr>
      <w:tr w:rsidR="00414705" w:rsidRPr="00EE4C63" w14:paraId="03CFA0B8" w14:textId="77777777" w:rsidTr="009E6915">
        <w:tc>
          <w:tcPr>
            <w:tcW w:w="252" w:type="dxa"/>
            <w:vAlign w:val="center"/>
          </w:tcPr>
          <w:p w14:paraId="350AB444" w14:textId="77777777" w:rsidR="00414705" w:rsidRPr="00EE4C63" w:rsidRDefault="00414705" w:rsidP="00414705">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76B277D5" w14:textId="22331639" w:rsidR="00414705" w:rsidRPr="00EE4C63" w:rsidRDefault="00414705" w:rsidP="00414705">
            <w:pPr>
              <w:spacing w:beforeLines="20" w:before="48" w:afterLines="20" w:after="48"/>
              <w:jc w:val="both"/>
              <w:rPr>
                <w:rFonts w:cs="Calibri"/>
              </w:rPr>
            </w:pPr>
            <w:r w:rsidRPr="00BD6BAE">
              <w:rPr>
                <w:rFonts w:cs="Calibri"/>
                <w:color w:val="000000"/>
                <w:lang w:val="en-US"/>
              </w:rPr>
              <w:t>AWWA</w:t>
            </w:r>
          </w:p>
        </w:tc>
        <w:tc>
          <w:tcPr>
            <w:tcW w:w="250" w:type="dxa"/>
            <w:vAlign w:val="bottom"/>
          </w:tcPr>
          <w:p w14:paraId="37AC0C22" w14:textId="77777777" w:rsidR="00414705" w:rsidRPr="00EE4C63" w:rsidRDefault="00414705" w:rsidP="00414705">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5E5A419A" w14:textId="1CE83E22" w:rsidR="00414705" w:rsidRPr="00EE4C63" w:rsidRDefault="00414705" w:rsidP="00414705">
            <w:pPr>
              <w:spacing w:beforeLines="20" w:before="48" w:afterLines="20" w:after="48"/>
              <w:jc w:val="both"/>
              <w:rPr>
                <w:rFonts w:cs="Calibri"/>
              </w:rPr>
            </w:pPr>
            <w:r w:rsidRPr="00BD6BAE">
              <w:rPr>
                <w:rFonts w:cs="Calibri"/>
                <w:color w:val="000000"/>
                <w:lang w:val="en-US"/>
              </w:rPr>
              <w:t>Американската асоцијација за водоснабдување и канализација</w:t>
            </w:r>
          </w:p>
        </w:tc>
        <w:tc>
          <w:tcPr>
            <w:tcW w:w="283" w:type="dxa"/>
            <w:tcBorders>
              <w:top w:val="nil"/>
              <w:left w:val="nil"/>
              <w:bottom w:val="nil"/>
            </w:tcBorders>
            <w:shd w:val="clear" w:color="auto" w:fill="auto"/>
            <w:vAlign w:val="bottom"/>
          </w:tcPr>
          <w:p w14:paraId="47939533" w14:textId="77777777" w:rsidR="00414705" w:rsidRPr="00EE4C63" w:rsidRDefault="00414705" w:rsidP="00414705">
            <w:pPr>
              <w:spacing w:beforeLines="20" w:before="48" w:afterLines="20" w:after="48"/>
              <w:jc w:val="both"/>
              <w:rPr>
                <w:rFonts w:asciiTheme="minorHAnsi" w:hAnsiTheme="minorHAnsi"/>
              </w:rPr>
            </w:pPr>
          </w:p>
        </w:tc>
      </w:tr>
      <w:tr w:rsidR="00414705" w:rsidRPr="00EE4C63" w14:paraId="17E17B35" w14:textId="77777777" w:rsidTr="009E6915">
        <w:tc>
          <w:tcPr>
            <w:tcW w:w="252" w:type="dxa"/>
            <w:vAlign w:val="center"/>
          </w:tcPr>
          <w:p w14:paraId="4F55687E" w14:textId="77777777" w:rsidR="00414705" w:rsidRPr="00EE4C63" w:rsidRDefault="00414705" w:rsidP="00414705">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1A9685B7" w14:textId="14A46563" w:rsidR="00414705" w:rsidRPr="00EE4C63" w:rsidRDefault="00414705" w:rsidP="00414705">
            <w:pPr>
              <w:spacing w:beforeLines="20" w:before="48" w:afterLines="20" w:after="48"/>
              <w:jc w:val="both"/>
              <w:rPr>
                <w:rFonts w:cs="Calibri"/>
              </w:rPr>
            </w:pPr>
            <w:r w:rsidRPr="00BD6BAE">
              <w:rPr>
                <w:rFonts w:cs="Calibri"/>
                <w:color w:val="000000"/>
                <w:lang w:val="en-US"/>
              </w:rPr>
              <w:t>ASTL</w:t>
            </w:r>
          </w:p>
        </w:tc>
        <w:tc>
          <w:tcPr>
            <w:tcW w:w="250" w:type="dxa"/>
            <w:vAlign w:val="bottom"/>
          </w:tcPr>
          <w:p w14:paraId="1B946C17" w14:textId="77777777" w:rsidR="00414705" w:rsidRPr="00EE4C63" w:rsidRDefault="00414705" w:rsidP="00414705">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28036115" w14:textId="01D241F0" w:rsidR="00414705" w:rsidRPr="00EE4C63" w:rsidRDefault="00414705" w:rsidP="00414705">
            <w:pPr>
              <w:spacing w:beforeLines="20" w:before="48" w:afterLines="20" w:after="48"/>
              <w:jc w:val="both"/>
              <w:rPr>
                <w:rFonts w:cs="Calibri"/>
              </w:rPr>
            </w:pPr>
            <w:r w:rsidRPr="00BD6BAE">
              <w:rPr>
                <w:rFonts w:cs="Calibri"/>
                <w:color w:val="000000"/>
                <w:lang w:val="en-US"/>
              </w:rPr>
              <w:t xml:space="preserve">Американската асоцијација за транспорт и логистика </w:t>
            </w:r>
          </w:p>
        </w:tc>
        <w:tc>
          <w:tcPr>
            <w:tcW w:w="283" w:type="dxa"/>
            <w:tcBorders>
              <w:top w:val="nil"/>
              <w:left w:val="nil"/>
              <w:bottom w:val="nil"/>
            </w:tcBorders>
            <w:shd w:val="clear" w:color="auto" w:fill="auto"/>
            <w:vAlign w:val="bottom"/>
          </w:tcPr>
          <w:p w14:paraId="24B03B59" w14:textId="77777777" w:rsidR="00414705" w:rsidRPr="00EE4C63" w:rsidRDefault="00414705" w:rsidP="00414705">
            <w:pPr>
              <w:spacing w:beforeLines="20" w:before="48" w:afterLines="20" w:after="48"/>
              <w:jc w:val="both"/>
              <w:rPr>
                <w:rFonts w:asciiTheme="minorHAnsi" w:hAnsiTheme="minorHAnsi"/>
              </w:rPr>
            </w:pPr>
          </w:p>
        </w:tc>
      </w:tr>
      <w:tr w:rsidR="00414705" w:rsidRPr="00EE4C63" w14:paraId="509581B3" w14:textId="77777777" w:rsidTr="009E6915">
        <w:tc>
          <w:tcPr>
            <w:tcW w:w="252" w:type="dxa"/>
            <w:vAlign w:val="center"/>
          </w:tcPr>
          <w:p w14:paraId="40406ABC" w14:textId="77777777" w:rsidR="00414705" w:rsidRPr="00EE4C63" w:rsidRDefault="00414705" w:rsidP="00414705">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024B76E8" w14:textId="7A3845C9" w:rsidR="00414705" w:rsidRPr="00EE4C63" w:rsidRDefault="00414705" w:rsidP="00414705">
            <w:pPr>
              <w:spacing w:beforeLines="20" w:before="48" w:afterLines="20" w:after="48"/>
              <w:jc w:val="both"/>
            </w:pPr>
            <w:r w:rsidRPr="00BD6BAE">
              <w:rPr>
                <w:rFonts w:cs="Calibri"/>
                <w:color w:val="000000"/>
                <w:lang w:val="en-US"/>
              </w:rPr>
              <w:t>ЕУ</w:t>
            </w:r>
          </w:p>
        </w:tc>
        <w:tc>
          <w:tcPr>
            <w:tcW w:w="250" w:type="dxa"/>
            <w:vAlign w:val="bottom"/>
          </w:tcPr>
          <w:p w14:paraId="241D5622" w14:textId="77777777" w:rsidR="00414705" w:rsidRPr="00EE4C63" w:rsidRDefault="00414705" w:rsidP="00414705">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147E2482" w14:textId="5BDA39AA" w:rsidR="00414705" w:rsidRPr="00EE4C63" w:rsidRDefault="00414705" w:rsidP="00414705">
            <w:pPr>
              <w:spacing w:beforeLines="20" w:before="48" w:afterLines="20" w:after="48"/>
              <w:jc w:val="both"/>
            </w:pPr>
            <w:r w:rsidRPr="00BD6BAE">
              <w:rPr>
                <w:rFonts w:cs="Calibri"/>
                <w:color w:val="000000"/>
                <w:lang w:val="en-US"/>
              </w:rPr>
              <w:t>Европската Унија</w:t>
            </w:r>
          </w:p>
        </w:tc>
        <w:tc>
          <w:tcPr>
            <w:tcW w:w="283" w:type="dxa"/>
            <w:tcBorders>
              <w:top w:val="nil"/>
              <w:left w:val="nil"/>
              <w:bottom w:val="nil"/>
            </w:tcBorders>
            <w:shd w:val="clear" w:color="auto" w:fill="auto"/>
            <w:vAlign w:val="bottom"/>
          </w:tcPr>
          <w:p w14:paraId="464B44A6" w14:textId="77777777" w:rsidR="00414705" w:rsidRPr="00EE4C63" w:rsidRDefault="00414705" w:rsidP="00414705">
            <w:pPr>
              <w:spacing w:beforeLines="20" w:before="48" w:afterLines="20" w:after="48"/>
              <w:jc w:val="both"/>
              <w:rPr>
                <w:rFonts w:asciiTheme="minorHAnsi" w:hAnsiTheme="minorHAnsi"/>
              </w:rPr>
            </w:pPr>
          </w:p>
        </w:tc>
      </w:tr>
      <w:tr w:rsidR="00414705" w:rsidRPr="00EE4C63" w14:paraId="2549C22D" w14:textId="77777777" w:rsidTr="00132E6A">
        <w:tc>
          <w:tcPr>
            <w:tcW w:w="252" w:type="dxa"/>
            <w:vAlign w:val="center"/>
          </w:tcPr>
          <w:p w14:paraId="129D915D" w14:textId="77777777" w:rsidR="00414705" w:rsidRPr="00EE4C63" w:rsidRDefault="00414705" w:rsidP="00414705">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41DE4E63" w14:textId="5DE31316"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CO2</w:t>
            </w:r>
          </w:p>
        </w:tc>
        <w:tc>
          <w:tcPr>
            <w:tcW w:w="250" w:type="dxa"/>
            <w:vAlign w:val="bottom"/>
          </w:tcPr>
          <w:p w14:paraId="08720F40" w14:textId="77777777" w:rsidR="00414705" w:rsidRPr="00EE4C63" w:rsidRDefault="00414705" w:rsidP="00414705">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1ABFB137" w14:textId="6B601525"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 xml:space="preserve">Јаглероден диоксид </w:t>
            </w:r>
          </w:p>
        </w:tc>
        <w:tc>
          <w:tcPr>
            <w:tcW w:w="283" w:type="dxa"/>
            <w:tcBorders>
              <w:top w:val="nil"/>
              <w:left w:val="nil"/>
              <w:bottom w:val="nil"/>
            </w:tcBorders>
            <w:shd w:val="clear" w:color="auto" w:fill="auto"/>
            <w:vAlign w:val="bottom"/>
          </w:tcPr>
          <w:p w14:paraId="46FE4FD7" w14:textId="77777777" w:rsidR="00414705" w:rsidRPr="00EE4C63" w:rsidRDefault="00414705" w:rsidP="00414705">
            <w:pPr>
              <w:spacing w:beforeLines="20" w:before="48" w:afterLines="20" w:after="48"/>
              <w:jc w:val="both"/>
              <w:rPr>
                <w:rFonts w:asciiTheme="minorHAnsi" w:hAnsiTheme="minorHAnsi"/>
              </w:rPr>
            </w:pPr>
          </w:p>
        </w:tc>
      </w:tr>
      <w:tr w:rsidR="00414705" w:rsidRPr="00EE4C63" w14:paraId="1FC61E2A" w14:textId="77777777" w:rsidTr="00132E6A">
        <w:tc>
          <w:tcPr>
            <w:tcW w:w="252" w:type="dxa"/>
            <w:vAlign w:val="center"/>
          </w:tcPr>
          <w:p w14:paraId="19AAEE60" w14:textId="77777777" w:rsidR="00414705" w:rsidRPr="00EE4C63" w:rsidRDefault="00414705" w:rsidP="00414705">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4D878AED" w14:textId="60182AB2"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МСП</w:t>
            </w:r>
          </w:p>
        </w:tc>
        <w:tc>
          <w:tcPr>
            <w:tcW w:w="250" w:type="dxa"/>
            <w:vAlign w:val="bottom"/>
          </w:tcPr>
          <w:p w14:paraId="63E98CD3" w14:textId="77777777" w:rsidR="00414705" w:rsidRPr="00EE4C63" w:rsidRDefault="00414705" w:rsidP="00414705">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11CC559E" w14:textId="1A2ACB0E"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Мали и средни претпријатија и претприемачи</w:t>
            </w:r>
          </w:p>
        </w:tc>
        <w:tc>
          <w:tcPr>
            <w:tcW w:w="283" w:type="dxa"/>
            <w:tcBorders>
              <w:top w:val="nil"/>
              <w:left w:val="nil"/>
              <w:bottom w:val="nil"/>
            </w:tcBorders>
            <w:shd w:val="clear" w:color="auto" w:fill="auto"/>
            <w:vAlign w:val="bottom"/>
          </w:tcPr>
          <w:p w14:paraId="66FD5581" w14:textId="77777777" w:rsidR="00414705" w:rsidRPr="00EE4C63" w:rsidRDefault="00414705" w:rsidP="00414705">
            <w:pPr>
              <w:spacing w:beforeLines="20" w:before="48" w:afterLines="20" w:after="48"/>
              <w:jc w:val="both"/>
              <w:rPr>
                <w:rFonts w:asciiTheme="minorHAnsi" w:hAnsiTheme="minorHAnsi"/>
              </w:rPr>
            </w:pPr>
          </w:p>
        </w:tc>
      </w:tr>
      <w:tr w:rsidR="00414705" w:rsidRPr="00EE4C63" w14:paraId="31858187" w14:textId="77777777" w:rsidTr="00132E6A">
        <w:tc>
          <w:tcPr>
            <w:tcW w:w="252" w:type="dxa"/>
            <w:vAlign w:val="center"/>
          </w:tcPr>
          <w:p w14:paraId="3726B69B" w14:textId="77777777" w:rsidR="00414705" w:rsidRPr="00EE4C63" w:rsidRDefault="00414705" w:rsidP="00414705">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6338299B" w14:textId="76BC8A23"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 xml:space="preserve">IWA </w:t>
            </w:r>
          </w:p>
        </w:tc>
        <w:tc>
          <w:tcPr>
            <w:tcW w:w="250" w:type="dxa"/>
            <w:vAlign w:val="bottom"/>
          </w:tcPr>
          <w:p w14:paraId="7CA0FC37" w14:textId="77777777" w:rsidR="00414705" w:rsidRPr="00EE4C63" w:rsidRDefault="00414705" w:rsidP="00414705">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46F8D32D" w14:textId="3A0C4771"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 xml:space="preserve">Меѓународната агенција за вода </w:t>
            </w:r>
          </w:p>
        </w:tc>
        <w:tc>
          <w:tcPr>
            <w:tcW w:w="283" w:type="dxa"/>
            <w:tcBorders>
              <w:top w:val="nil"/>
              <w:left w:val="nil"/>
              <w:bottom w:val="nil"/>
            </w:tcBorders>
            <w:shd w:val="clear" w:color="auto" w:fill="auto"/>
            <w:vAlign w:val="bottom"/>
          </w:tcPr>
          <w:p w14:paraId="52CA2F4D" w14:textId="77777777" w:rsidR="00414705" w:rsidRPr="00EE4C63" w:rsidRDefault="00414705" w:rsidP="00414705">
            <w:pPr>
              <w:spacing w:beforeLines="20" w:before="48" w:afterLines="20" w:after="48"/>
              <w:jc w:val="both"/>
              <w:rPr>
                <w:rFonts w:asciiTheme="minorHAnsi" w:hAnsiTheme="minorHAnsi"/>
              </w:rPr>
            </w:pPr>
          </w:p>
        </w:tc>
      </w:tr>
      <w:tr w:rsidR="00414705" w:rsidRPr="00EE4C63" w14:paraId="3E7E98B0" w14:textId="77777777" w:rsidTr="00132E6A">
        <w:tc>
          <w:tcPr>
            <w:tcW w:w="252" w:type="dxa"/>
            <w:vAlign w:val="center"/>
          </w:tcPr>
          <w:p w14:paraId="3ED4ACA7" w14:textId="77777777" w:rsidR="00414705" w:rsidRPr="00EE4C63" w:rsidRDefault="00414705" w:rsidP="00414705">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7FF0583C" w14:textId="041D9518"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BPI</w:t>
            </w:r>
          </w:p>
        </w:tc>
        <w:tc>
          <w:tcPr>
            <w:tcW w:w="250" w:type="dxa"/>
            <w:vAlign w:val="bottom"/>
          </w:tcPr>
          <w:p w14:paraId="4275E045" w14:textId="77777777" w:rsidR="00414705" w:rsidRPr="00EE4C63" w:rsidRDefault="00414705" w:rsidP="00414705">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3F299540" w14:textId="7DED616D"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 xml:space="preserve">Меѓународната асоцијација за биоразградливи и компостирани производи </w:t>
            </w:r>
          </w:p>
        </w:tc>
        <w:tc>
          <w:tcPr>
            <w:tcW w:w="283" w:type="dxa"/>
            <w:tcBorders>
              <w:top w:val="nil"/>
              <w:left w:val="nil"/>
              <w:bottom w:val="nil"/>
            </w:tcBorders>
            <w:shd w:val="clear" w:color="auto" w:fill="auto"/>
            <w:vAlign w:val="bottom"/>
          </w:tcPr>
          <w:p w14:paraId="394F9E74" w14:textId="77777777" w:rsidR="00414705" w:rsidRPr="00EE4C63" w:rsidRDefault="00414705" w:rsidP="00414705">
            <w:pPr>
              <w:spacing w:beforeLines="20" w:before="48" w:afterLines="20" w:after="48"/>
              <w:jc w:val="both"/>
              <w:rPr>
                <w:rFonts w:asciiTheme="minorHAnsi" w:hAnsiTheme="minorHAnsi"/>
              </w:rPr>
            </w:pPr>
          </w:p>
        </w:tc>
      </w:tr>
      <w:tr w:rsidR="00414705" w:rsidRPr="00EE4C63" w14:paraId="7694129E" w14:textId="77777777" w:rsidTr="00132E6A">
        <w:tc>
          <w:tcPr>
            <w:tcW w:w="252" w:type="dxa"/>
            <w:vAlign w:val="center"/>
          </w:tcPr>
          <w:p w14:paraId="6FFF5D93" w14:textId="77777777" w:rsidR="00414705" w:rsidRPr="00EE4C63" w:rsidRDefault="00414705" w:rsidP="00414705">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32B5C60A" w14:textId="16BF9D25"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IRU</w:t>
            </w:r>
          </w:p>
        </w:tc>
        <w:tc>
          <w:tcPr>
            <w:tcW w:w="250" w:type="dxa"/>
            <w:vAlign w:val="bottom"/>
          </w:tcPr>
          <w:p w14:paraId="027B4E5F" w14:textId="77777777" w:rsidR="00414705" w:rsidRPr="00EE4C63" w:rsidRDefault="00414705" w:rsidP="00414705">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4F7A32BB" w14:textId="4FFC425F"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 xml:space="preserve">Меѓународната асоцијација за транспорт и логистика </w:t>
            </w:r>
          </w:p>
        </w:tc>
        <w:tc>
          <w:tcPr>
            <w:tcW w:w="283" w:type="dxa"/>
            <w:tcBorders>
              <w:top w:val="nil"/>
              <w:left w:val="nil"/>
              <w:bottom w:val="nil"/>
            </w:tcBorders>
            <w:shd w:val="clear" w:color="auto" w:fill="auto"/>
            <w:vAlign w:val="bottom"/>
          </w:tcPr>
          <w:p w14:paraId="1DF90DD3" w14:textId="77777777" w:rsidR="00414705" w:rsidRPr="00EE4C63" w:rsidRDefault="00414705" w:rsidP="00414705">
            <w:pPr>
              <w:spacing w:beforeLines="20" w:before="48" w:afterLines="20" w:after="48"/>
              <w:jc w:val="both"/>
              <w:rPr>
                <w:rFonts w:asciiTheme="minorHAnsi" w:hAnsiTheme="minorHAnsi"/>
              </w:rPr>
            </w:pPr>
          </w:p>
        </w:tc>
      </w:tr>
      <w:tr w:rsidR="00414705" w:rsidRPr="00EE4C63" w14:paraId="2445AD51" w14:textId="77777777" w:rsidTr="00132E6A">
        <w:tc>
          <w:tcPr>
            <w:tcW w:w="252" w:type="dxa"/>
            <w:vAlign w:val="center"/>
          </w:tcPr>
          <w:p w14:paraId="221F9688" w14:textId="77777777" w:rsidR="00414705" w:rsidRPr="00EE4C63" w:rsidRDefault="00414705" w:rsidP="00414705">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30DE931C" w14:textId="54EC0C2F"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IEO</w:t>
            </w:r>
          </w:p>
        </w:tc>
        <w:tc>
          <w:tcPr>
            <w:tcW w:w="250" w:type="dxa"/>
            <w:vAlign w:val="bottom"/>
          </w:tcPr>
          <w:p w14:paraId="65BE5962" w14:textId="77777777" w:rsidR="00414705" w:rsidRPr="00EE4C63" w:rsidRDefault="00414705" w:rsidP="00414705">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5277F7FE" w14:textId="7E9C513E"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 xml:space="preserve">Меѓународната организација за животна средина </w:t>
            </w:r>
          </w:p>
        </w:tc>
        <w:tc>
          <w:tcPr>
            <w:tcW w:w="283" w:type="dxa"/>
            <w:tcBorders>
              <w:top w:val="nil"/>
              <w:left w:val="nil"/>
              <w:bottom w:val="nil"/>
            </w:tcBorders>
            <w:shd w:val="clear" w:color="auto" w:fill="auto"/>
            <w:vAlign w:val="bottom"/>
          </w:tcPr>
          <w:p w14:paraId="5F719A9F" w14:textId="77777777" w:rsidR="00414705" w:rsidRPr="00EE4C63" w:rsidRDefault="00414705" w:rsidP="00414705">
            <w:pPr>
              <w:spacing w:beforeLines="20" w:before="48" w:afterLines="20" w:after="48"/>
              <w:jc w:val="both"/>
              <w:rPr>
                <w:rFonts w:asciiTheme="minorHAnsi" w:hAnsiTheme="minorHAnsi"/>
              </w:rPr>
            </w:pPr>
          </w:p>
        </w:tc>
      </w:tr>
      <w:tr w:rsidR="00414705" w:rsidRPr="00EE4C63" w14:paraId="4B7BB1CA" w14:textId="77777777" w:rsidTr="00132E6A">
        <w:tc>
          <w:tcPr>
            <w:tcW w:w="252" w:type="dxa"/>
            <w:vAlign w:val="center"/>
          </w:tcPr>
          <w:p w14:paraId="5E8E5B38" w14:textId="77777777" w:rsidR="00414705" w:rsidRPr="00EE4C63" w:rsidRDefault="00414705" w:rsidP="00414705">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164E5C8C" w14:textId="4DE5C67C"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IRENA</w:t>
            </w:r>
          </w:p>
        </w:tc>
        <w:tc>
          <w:tcPr>
            <w:tcW w:w="250" w:type="dxa"/>
            <w:vAlign w:val="bottom"/>
          </w:tcPr>
          <w:p w14:paraId="57411B3C" w14:textId="77777777" w:rsidR="00414705" w:rsidRPr="00EE4C63" w:rsidRDefault="00414705" w:rsidP="00414705">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77BEA55C" w14:textId="02FC72C5"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 xml:space="preserve">Меѓународниот центар за обновливи извори на енергија </w:t>
            </w:r>
          </w:p>
        </w:tc>
        <w:tc>
          <w:tcPr>
            <w:tcW w:w="283" w:type="dxa"/>
            <w:tcBorders>
              <w:top w:val="nil"/>
              <w:left w:val="nil"/>
              <w:bottom w:val="nil"/>
            </w:tcBorders>
            <w:shd w:val="clear" w:color="auto" w:fill="auto"/>
            <w:vAlign w:val="bottom"/>
          </w:tcPr>
          <w:p w14:paraId="67DAAF15" w14:textId="77777777" w:rsidR="00414705" w:rsidRPr="00EE4C63" w:rsidRDefault="00414705" w:rsidP="00414705">
            <w:pPr>
              <w:spacing w:beforeLines="20" w:before="48" w:afterLines="20" w:after="48"/>
              <w:jc w:val="both"/>
              <w:rPr>
                <w:rFonts w:asciiTheme="minorHAnsi" w:hAnsiTheme="minorHAnsi"/>
              </w:rPr>
            </w:pPr>
          </w:p>
        </w:tc>
      </w:tr>
      <w:tr w:rsidR="00414705" w:rsidRPr="00EE4C63" w14:paraId="1F867EEF" w14:textId="77777777" w:rsidTr="00132E6A">
        <w:tc>
          <w:tcPr>
            <w:tcW w:w="252" w:type="dxa"/>
            <w:vAlign w:val="center"/>
          </w:tcPr>
          <w:p w14:paraId="26FC4B3C" w14:textId="77777777" w:rsidR="00414705" w:rsidRPr="00EE4C63" w:rsidRDefault="00414705" w:rsidP="00414705">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37DF0FF8" w14:textId="29CB9C60"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ОПБ</w:t>
            </w:r>
          </w:p>
        </w:tc>
        <w:tc>
          <w:tcPr>
            <w:tcW w:w="250" w:type="dxa"/>
            <w:vAlign w:val="bottom"/>
          </w:tcPr>
          <w:p w14:paraId="03746867" w14:textId="77777777" w:rsidR="00414705" w:rsidRPr="00EE4C63" w:rsidRDefault="00414705" w:rsidP="00414705">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23D5D996" w14:textId="033ADA2F"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Организациите за поддршка на бизнисот</w:t>
            </w:r>
          </w:p>
        </w:tc>
        <w:tc>
          <w:tcPr>
            <w:tcW w:w="283" w:type="dxa"/>
            <w:tcBorders>
              <w:top w:val="nil"/>
              <w:left w:val="nil"/>
              <w:bottom w:val="nil"/>
            </w:tcBorders>
            <w:shd w:val="clear" w:color="auto" w:fill="auto"/>
            <w:vAlign w:val="bottom"/>
          </w:tcPr>
          <w:p w14:paraId="5E0922BC" w14:textId="77777777" w:rsidR="00414705" w:rsidRPr="00EE4C63" w:rsidRDefault="00414705" w:rsidP="00414705">
            <w:pPr>
              <w:spacing w:beforeLines="20" w:before="48" w:afterLines="20" w:after="48"/>
              <w:jc w:val="both"/>
              <w:rPr>
                <w:rFonts w:asciiTheme="minorHAnsi" w:hAnsiTheme="minorHAnsi"/>
              </w:rPr>
            </w:pPr>
          </w:p>
        </w:tc>
      </w:tr>
      <w:tr w:rsidR="00414705" w:rsidRPr="00EE4C63" w14:paraId="720D9CA8" w14:textId="77777777" w:rsidTr="00132E6A">
        <w:tc>
          <w:tcPr>
            <w:tcW w:w="252" w:type="dxa"/>
            <w:vAlign w:val="center"/>
          </w:tcPr>
          <w:p w14:paraId="75C5B1AE" w14:textId="77777777" w:rsidR="00414705" w:rsidRPr="00EE4C63" w:rsidRDefault="00414705" w:rsidP="00414705">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3C3E5B8B" w14:textId="03D0F640"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UNEP</w:t>
            </w:r>
          </w:p>
        </w:tc>
        <w:tc>
          <w:tcPr>
            <w:tcW w:w="250" w:type="dxa"/>
            <w:vAlign w:val="bottom"/>
          </w:tcPr>
          <w:p w14:paraId="3F4ABCBC" w14:textId="77777777" w:rsidR="00414705" w:rsidRPr="00EE4C63" w:rsidRDefault="00414705" w:rsidP="00414705">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31375EF3" w14:textId="02839912"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Програмата на Обединетите Нации за животна средина</w:t>
            </w:r>
          </w:p>
        </w:tc>
        <w:tc>
          <w:tcPr>
            <w:tcW w:w="283" w:type="dxa"/>
            <w:tcBorders>
              <w:top w:val="nil"/>
              <w:left w:val="nil"/>
              <w:bottom w:val="nil"/>
            </w:tcBorders>
            <w:shd w:val="clear" w:color="auto" w:fill="auto"/>
            <w:vAlign w:val="bottom"/>
          </w:tcPr>
          <w:p w14:paraId="34426446" w14:textId="77777777" w:rsidR="00414705" w:rsidRPr="00EE4C63" w:rsidRDefault="00414705" w:rsidP="00414705">
            <w:pPr>
              <w:spacing w:beforeLines="20" w:before="48" w:afterLines="20" w:after="48"/>
              <w:jc w:val="both"/>
              <w:rPr>
                <w:rFonts w:asciiTheme="minorHAnsi" w:hAnsiTheme="minorHAnsi"/>
              </w:rPr>
            </w:pPr>
          </w:p>
        </w:tc>
      </w:tr>
      <w:tr w:rsidR="00414705" w:rsidRPr="00EE4C63" w14:paraId="7190AEB6" w14:textId="77777777" w:rsidTr="00132E6A">
        <w:tc>
          <w:tcPr>
            <w:tcW w:w="252" w:type="dxa"/>
            <w:vAlign w:val="center"/>
          </w:tcPr>
          <w:p w14:paraId="1B57E987" w14:textId="77777777" w:rsidR="00414705" w:rsidRPr="00EE4C63" w:rsidRDefault="00414705" w:rsidP="00414705">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16A68E20" w14:textId="0D940B45"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 xml:space="preserve">BPW </w:t>
            </w:r>
          </w:p>
        </w:tc>
        <w:tc>
          <w:tcPr>
            <w:tcW w:w="250" w:type="dxa"/>
            <w:vAlign w:val="bottom"/>
          </w:tcPr>
          <w:p w14:paraId="0EA7304E" w14:textId="77777777" w:rsidR="00414705" w:rsidRPr="00EE4C63" w:rsidRDefault="00414705" w:rsidP="00414705">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3EF4C92C" w14:textId="03810215"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 xml:space="preserve">Business and Professional Women International </w:t>
            </w:r>
          </w:p>
        </w:tc>
        <w:tc>
          <w:tcPr>
            <w:tcW w:w="283" w:type="dxa"/>
            <w:tcBorders>
              <w:top w:val="nil"/>
              <w:left w:val="nil"/>
              <w:bottom w:val="nil"/>
            </w:tcBorders>
            <w:shd w:val="clear" w:color="auto" w:fill="auto"/>
            <w:vAlign w:val="bottom"/>
          </w:tcPr>
          <w:p w14:paraId="4FD67699" w14:textId="77777777" w:rsidR="00414705" w:rsidRPr="00EE4C63" w:rsidRDefault="00414705" w:rsidP="00414705">
            <w:pPr>
              <w:spacing w:beforeLines="20" w:before="48" w:afterLines="20" w:after="48"/>
              <w:jc w:val="both"/>
              <w:rPr>
                <w:rFonts w:asciiTheme="minorHAnsi" w:hAnsiTheme="minorHAnsi"/>
              </w:rPr>
            </w:pPr>
          </w:p>
        </w:tc>
      </w:tr>
      <w:tr w:rsidR="00414705" w:rsidRPr="00EE4C63" w14:paraId="6F8FC6C4" w14:textId="77777777" w:rsidTr="00132E6A">
        <w:tc>
          <w:tcPr>
            <w:tcW w:w="252" w:type="dxa"/>
            <w:vAlign w:val="center"/>
          </w:tcPr>
          <w:p w14:paraId="5D4FB23A" w14:textId="77777777" w:rsidR="00414705" w:rsidRPr="00EE4C63" w:rsidRDefault="00414705" w:rsidP="00414705">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5575434B" w14:textId="0739A30D"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 xml:space="preserve">EEA </w:t>
            </w:r>
          </w:p>
        </w:tc>
        <w:tc>
          <w:tcPr>
            <w:tcW w:w="250" w:type="dxa"/>
            <w:vAlign w:val="bottom"/>
          </w:tcPr>
          <w:p w14:paraId="0EA3877D" w14:textId="77777777" w:rsidR="00414705" w:rsidRPr="00EE4C63" w:rsidRDefault="00414705" w:rsidP="00414705">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329187D3" w14:textId="4930D0F7"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 xml:space="preserve">European Environment Agency </w:t>
            </w:r>
          </w:p>
        </w:tc>
        <w:tc>
          <w:tcPr>
            <w:tcW w:w="283" w:type="dxa"/>
            <w:tcBorders>
              <w:top w:val="nil"/>
              <w:left w:val="nil"/>
              <w:bottom w:val="nil"/>
            </w:tcBorders>
            <w:shd w:val="clear" w:color="auto" w:fill="auto"/>
            <w:vAlign w:val="bottom"/>
          </w:tcPr>
          <w:p w14:paraId="14147316" w14:textId="77777777" w:rsidR="00414705" w:rsidRPr="00EE4C63" w:rsidRDefault="00414705" w:rsidP="00414705">
            <w:pPr>
              <w:spacing w:beforeLines="20" w:before="48" w:afterLines="20" w:after="48"/>
              <w:jc w:val="both"/>
              <w:rPr>
                <w:rFonts w:asciiTheme="minorHAnsi" w:hAnsiTheme="minorHAnsi"/>
              </w:rPr>
            </w:pPr>
          </w:p>
        </w:tc>
      </w:tr>
      <w:tr w:rsidR="00414705" w:rsidRPr="00EE4C63" w14:paraId="1615AEB6" w14:textId="77777777" w:rsidTr="00132E6A">
        <w:tc>
          <w:tcPr>
            <w:tcW w:w="252" w:type="dxa"/>
            <w:vAlign w:val="center"/>
          </w:tcPr>
          <w:p w14:paraId="0E80051B" w14:textId="77777777" w:rsidR="00414705" w:rsidRPr="00EE4C63" w:rsidRDefault="00414705" w:rsidP="00414705">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60509A19" w14:textId="70CD7C4F"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 xml:space="preserve">IEA </w:t>
            </w:r>
          </w:p>
        </w:tc>
        <w:tc>
          <w:tcPr>
            <w:tcW w:w="250" w:type="dxa"/>
            <w:vAlign w:val="bottom"/>
          </w:tcPr>
          <w:p w14:paraId="0F34A141" w14:textId="77777777" w:rsidR="00414705" w:rsidRPr="00EE4C63" w:rsidRDefault="00414705" w:rsidP="00414705">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711AEADD" w14:textId="1626DA4A"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International Energy Agency</w:t>
            </w:r>
          </w:p>
        </w:tc>
        <w:tc>
          <w:tcPr>
            <w:tcW w:w="283" w:type="dxa"/>
            <w:tcBorders>
              <w:top w:val="nil"/>
              <w:left w:val="nil"/>
              <w:bottom w:val="nil"/>
            </w:tcBorders>
            <w:shd w:val="clear" w:color="auto" w:fill="auto"/>
            <w:vAlign w:val="bottom"/>
          </w:tcPr>
          <w:p w14:paraId="30B11F97" w14:textId="77777777" w:rsidR="00414705" w:rsidRPr="00EE4C63" w:rsidRDefault="00414705" w:rsidP="00414705">
            <w:pPr>
              <w:spacing w:beforeLines="20" w:before="48" w:afterLines="20" w:after="48"/>
              <w:jc w:val="both"/>
              <w:rPr>
                <w:rFonts w:asciiTheme="minorHAnsi" w:hAnsiTheme="minorHAnsi"/>
              </w:rPr>
            </w:pPr>
          </w:p>
        </w:tc>
      </w:tr>
      <w:tr w:rsidR="00414705" w:rsidRPr="00EE4C63" w14:paraId="3B570FE3" w14:textId="77777777" w:rsidTr="00132E6A">
        <w:tc>
          <w:tcPr>
            <w:tcW w:w="252" w:type="dxa"/>
            <w:vAlign w:val="center"/>
          </w:tcPr>
          <w:p w14:paraId="58DC4133" w14:textId="77777777" w:rsidR="00414705" w:rsidRPr="00EE4C63" w:rsidRDefault="00414705" w:rsidP="00414705">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14BE2D81" w14:textId="6B90F876"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 xml:space="preserve">ISO </w:t>
            </w:r>
          </w:p>
        </w:tc>
        <w:tc>
          <w:tcPr>
            <w:tcW w:w="250" w:type="dxa"/>
            <w:vAlign w:val="bottom"/>
          </w:tcPr>
          <w:p w14:paraId="5EE45786" w14:textId="77777777" w:rsidR="00414705" w:rsidRPr="00EE4C63" w:rsidRDefault="00414705" w:rsidP="00414705">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78FE8937" w14:textId="3398ADD2"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 xml:space="preserve">International Organization for Standardization </w:t>
            </w:r>
          </w:p>
        </w:tc>
        <w:tc>
          <w:tcPr>
            <w:tcW w:w="283" w:type="dxa"/>
            <w:tcBorders>
              <w:top w:val="nil"/>
              <w:left w:val="nil"/>
              <w:bottom w:val="nil"/>
            </w:tcBorders>
            <w:shd w:val="clear" w:color="auto" w:fill="auto"/>
            <w:vAlign w:val="bottom"/>
          </w:tcPr>
          <w:p w14:paraId="57E30581" w14:textId="77777777" w:rsidR="00414705" w:rsidRPr="00EE4C63" w:rsidRDefault="00414705" w:rsidP="00414705">
            <w:pPr>
              <w:spacing w:beforeLines="20" w:before="48" w:afterLines="20" w:after="48"/>
              <w:jc w:val="both"/>
              <w:rPr>
                <w:rFonts w:asciiTheme="minorHAnsi" w:hAnsiTheme="minorHAnsi"/>
              </w:rPr>
            </w:pPr>
          </w:p>
        </w:tc>
      </w:tr>
      <w:tr w:rsidR="00414705" w:rsidRPr="00EE4C63" w14:paraId="491D420F" w14:textId="77777777" w:rsidTr="00132E6A">
        <w:tc>
          <w:tcPr>
            <w:tcW w:w="252" w:type="dxa"/>
            <w:vAlign w:val="center"/>
          </w:tcPr>
          <w:p w14:paraId="16095222" w14:textId="77777777" w:rsidR="00414705" w:rsidRPr="00EE4C63" w:rsidRDefault="00414705" w:rsidP="00414705">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7EA08D95" w14:textId="03511AF3"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 xml:space="preserve">IRU </w:t>
            </w:r>
          </w:p>
        </w:tc>
        <w:tc>
          <w:tcPr>
            <w:tcW w:w="250" w:type="dxa"/>
            <w:vAlign w:val="bottom"/>
          </w:tcPr>
          <w:p w14:paraId="706485E9" w14:textId="77777777" w:rsidR="00414705" w:rsidRPr="00EE4C63" w:rsidRDefault="00414705" w:rsidP="00414705">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5B72345A" w14:textId="59837E98"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 xml:space="preserve">International Road Transport Union </w:t>
            </w:r>
          </w:p>
        </w:tc>
        <w:tc>
          <w:tcPr>
            <w:tcW w:w="283" w:type="dxa"/>
            <w:tcBorders>
              <w:top w:val="nil"/>
              <w:left w:val="nil"/>
              <w:bottom w:val="nil"/>
            </w:tcBorders>
            <w:shd w:val="clear" w:color="auto" w:fill="auto"/>
            <w:vAlign w:val="bottom"/>
          </w:tcPr>
          <w:p w14:paraId="474F5283" w14:textId="77777777" w:rsidR="00414705" w:rsidRPr="00EE4C63" w:rsidRDefault="00414705" w:rsidP="00414705">
            <w:pPr>
              <w:spacing w:beforeLines="20" w:before="48" w:afterLines="20" w:after="48"/>
              <w:jc w:val="both"/>
              <w:rPr>
                <w:rFonts w:asciiTheme="minorHAnsi" w:hAnsiTheme="minorHAnsi"/>
              </w:rPr>
            </w:pPr>
          </w:p>
        </w:tc>
      </w:tr>
      <w:tr w:rsidR="00414705" w:rsidRPr="00EE4C63" w14:paraId="6E0C4557" w14:textId="77777777" w:rsidTr="00132E6A">
        <w:tc>
          <w:tcPr>
            <w:tcW w:w="252" w:type="dxa"/>
            <w:vAlign w:val="center"/>
          </w:tcPr>
          <w:p w14:paraId="027C0475" w14:textId="77777777" w:rsidR="00414705" w:rsidRPr="00EE4C63" w:rsidRDefault="00414705" w:rsidP="00414705">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6AC3A929" w14:textId="249C6E68"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 xml:space="preserve">ITP </w:t>
            </w:r>
          </w:p>
        </w:tc>
        <w:tc>
          <w:tcPr>
            <w:tcW w:w="250" w:type="dxa"/>
            <w:vAlign w:val="bottom"/>
          </w:tcPr>
          <w:p w14:paraId="6F3D6DA0" w14:textId="77777777" w:rsidR="00414705" w:rsidRPr="00EE4C63" w:rsidRDefault="00414705" w:rsidP="00414705">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22A37AE7" w14:textId="20444674"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International Trade Platform</w:t>
            </w:r>
          </w:p>
        </w:tc>
        <w:tc>
          <w:tcPr>
            <w:tcW w:w="283" w:type="dxa"/>
            <w:tcBorders>
              <w:top w:val="nil"/>
              <w:left w:val="nil"/>
              <w:bottom w:val="nil"/>
            </w:tcBorders>
            <w:shd w:val="clear" w:color="auto" w:fill="auto"/>
            <w:vAlign w:val="bottom"/>
          </w:tcPr>
          <w:p w14:paraId="74AEB96B" w14:textId="77777777" w:rsidR="00414705" w:rsidRPr="00EE4C63" w:rsidRDefault="00414705" w:rsidP="00414705">
            <w:pPr>
              <w:spacing w:beforeLines="20" w:before="48" w:afterLines="20" w:after="48"/>
              <w:jc w:val="both"/>
              <w:rPr>
                <w:rFonts w:asciiTheme="minorHAnsi" w:hAnsiTheme="minorHAnsi"/>
              </w:rPr>
            </w:pPr>
          </w:p>
        </w:tc>
      </w:tr>
      <w:tr w:rsidR="00414705" w:rsidRPr="00EE4C63" w14:paraId="6AD12E73" w14:textId="77777777" w:rsidTr="00132E6A">
        <w:tc>
          <w:tcPr>
            <w:tcW w:w="252" w:type="dxa"/>
            <w:vAlign w:val="center"/>
          </w:tcPr>
          <w:p w14:paraId="67CD0407" w14:textId="77777777" w:rsidR="00414705" w:rsidRPr="00EE4C63" w:rsidRDefault="00414705" w:rsidP="00414705">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3F207043" w14:textId="764F8C3B"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 xml:space="preserve">IWA </w:t>
            </w:r>
          </w:p>
        </w:tc>
        <w:tc>
          <w:tcPr>
            <w:tcW w:w="250" w:type="dxa"/>
            <w:vAlign w:val="bottom"/>
          </w:tcPr>
          <w:p w14:paraId="5A7F8D82" w14:textId="77777777" w:rsidR="00414705" w:rsidRPr="00EE4C63" w:rsidRDefault="00414705" w:rsidP="00414705">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6A64A5E4" w14:textId="64C3A732"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 xml:space="preserve">International Water Association </w:t>
            </w:r>
          </w:p>
        </w:tc>
        <w:tc>
          <w:tcPr>
            <w:tcW w:w="283" w:type="dxa"/>
            <w:tcBorders>
              <w:top w:val="nil"/>
              <w:left w:val="nil"/>
              <w:bottom w:val="nil"/>
            </w:tcBorders>
            <w:shd w:val="clear" w:color="auto" w:fill="auto"/>
            <w:vAlign w:val="bottom"/>
          </w:tcPr>
          <w:p w14:paraId="323D0AB9" w14:textId="77777777" w:rsidR="00414705" w:rsidRPr="00EE4C63" w:rsidRDefault="00414705" w:rsidP="00414705">
            <w:pPr>
              <w:spacing w:beforeLines="20" w:before="48" w:afterLines="20" w:after="48"/>
              <w:jc w:val="both"/>
              <w:rPr>
                <w:rFonts w:asciiTheme="minorHAnsi" w:hAnsiTheme="minorHAnsi"/>
              </w:rPr>
            </w:pPr>
          </w:p>
        </w:tc>
      </w:tr>
      <w:tr w:rsidR="00414705" w:rsidRPr="00EE4C63" w14:paraId="7602E7C3" w14:textId="77777777" w:rsidTr="00132E6A">
        <w:tc>
          <w:tcPr>
            <w:tcW w:w="252" w:type="dxa"/>
            <w:vAlign w:val="center"/>
          </w:tcPr>
          <w:p w14:paraId="75EFEA69" w14:textId="77777777" w:rsidR="00414705" w:rsidRPr="00EE4C63" w:rsidRDefault="00414705" w:rsidP="00414705">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1000A912" w14:textId="40F21B6E"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 xml:space="preserve">EPA </w:t>
            </w:r>
          </w:p>
        </w:tc>
        <w:tc>
          <w:tcPr>
            <w:tcW w:w="250" w:type="dxa"/>
            <w:vAlign w:val="bottom"/>
          </w:tcPr>
          <w:p w14:paraId="0462D2D0" w14:textId="77777777" w:rsidR="00414705" w:rsidRPr="00EE4C63" w:rsidRDefault="00414705" w:rsidP="00414705">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5E3E1CAC" w14:textId="231324E1"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 xml:space="preserve">U.S. Environmental Protection Agency </w:t>
            </w:r>
          </w:p>
        </w:tc>
        <w:tc>
          <w:tcPr>
            <w:tcW w:w="283" w:type="dxa"/>
            <w:tcBorders>
              <w:top w:val="nil"/>
              <w:left w:val="nil"/>
              <w:bottom w:val="nil"/>
            </w:tcBorders>
            <w:shd w:val="clear" w:color="auto" w:fill="auto"/>
            <w:vAlign w:val="bottom"/>
          </w:tcPr>
          <w:p w14:paraId="0FDEEBA6" w14:textId="77777777" w:rsidR="00414705" w:rsidRPr="00EE4C63" w:rsidRDefault="00414705" w:rsidP="00414705">
            <w:pPr>
              <w:spacing w:beforeLines="20" w:before="48" w:afterLines="20" w:after="48"/>
              <w:jc w:val="both"/>
              <w:rPr>
                <w:rFonts w:asciiTheme="minorHAnsi" w:hAnsiTheme="minorHAnsi"/>
              </w:rPr>
            </w:pPr>
          </w:p>
        </w:tc>
      </w:tr>
      <w:tr w:rsidR="00414705" w:rsidRPr="00EE4C63" w14:paraId="72FDBE70" w14:textId="77777777" w:rsidTr="00132E6A">
        <w:tc>
          <w:tcPr>
            <w:tcW w:w="252" w:type="dxa"/>
            <w:vAlign w:val="center"/>
          </w:tcPr>
          <w:p w14:paraId="68822756" w14:textId="77777777" w:rsidR="00414705" w:rsidRPr="00EE4C63" w:rsidRDefault="00414705" w:rsidP="00414705">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642C060D" w14:textId="307A7E04"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 xml:space="preserve">NBP </w:t>
            </w:r>
          </w:p>
        </w:tc>
        <w:tc>
          <w:tcPr>
            <w:tcW w:w="250" w:type="dxa"/>
            <w:vAlign w:val="bottom"/>
          </w:tcPr>
          <w:p w14:paraId="07F10B93" w14:textId="77777777" w:rsidR="00414705" w:rsidRPr="00EE4C63" w:rsidRDefault="00414705" w:rsidP="00414705">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4555BAA1" w14:textId="664134B8"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U.S. National Biodiesel Board</w:t>
            </w:r>
          </w:p>
        </w:tc>
        <w:tc>
          <w:tcPr>
            <w:tcW w:w="283" w:type="dxa"/>
            <w:tcBorders>
              <w:top w:val="nil"/>
              <w:left w:val="nil"/>
              <w:bottom w:val="nil"/>
            </w:tcBorders>
            <w:shd w:val="clear" w:color="auto" w:fill="auto"/>
            <w:vAlign w:val="bottom"/>
          </w:tcPr>
          <w:p w14:paraId="04E57D1F" w14:textId="77777777" w:rsidR="00414705" w:rsidRPr="00EE4C63" w:rsidRDefault="00414705" w:rsidP="00414705">
            <w:pPr>
              <w:spacing w:beforeLines="20" w:before="48" w:afterLines="20" w:after="48"/>
              <w:jc w:val="both"/>
              <w:rPr>
                <w:rFonts w:asciiTheme="minorHAnsi" w:hAnsiTheme="minorHAnsi"/>
              </w:rPr>
            </w:pPr>
          </w:p>
        </w:tc>
      </w:tr>
      <w:tr w:rsidR="00414705" w:rsidRPr="00EE4C63" w14:paraId="3CE62BA5" w14:textId="77777777" w:rsidTr="00132E6A">
        <w:tc>
          <w:tcPr>
            <w:tcW w:w="252" w:type="dxa"/>
            <w:vAlign w:val="center"/>
          </w:tcPr>
          <w:p w14:paraId="0B7FC707" w14:textId="77777777" w:rsidR="00414705" w:rsidRPr="00EE4C63" w:rsidRDefault="00414705" w:rsidP="00414705">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4003003B" w14:textId="6E906BCE"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 xml:space="preserve">NIH </w:t>
            </w:r>
          </w:p>
        </w:tc>
        <w:tc>
          <w:tcPr>
            <w:tcW w:w="250" w:type="dxa"/>
            <w:vAlign w:val="bottom"/>
          </w:tcPr>
          <w:p w14:paraId="4E2CA31C" w14:textId="77777777" w:rsidR="00414705" w:rsidRPr="00EE4C63" w:rsidRDefault="00414705" w:rsidP="00414705">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217A548C" w14:textId="3584AC6E"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U.S. National Institutes of Health</w:t>
            </w:r>
          </w:p>
        </w:tc>
        <w:tc>
          <w:tcPr>
            <w:tcW w:w="283" w:type="dxa"/>
            <w:tcBorders>
              <w:top w:val="nil"/>
              <w:left w:val="nil"/>
              <w:bottom w:val="nil"/>
            </w:tcBorders>
            <w:shd w:val="clear" w:color="auto" w:fill="auto"/>
            <w:vAlign w:val="bottom"/>
          </w:tcPr>
          <w:p w14:paraId="6D0A3D7F" w14:textId="77777777" w:rsidR="00414705" w:rsidRPr="00EE4C63" w:rsidRDefault="00414705" w:rsidP="00414705">
            <w:pPr>
              <w:spacing w:beforeLines="20" w:before="48" w:afterLines="20" w:after="48"/>
              <w:jc w:val="both"/>
              <w:rPr>
                <w:rFonts w:asciiTheme="minorHAnsi" w:hAnsiTheme="minorHAnsi"/>
              </w:rPr>
            </w:pPr>
          </w:p>
        </w:tc>
      </w:tr>
      <w:tr w:rsidR="00414705" w:rsidRPr="00EE4C63" w14:paraId="5AD4C0E9" w14:textId="77777777" w:rsidTr="00132E6A">
        <w:tc>
          <w:tcPr>
            <w:tcW w:w="252" w:type="dxa"/>
            <w:vAlign w:val="center"/>
          </w:tcPr>
          <w:p w14:paraId="6525322E" w14:textId="77777777" w:rsidR="00414705" w:rsidRPr="00EE4C63" w:rsidRDefault="00414705" w:rsidP="00414705">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5F02F55C" w14:textId="3DD7D5B2" w:rsidR="00414705" w:rsidRPr="00EE4C63" w:rsidRDefault="00414705" w:rsidP="00414705">
            <w:pPr>
              <w:spacing w:beforeLines="20" w:before="48" w:afterLines="20" w:after="48"/>
              <w:jc w:val="both"/>
              <w:rPr>
                <w:rFonts w:cs="Calibri"/>
              </w:rPr>
            </w:pPr>
            <w:r w:rsidRPr="00BD6BAE">
              <w:rPr>
                <w:rFonts w:cs="Calibri"/>
                <w:color w:val="000000"/>
                <w:lang w:val="en-US"/>
              </w:rPr>
              <w:t xml:space="preserve">OSHA </w:t>
            </w:r>
          </w:p>
        </w:tc>
        <w:tc>
          <w:tcPr>
            <w:tcW w:w="250" w:type="dxa"/>
            <w:vAlign w:val="bottom"/>
          </w:tcPr>
          <w:p w14:paraId="0F8BC4C8" w14:textId="77777777" w:rsidR="00414705" w:rsidRPr="00EE4C63" w:rsidRDefault="00414705" w:rsidP="00414705">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0008F7E3" w14:textId="1C2DF06C" w:rsidR="00414705" w:rsidRPr="00EE4C63" w:rsidRDefault="00414705" w:rsidP="00414705">
            <w:pPr>
              <w:spacing w:beforeLines="20" w:before="48" w:afterLines="20" w:after="48"/>
              <w:jc w:val="both"/>
              <w:rPr>
                <w:rFonts w:cs="Calibri"/>
              </w:rPr>
            </w:pPr>
            <w:r w:rsidRPr="00BD6BAE">
              <w:rPr>
                <w:rFonts w:cs="Calibri"/>
                <w:color w:val="000000"/>
                <w:lang w:val="en-US"/>
              </w:rPr>
              <w:t>U.S. Occupational Safety and Health Administration</w:t>
            </w:r>
          </w:p>
        </w:tc>
        <w:tc>
          <w:tcPr>
            <w:tcW w:w="283" w:type="dxa"/>
            <w:tcBorders>
              <w:top w:val="nil"/>
              <w:left w:val="nil"/>
              <w:bottom w:val="nil"/>
            </w:tcBorders>
            <w:shd w:val="clear" w:color="auto" w:fill="auto"/>
            <w:vAlign w:val="bottom"/>
          </w:tcPr>
          <w:p w14:paraId="731A8106" w14:textId="77777777" w:rsidR="00414705" w:rsidRPr="00EE4C63" w:rsidRDefault="00414705" w:rsidP="00414705">
            <w:pPr>
              <w:spacing w:beforeLines="20" w:before="48" w:afterLines="20" w:after="48"/>
              <w:jc w:val="both"/>
              <w:rPr>
                <w:rFonts w:asciiTheme="minorHAnsi" w:hAnsiTheme="minorHAnsi"/>
              </w:rPr>
            </w:pPr>
          </w:p>
        </w:tc>
      </w:tr>
      <w:tr w:rsidR="00414705" w:rsidRPr="00EE4C63" w14:paraId="2F170E81" w14:textId="77777777" w:rsidTr="009E6915">
        <w:tc>
          <w:tcPr>
            <w:tcW w:w="252" w:type="dxa"/>
            <w:vAlign w:val="center"/>
          </w:tcPr>
          <w:p w14:paraId="2EF98A54" w14:textId="77777777" w:rsidR="00414705" w:rsidRPr="00EE4C63" w:rsidRDefault="00414705" w:rsidP="00414705">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363C90A2" w14:textId="296D2226"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OEE</w:t>
            </w:r>
          </w:p>
        </w:tc>
        <w:tc>
          <w:tcPr>
            <w:tcW w:w="250" w:type="dxa"/>
            <w:vAlign w:val="bottom"/>
          </w:tcPr>
          <w:p w14:paraId="4C8561B4" w14:textId="77777777" w:rsidR="00414705" w:rsidRPr="00EE4C63" w:rsidRDefault="00414705" w:rsidP="00414705">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340221D7" w14:textId="5AC3C726"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U.S. Organization of Energy Efficiency</w:t>
            </w:r>
          </w:p>
        </w:tc>
        <w:tc>
          <w:tcPr>
            <w:tcW w:w="283" w:type="dxa"/>
            <w:tcBorders>
              <w:top w:val="nil"/>
              <w:left w:val="nil"/>
              <w:bottom w:val="nil"/>
            </w:tcBorders>
            <w:shd w:val="clear" w:color="auto" w:fill="auto"/>
            <w:vAlign w:val="center"/>
          </w:tcPr>
          <w:p w14:paraId="50D8FAB7" w14:textId="77777777" w:rsidR="00414705" w:rsidRPr="00EE4C63" w:rsidRDefault="00414705" w:rsidP="00414705">
            <w:pPr>
              <w:spacing w:beforeLines="20" w:before="48" w:afterLines="20" w:after="48"/>
              <w:jc w:val="both"/>
              <w:rPr>
                <w:rFonts w:asciiTheme="minorHAnsi" w:hAnsiTheme="minorHAnsi"/>
              </w:rPr>
            </w:pPr>
          </w:p>
        </w:tc>
      </w:tr>
      <w:tr w:rsidR="00414705" w:rsidRPr="00EE4C63" w14:paraId="07D2C269" w14:textId="77777777" w:rsidTr="00132E6A">
        <w:tc>
          <w:tcPr>
            <w:tcW w:w="252" w:type="dxa"/>
            <w:vAlign w:val="center"/>
          </w:tcPr>
          <w:p w14:paraId="22944468" w14:textId="77777777" w:rsidR="00414705" w:rsidRPr="00EE4C63" w:rsidRDefault="00414705" w:rsidP="00414705">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2D10FF95" w14:textId="23BBD140"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UN</w:t>
            </w:r>
          </w:p>
        </w:tc>
        <w:tc>
          <w:tcPr>
            <w:tcW w:w="250" w:type="dxa"/>
            <w:vAlign w:val="bottom"/>
          </w:tcPr>
          <w:p w14:paraId="0029BAA5" w14:textId="77777777" w:rsidR="00414705" w:rsidRPr="00EE4C63" w:rsidRDefault="00414705" w:rsidP="00414705">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5BE9F24E" w14:textId="775752EC"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United Nations</w:t>
            </w:r>
          </w:p>
        </w:tc>
        <w:tc>
          <w:tcPr>
            <w:tcW w:w="283" w:type="dxa"/>
            <w:tcBorders>
              <w:top w:val="nil"/>
              <w:left w:val="nil"/>
              <w:bottom w:val="nil"/>
            </w:tcBorders>
            <w:shd w:val="clear" w:color="auto" w:fill="auto"/>
            <w:vAlign w:val="bottom"/>
          </w:tcPr>
          <w:p w14:paraId="3901742D" w14:textId="77777777" w:rsidR="00414705" w:rsidRPr="00EE4C63" w:rsidRDefault="00414705" w:rsidP="00414705">
            <w:pPr>
              <w:spacing w:beforeLines="20" w:before="48" w:afterLines="20" w:after="48"/>
              <w:jc w:val="both"/>
              <w:rPr>
                <w:rFonts w:asciiTheme="minorHAnsi" w:hAnsiTheme="minorHAnsi"/>
              </w:rPr>
            </w:pPr>
          </w:p>
        </w:tc>
      </w:tr>
      <w:tr w:rsidR="00414705" w:rsidRPr="00EE4C63" w14:paraId="14F8B5C2" w14:textId="77777777" w:rsidTr="009E6915">
        <w:tc>
          <w:tcPr>
            <w:tcW w:w="252" w:type="dxa"/>
            <w:vAlign w:val="center"/>
          </w:tcPr>
          <w:p w14:paraId="3B78E460" w14:textId="77777777" w:rsidR="00414705" w:rsidRPr="00EE4C63" w:rsidRDefault="00414705" w:rsidP="00414705">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27DE137D" w14:textId="6C151D4B"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WEF</w:t>
            </w:r>
          </w:p>
        </w:tc>
        <w:tc>
          <w:tcPr>
            <w:tcW w:w="250" w:type="dxa"/>
            <w:vAlign w:val="bottom"/>
          </w:tcPr>
          <w:p w14:paraId="0D9E695F" w14:textId="77777777" w:rsidR="00414705" w:rsidRPr="00EE4C63" w:rsidRDefault="00414705" w:rsidP="00414705">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113D1584" w14:textId="0111C64D"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World Economic Forum</w:t>
            </w:r>
          </w:p>
        </w:tc>
        <w:tc>
          <w:tcPr>
            <w:tcW w:w="283" w:type="dxa"/>
            <w:tcBorders>
              <w:top w:val="nil"/>
              <w:left w:val="nil"/>
              <w:bottom w:val="nil"/>
            </w:tcBorders>
            <w:shd w:val="clear" w:color="auto" w:fill="auto"/>
            <w:vAlign w:val="center"/>
          </w:tcPr>
          <w:p w14:paraId="6F6F1EAD" w14:textId="77777777" w:rsidR="00414705" w:rsidRPr="00EE4C63" w:rsidRDefault="00414705" w:rsidP="00414705">
            <w:pPr>
              <w:spacing w:beforeLines="20" w:before="48" w:afterLines="20" w:after="48"/>
              <w:jc w:val="both"/>
              <w:rPr>
                <w:rFonts w:asciiTheme="minorHAnsi" w:hAnsiTheme="minorHAnsi"/>
              </w:rPr>
            </w:pPr>
          </w:p>
        </w:tc>
      </w:tr>
      <w:tr w:rsidR="00414705" w:rsidRPr="00EE4C63" w14:paraId="68A9B81F" w14:textId="77777777" w:rsidTr="00132E6A">
        <w:tc>
          <w:tcPr>
            <w:tcW w:w="252" w:type="dxa"/>
            <w:vAlign w:val="center"/>
          </w:tcPr>
          <w:p w14:paraId="24617DF7" w14:textId="77777777" w:rsidR="00414705" w:rsidRPr="00EE4C63" w:rsidRDefault="00414705" w:rsidP="00414705">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4B2A1FD5" w14:textId="21F13BC9" w:rsidR="00414705" w:rsidRPr="00EE4C63" w:rsidRDefault="00414705" w:rsidP="00414705">
            <w:pPr>
              <w:rPr>
                <w:rFonts w:asciiTheme="minorHAnsi" w:hAnsiTheme="minorHAnsi"/>
              </w:rPr>
            </w:pPr>
            <w:r w:rsidRPr="00BD6BAE">
              <w:rPr>
                <w:rFonts w:cs="Calibri"/>
                <w:color w:val="000000"/>
                <w:lang w:val="en-US"/>
              </w:rPr>
              <w:t>WEO</w:t>
            </w:r>
          </w:p>
        </w:tc>
        <w:tc>
          <w:tcPr>
            <w:tcW w:w="250" w:type="dxa"/>
            <w:vAlign w:val="bottom"/>
          </w:tcPr>
          <w:p w14:paraId="2A140393" w14:textId="77777777" w:rsidR="00414705" w:rsidRPr="00EE4C63" w:rsidRDefault="00414705" w:rsidP="00414705">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5CD9E608" w14:textId="3E8F5042"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World Environment Organization</w:t>
            </w:r>
          </w:p>
        </w:tc>
        <w:tc>
          <w:tcPr>
            <w:tcW w:w="283" w:type="dxa"/>
            <w:tcBorders>
              <w:top w:val="nil"/>
              <w:left w:val="nil"/>
              <w:bottom w:val="nil"/>
            </w:tcBorders>
            <w:shd w:val="clear" w:color="auto" w:fill="auto"/>
            <w:vAlign w:val="bottom"/>
          </w:tcPr>
          <w:p w14:paraId="2E5AB39F" w14:textId="77777777" w:rsidR="00414705" w:rsidRPr="00EE4C63" w:rsidRDefault="00414705" w:rsidP="00414705">
            <w:pPr>
              <w:spacing w:beforeLines="20" w:before="48" w:afterLines="20" w:after="48"/>
              <w:jc w:val="both"/>
              <w:rPr>
                <w:rFonts w:asciiTheme="minorHAnsi" w:hAnsiTheme="minorHAnsi"/>
              </w:rPr>
            </w:pPr>
          </w:p>
        </w:tc>
      </w:tr>
      <w:tr w:rsidR="00414705" w:rsidRPr="00EE4C63" w14:paraId="6BF4128B" w14:textId="77777777" w:rsidTr="00132E6A">
        <w:tc>
          <w:tcPr>
            <w:tcW w:w="252" w:type="dxa"/>
            <w:vAlign w:val="center"/>
          </w:tcPr>
          <w:p w14:paraId="5209638A" w14:textId="77777777" w:rsidR="00414705" w:rsidRPr="00EE4C63" w:rsidRDefault="00414705" w:rsidP="00414705">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4D3C7CA6" w14:textId="1B06C8D6"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WHO</w:t>
            </w:r>
          </w:p>
        </w:tc>
        <w:tc>
          <w:tcPr>
            <w:tcW w:w="250" w:type="dxa"/>
            <w:vAlign w:val="bottom"/>
          </w:tcPr>
          <w:p w14:paraId="2486CC24" w14:textId="77777777" w:rsidR="00414705" w:rsidRPr="00EE4C63" w:rsidRDefault="00414705" w:rsidP="00414705">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625240C4" w14:textId="6E53753C" w:rsidR="00414705" w:rsidRPr="00EE4C63" w:rsidRDefault="00414705" w:rsidP="00414705">
            <w:pPr>
              <w:spacing w:beforeLines="20" w:before="48" w:afterLines="20" w:after="48"/>
              <w:jc w:val="both"/>
              <w:rPr>
                <w:rFonts w:asciiTheme="minorHAnsi" w:hAnsiTheme="minorHAnsi"/>
              </w:rPr>
            </w:pPr>
            <w:r w:rsidRPr="00BD6BAE">
              <w:rPr>
                <w:rFonts w:cs="Calibri"/>
                <w:color w:val="000000"/>
                <w:lang w:val="en-US"/>
              </w:rPr>
              <w:t xml:space="preserve">World Health Organization </w:t>
            </w:r>
          </w:p>
        </w:tc>
        <w:tc>
          <w:tcPr>
            <w:tcW w:w="283" w:type="dxa"/>
            <w:tcBorders>
              <w:top w:val="nil"/>
              <w:left w:val="nil"/>
              <w:bottom w:val="nil"/>
            </w:tcBorders>
            <w:shd w:val="clear" w:color="auto" w:fill="auto"/>
            <w:vAlign w:val="bottom"/>
          </w:tcPr>
          <w:p w14:paraId="088B882E" w14:textId="77777777" w:rsidR="00414705" w:rsidRPr="00EE4C63" w:rsidRDefault="00414705" w:rsidP="00414705">
            <w:pPr>
              <w:spacing w:beforeLines="20" w:before="48" w:afterLines="20" w:after="48"/>
              <w:jc w:val="both"/>
              <w:rPr>
                <w:rFonts w:asciiTheme="minorHAnsi" w:hAnsiTheme="minorHAnsi"/>
              </w:rPr>
            </w:pPr>
          </w:p>
        </w:tc>
      </w:tr>
      <w:tr w:rsidR="00414705" w:rsidRPr="00EE4C63" w14:paraId="219B55BF" w14:textId="77777777" w:rsidTr="00132E6A">
        <w:tc>
          <w:tcPr>
            <w:tcW w:w="252" w:type="dxa"/>
            <w:vAlign w:val="center"/>
          </w:tcPr>
          <w:p w14:paraId="6769C268" w14:textId="77777777" w:rsidR="00414705" w:rsidRPr="00EE4C63" w:rsidRDefault="00414705" w:rsidP="00414705">
            <w:pPr>
              <w:spacing w:beforeLines="20" w:before="48" w:afterLines="20" w:after="48"/>
              <w:jc w:val="center"/>
              <w:rPr>
                <w:rFonts w:asciiTheme="minorHAnsi" w:hAnsiTheme="minorHAnsi"/>
              </w:rPr>
            </w:pPr>
          </w:p>
        </w:tc>
        <w:tc>
          <w:tcPr>
            <w:tcW w:w="1114" w:type="dxa"/>
            <w:shd w:val="clear" w:color="auto" w:fill="auto"/>
            <w:vAlign w:val="bottom"/>
          </w:tcPr>
          <w:p w14:paraId="5F540F3C" w14:textId="77777777" w:rsidR="00414705" w:rsidRPr="00EE4C63" w:rsidRDefault="00414705" w:rsidP="00414705">
            <w:pPr>
              <w:spacing w:beforeLines="20" w:before="48" w:afterLines="20" w:after="48"/>
              <w:jc w:val="both"/>
              <w:rPr>
                <w:rFonts w:cs="Calibri"/>
              </w:rPr>
            </w:pPr>
          </w:p>
        </w:tc>
        <w:tc>
          <w:tcPr>
            <w:tcW w:w="250" w:type="dxa"/>
            <w:vAlign w:val="bottom"/>
          </w:tcPr>
          <w:p w14:paraId="36D94983" w14:textId="77777777" w:rsidR="00414705" w:rsidRPr="00EE4C63" w:rsidRDefault="00414705" w:rsidP="00414705">
            <w:pPr>
              <w:spacing w:beforeLines="20" w:before="48" w:afterLines="20" w:after="48"/>
              <w:jc w:val="both"/>
              <w:rPr>
                <w:rFonts w:asciiTheme="minorHAnsi" w:hAnsiTheme="minorHAnsi"/>
              </w:rPr>
            </w:pPr>
          </w:p>
        </w:tc>
        <w:tc>
          <w:tcPr>
            <w:tcW w:w="7735" w:type="dxa"/>
            <w:tcBorders>
              <w:right w:val="nil"/>
            </w:tcBorders>
            <w:vAlign w:val="bottom"/>
          </w:tcPr>
          <w:p w14:paraId="48E602D4" w14:textId="77777777" w:rsidR="00414705" w:rsidRPr="00EE4C63" w:rsidRDefault="00414705" w:rsidP="00414705">
            <w:pPr>
              <w:spacing w:beforeLines="20" w:before="48" w:afterLines="20" w:after="48"/>
              <w:jc w:val="both"/>
              <w:rPr>
                <w:rFonts w:cs="Calibri"/>
              </w:rPr>
            </w:pPr>
          </w:p>
        </w:tc>
        <w:tc>
          <w:tcPr>
            <w:tcW w:w="283" w:type="dxa"/>
            <w:tcBorders>
              <w:top w:val="nil"/>
              <w:left w:val="nil"/>
              <w:bottom w:val="single" w:sz="4" w:space="0" w:color="auto"/>
            </w:tcBorders>
            <w:shd w:val="clear" w:color="auto" w:fill="auto"/>
            <w:vAlign w:val="bottom"/>
          </w:tcPr>
          <w:p w14:paraId="3B07497F" w14:textId="77777777" w:rsidR="00414705" w:rsidRPr="00EE4C63" w:rsidRDefault="00414705" w:rsidP="00414705">
            <w:pPr>
              <w:spacing w:beforeLines="20" w:before="48" w:afterLines="20" w:after="48"/>
              <w:jc w:val="both"/>
              <w:rPr>
                <w:rFonts w:cs="Calibri"/>
              </w:rPr>
            </w:pPr>
          </w:p>
        </w:tc>
      </w:tr>
    </w:tbl>
    <w:p w14:paraId="5D098E36" w14:textId="77777777" w:rsidR="00C92914" w:rsidRPr="00EE6096" w:rsidRDefault="00C92914" w:rsidP="00C92914">
      <w:pPr>
        <w:rPr>
          <w:rFonts w:asciiTheme="minorHAnsi" w:hAnsiTheme="minorHAnsi"/>
        </w:rPr>
      </w:pPr>
    </w:p>
    <w:p w14:paraId="1AC21A93" w14:textId="77777777" w:rsidR="00C92914" w:rsidRPr="00EE6096" w:rsidRDefault="00C92914" w:rsidP="00C92914">
      <w:pPr>
        <w:rPr>
          <w:rFonts w:asciiTheme="minorHAnsi" w:hAnsiTheme="minorHAnsi"/>
        </w:rPr>
      </w:pPr>
    </w:p>
    <w:p w14:paraId="5508F983" w14:textId="77777777" w:rsidR="00C92914" w:rsidRDefault="00C92914" w:rsidP="00C92914">
      <w:pPr>
        <w:rPr>
          <w:rFonts w:asciiTheme="minorHAnsi" w:hAnsiTheme="minorHAnsi"/>
          <w:lang w:val="en-US"/>
        </w:rPr>
      </w:pPr>
    </w:p>
    <w:p w14:paraId="1958CE02" w14:textId="77777777" w:rsidR="00315C91" w:rsidRPr="00315C91" w:rsidRDefault="00315C91" w:rsidP="00C92914">
      <w:pPr>
        <w:rPr>
          <w:rFonts w:asciiTheme="minorHAnsi" w:hAnsiTheme="minorHAnsi"/>
          <w:lang w:val="en-US"/>
        </w:rPr>
      </w:pPr>
    </w:p>
    <w:p w14:paraId="73A7B6A5" w14:textId="77777777" w:rsidR="00C92914" w:rsidRPr="00EE6096" w:rsidRDefault="00C92914" w:rsidP="00C92914">
      <w:pPr>
        <w:rPr>
          <w:rFonts w:asciiTheme="minorHAnsi" w:hAnsiTheme="minorHAnsi"/>
        </w:rPr>
      </w:pPr>
    </w:p>
    <w:p w14:paraId="2091B337" w14:textId="63330A55" w:rsidR="00C92914" w:rsidRPr="00EE6096" w:rsidRDefault="00C92914" w:rsidP="00EF485D">
      <w:pPr>
        <w:pStyle w:val="Heading1"/>
        <w:spacing w:before="0" w:after="0"/>
        <w:rPr>
          <w:rFonts w:asciiTheme="minorHAnsi" w:hAnsiTheme="minorHAnsi" w:cstheme="minorHAnsi"/>
          <w:bCs/>
          <w:color w:val="auto"/>
          <w:sz w:val="22"/>
          <w:szCs w:val="22"/>
        </w:rPr>
      </w:pPr>
      <w:bookmarkStart w:id="1" w:name="_Toc186438143"/>
      <w:r w:rsidRPr="00EE6096">
        <w:rPr>
          <w:rFonts w:asciiTheme="minorHAnsi" w:hAnsiTheme="minorHAnsi" w:cstheme="minorHAnsi"/>
          <w:bCs/>
          <w:color w:val="auto"/>
          <w:sz w:val="22"/>
          <w:szCs w:val="22"/>
        </w:rPr>
        <w:lastRenderedPageBreak/>
        <w:t>1. Вовед</w:t>
      </w:r>
      <w:bookmarkEnd w:id="1"/>
    </w:p>
    <w:p w14:paraId="6359D5E9" w14:textId="77777777" w:rsidR="00C92914" w:rsidRPr="00EE6096" w:rsidRDefault="00C92914" w:rsidP="00C92914">
      <w:pPr>
        <w:rPr>
          <w:rFonts w:asciiTheme="minorHAnsi" w:hAnsiTheme="minorHAnsi"/>
        </w:rPr>
      </w:pPr>
    </w:p>
    <w:p w14:paraId="28155B33" w14:textId="77777777" w:rsidR="00004E53" w:rsidRPr="00890D50" w:rsidRDefault="00004E53" w:rsidP="00004E53">
      <w:pPr>
        <w:tabs>
          <w:tab w:val="left" w:pos="3708"/>
        </w:tabs>
        <w:jc w:val="both"/>
        <w:rPr>
          <w:rFonts w:asciiTheme="minorHAnsi" w:hAnsiTheme="minorHAnsi"/>
        </w:rPr>
      </w:pPr>
      <w:r w:rsidRPr="000B183B">
        <w:rPr>
          <w:rFonts w:asciiTheme="minorHAnsi" w:hAnsiTheme="minorHAnsi"/>
        </w:rPr>
        <w:t xml:space="preserve">Микро, малите и средните претпријатија (МСП) се во срцето на зелената транзиција, со нивната улога во усвојувањето одржливи практики од суштинско значење </w:t>
      </w:r>
      <w:r>
        <w:rPr>
          <w:rFonts w:asciiTheme="minorHAnsi" w:hAnsiTheme="minorHAnsi"/>
          <w:lang w:val="en-US"/>
        </w:rPr>
        <w:t xml:space="preserve">e </w:t>
      </w:r>
      <w:r>
        <w:rPr>
          <w:rFonts w:asciiTheme="minorHAnsi" w:hAnsiTheme="minorHAnsi"/>
          <w:lang w:val="mk-MK"/>
        </w:rPr>
        <w:t xml:space="preserve">за унапредување на </w:t>
      </w:r>
      <w:r w:rsidRPr="000B183B">
        <w:rPr>
          <w:rFonts w:asciiTheme="minorHAnsi" w:hAnsiTheme="minorHAnsi"/>
        </w:rPr>
        <w:t xml:space="preserve"> животната средина. Организациите за поддршка на бизнисот (О</w:t>
      </w:r>
      <w:r>
        <w:rPr>
          <w:rFonts w:asciiTheme="minorHAnsi" w:hAnsiTheme="minorHAnsi"/>
          <w:lang w:val="mk-MK"/>
        </w:rPr>
        <w:t>ПБ</w:t>
      </w:r>
      <w:r w:rsidRPr="000B183B">
        <w:rPr>
          <w:rFonts w:asciiTheme="minorHAnsi" w:hAnsiTheme="minorHAnsi"/>
        </w:rPr>
        <w:t xml:space="preserve">) се клучни во насочувањето на МСП кон поеколошки оперативни стандарди, помагајќи во трансформирањето на нивните практики кон одржливост. Проектот Зелена патека има за цел да ги поддржи малите и средните претпријатија и другите организации </w:t>
      </w:r>
      <w:r>
        <w:rPr>
          <w:rFonts w:asciiTheme="minorHAnsi" w:hAnsiTheme="minorHAnsi"/>
          <w:lang w:val="mk-MK"/>
        </w:rPr>
        <w:t xml:space="preserve">за поддршка на бизнисите </w:t>
      </w:r>
      <w:r w:rsidRPr="000B183B">
        <w:rPr>
          <w:rFonts w:asciiTheme="minorHAnsi" w:hAnsiTheme="minorHAnsi"/>
        </w:rPr>
        <w:t xml:space="preserve">(ОПБ) во Србија и Северна Македонија преку развивање на критички зелени вештини, а со тоа ги зајакнува нивните капацитети за одржлива деловна трансформација.За да ги </w:t>
      </w:r>
      <w:r>
        <w:rPr>
          <w:rFonts w:asciiTheme="minorHAnsi" w:hAnsiTheme="minorHAnsi"/>
          <w:lang w:val="mk-MK"/>
        </w:rPr>
        <w:t xml:space="preserve">оствари </w:t>
      </w:r>
      <w:r w:rsidRPr="000B183B">
        <w:rPr>
          <w:rFonts w:asciiTheme="minorHAnsi" w:hAnsiTheme="minorHAnsi"/>
        </w:rPr>
        <w:t>овие цели, Центарот за развој на Јаблани</w:t>
      </w:r>
      <w:r>
        <w:rPr>
          <w:rFonts w:asciiTheme="minorHAnsi" w:hAnsiTheme="minorHAnsi"/>
          <w:lang w:val="mk-MK"/>
        </w:rPr>
        <w:t xml:space="preserve">чки </w:t>
      </w:r>
      <w:r w:rsidRPr="000B183B">
        <w:rPr>
          <w:rFonts w:asciiTheme="minorHAnsi" w:hAnsiTheme="minorHAnsi"/>
        </w:rPr>
        <w:t>и Пчињ</w:t>
      </w:r>
      <w:r>
        <w:rPr>
          <w:rFonts w:asciiTheme="minorHAnsi" w:hAnsiTheme="minorHAnsi"/>
          <w:lang w:val="mk-MK"/>
        </w:rPr>
        <w:t>ски регион,</w:t>
      </w:r>
      <w:r w:rsidRPr="000B183B">
        <w:rPr>
          <w:rFonts w:asciiTheme="minorHAnsi" w:hAnsiTheme="minorHAnsi"/>
        </w:rPr>
        <w:t xml:space="preserve"> Лесковац </w:t>
      </w:r>
      <w:r>
        <w:rPr>
          <w:rFonts w:asciiTheme="minorHAnsi" w:hAnsiTheme="minorHAnsi"/>
          <w:lang w:val="mk-MK"/>
        </w:rPr>
        <w:t xml:space="preserve">креираше </w:t>
      </w:r>
      <w:r w:rsidRPr="000B183B">
        <w:rPr>
          <w:rFonts w:asciiTheme="minorHAnsi" w:hAnsiTheme="minorHAnsi"/>
        </w:rPr>
        <w:t xml:space="preserve">брошура со наслов Зелена Европа: Примери на добри деловни практики за озеленување на бизнисот. Оваа брошура „Случај за добра практика“ служи како ресурс за возрасни претприемачи, сопственици на мали и средни претпријатија, менаџери и вработени, нудејќи студии на случај кои илустрираат успешни стратегии за интегрирање на зелените практики. Оваа </w:t>
      </w:r>
      <w:r>
        <w:rPr>
          <w:rFonts w:asciiTheme="minorHAnsi" w:hAnsiTheme="minorHAnsi"/>
          <w:lang w:val="mk-MK"/>
        </w:rPr>
        <w:t>брошура</w:t>
      </w:r>
      <w:r w:rsidRPr="000B183B">
        <w:rPr>
          <w:rFonts w:asciiTheme="minorHAnsi" w:hAnsiTheme="minorHAnsi"/>
        </w:rPr>
        <w:t xml:space="preserve"> има за цел да инспирира и да обезбеди практични насоки за бизнисите во Србија и Северна Македонија додека се движат по патот кон зелена одржливост.</w:t>
      </w:r>
    </w:p>
    <w:p w14:paraId="56A06A2A" w14:textId="77777777" w:rsidR="00C92914" w:rsidRPr="00EE6096" w:rsidRDefault="00C92914" w:rsidP="00C92914">
      <w:pPr>
        <w:rPr>
          <w:rFonts w:asciiTheme="minorHAnsi" w:hAnsiTheme="minorHAnsi"/>
        </w:rPr>
      </w:pPr>
    </w:p>
    <w:p w14:paraId="1094FC48" w14:textId="12690E64" w:rsidR="00C92914" w:rsidRPr="00EE6096" w:rsidRDefault="00C92914" w:rsidP="00EF485D">
      <w:pPr>
        <w:pStyle w:val="Heading1"/>
        <w:spacing w:before="0" w:after="0"/>
        <w:rPr>
          <w:rFonts w:asciiTheme="minorHAnsi" w:hAnsiTheme="minorHAnsi" w:cstheme="minorHAnsi"/>
          <w:bCs/>
          <w:color w:val="auto"/>
          <w:sz w:val="22"/>
          <w:szCs w:val="22"/>
        </w:rPr>
      </w:pPr>
      <w:bookmarkStart w:id="2" w:name="_Toc186438144"/>
      <w:r w:rsidRPr="00EE6096">
        <w:rPr>
          <w:rFonts w:asciiTheme="minorHAnsi" w:hAnsiTheme="minorHAnsi" w:cstheme="minorHAnsi"/>
          <w:bCs/>
          <w:color w:val="auto"/>
          <w:sz w:val="22"/>
          <w:szCs w:val="22"/>
        </w:rPr>
        <w:t>2. Позеленување на бизнисите</w:t>
      </w:r>
      <w:bookmarkEnd w:id="2"/>
    </w:p>
    <w:p w14:paraId="548ECA54" w14:textId="77777777" w:rsidR="00C92914" w:rsidRPr="00EE6096" w:rsidRDefault="00C92914" w:rsidP="00C92914">
      <w:pPr>
        <w:rPr>
          <w:rFonts w:asciiTheme="minorHAnsi" w:hAnsiTheme="minorHAnsi"/>
        </w:rPr>
      </w:pPr>
    </w:p>
    <w:p w14:paraId="3AF2F39A" w14:textId="0C118662" w:rsidR="00004E53" w:rsidRPr="001A3155" w:rsidRDefault="00004E53" w:rsidP="00004E53">
      <w:pPr>
        <w:tabs>
          <w:tab w:val="left" w:pos="3708"/>
        </w:tabs>
        <w:jc w:val="both"/>
        <w:rPr>
          <w:rFonts w:asciiTheme="minorHAnsi" w:hAnsiTheme="minorHAnsi"/>
        </w:rPr>
      </w:pPr>
      <w:r w:rsidRPr="001A3155">
        <w:rPr>
          <w:rFonts w:asciiTheme="minorHAnsi" w:hAnsiTheme="minorHAnsi"/>
        </w:rPr>
        <w:t xml:space="preserve">Во согласност со аспирациите на Република </w:t>
      </w:r>
      <w:r>
        <w:rPr>
          <w:rFonts w:asciiTheme="minorHAnsi" w:hAnsiTheme="minorHAnsi"/>
        </w:rPr>
        <w:t xml:space="preserve">Србија и </w:t>
      </w:r>
      <w:r w:rsidRPr="001A3155">
        <w:rPr>
          <w:rFonts w:asciiTheme="minorHAnsi" w:hAnsiTheme="minorHAnsi"/>
        </w:rPr>
        <w:t>Северна Македонија за интеграција во Европската Унија, одржливиот развој и промоцијата на зелена економија се појавија како национални приоритети. Процесот на пристапување вклучува усогласување на националното законодавство со стандардите на ЕУ за промовирање на заштитата на животната средина, ефикасноста на ресурсите и зголемената енергетска ефикасност во сите сектори на економијата и секојдневниот живот. Додека на Северна Македонија и недостига специфичен документ за политика за зелена економија, нејзиниот Устав ги отелотворува принципите на одржлив развој, поддржан од стратешки иницијативи кои ги прикажуваат целите за одржлива иднина и ја олеснуваат транзицијата кон зелена економија.</w:t>
      </w:r>
      <w:r>
        <w:rPr>
          <w:rFonts w:asciiTheme="minorHAnsi" w:hAnsiTheme="minorHAnsi"/>
        </w:rPr>
        <w:t xml:space="preserve"> </w:t>
      </w:r>
      <w:r w:rsidRPr="001A3155">
        <w:rPr>
          <w:rFonts w:asciiTheme="minorHAnsi" w:hAnsiTheme="minorHAnsi"/>
        </w:rPr>
        <w:t>Слично на тоа, Србија е активно вклучена во реформите на политиката за животна средина и напорите за зелена транзиција за исполнување на ЕУ и меѓународните стандарди за одржливост. Преку иницијативи како што е Зелената агенда за Западен Балкан, двете земји се стремат да ги усогласат своите еколошки политики со европските одредници. Ова усогласување се очекува да отклучи нови можности за раст, истовремено зачувувајќи ги природните ресурси и промовирајќи одржливи деловни практики.</w:t>
      </w:r>
    </w:p>
    <w:p w14:paraId="1578225B" w14:textId="77777777" w:rsidR="00004E53" w:rsidRPr="001A3155" w:rsidRDefault="00004E53" w:rsidP="00004E53">
      <w:pPr>
        <w:tabs>
          <w:tab w:val="left" w:pos="3708"/>
        </w:tabs>
        <w:jc w:val="both"/>
        <w:rPr>
          <w:rFonts w:asciiTheme="minorHAnsi" w:hAnsiTheme="minorHAnsi"/>
        </w:rPr>
      </w:pPr>
    </w:p>
    <w:p w14:paraId="477BA296" w14:textId="59ECEBB9" w:rsidR="00004E53" w:rsidRDefault="00004E53" w:rsidP="00004E53">
      <w:pPr>
        <w:tabs>
          <w:tab w:val="left" w:pos="3708"/>
        </w:tabs>
        <w:jc w:val="both"/>
        <w:rPr>
          <w:rFonts w:asciiTheme="minorHAnsi" w:hAnsiTheme="minorHAnsi"/>
        </w:rPr>
      </w:pPr>
      <w:r w:rsidRPr="0012084E">
        <w:rPr>
          <w:rFonts w:asciiTheme="minorHAnsi" w:hAnsiTheme="minorHAnsi"/>
          <w:b/>
          <w:bCs/>
        </w:rPr>
        <w:t>Разбирање на одржливиот развој во зелената транзиција</w:t>
      </w:r>
      <w:r>
        <w:rPr>
          <w:rFonts w:asciiTheme="minorHAnsi" w:hAnsiTheme="minorHAnsi"/>
          <w:b/>
          <w:bCs/>
        </w:rPr>
        <w:t xml:space="preserve">: </w:t>
      </w:r>
      <w:r w:rsidRPr="001A3155">
        <w:rPr>
          <w:rFonts w:asciiTheme="minorHAnsi" w:hAnsiTheme="minorHAnsi"/>
        </w:rPr>
        <w:t>Одржливиот развој претставува балансиран пристап кон економскиот раст кој ја интегрира заштитата на животната средина, социјалната благосостојба и економската одржливост. Главните столбови на одржливиот развој вклучуваат:</w:t>
      </w:r>
    </w:p>
    <w:p w14:paraId="27AECAC1" w14:textId="77777777" w:rsidR="00004E53" w:rsidRPr="001A3155" w:rsidRDefault="00004E53" w:rsidP="00004E53">
      <w:pPr>
        <w:tabs>
          <w:tab w:val="left" w:pos="3708"/>
        </w:tabs>
        <w:jc w:val="both"/>
        <w:rPr>
          <w:rFonts w:asciiTheme="minorHAnsi" w:hAnsiTheme="minorHAnsi"/>
        </w:rPr>
      </w:pPr>
    </w:p>
    <w:p w14:paraId="7BC55105" w14:textId="049FFC53" w:rsidR="00004E53" w:rsidRPr="00004E53" w:rsidRDefault="00004E53">
      <w:pPr>
        <w:pStyle w:val="ListParagraph"/>
        <w:numPr>
          <w:ilvl w:val="0"/>
          <w:numId w:val="211"/>
        </w:numPr>
        <w:tabs>
          <w:tab w:val="left" w:pos="3708"/>
        </w:tabs>
        <w:jc w:val="both"/>
        <w:rPr>
          <w:rFonts w:asciiTheme="minorHAnsi" w:hAnsiTheme="minorHAnsi"/>
        </w:rPr>
      </w:pPr>
      <w:r w:rsidRPr="00004E53">
        <w:rPr>
          <w:rFonts w:asciiTheme="minorHAnsi" w:hAnsiTheme="minorHAnsi"/>
          <w:b/>
          <w:bCs/>
        </w:rPr>
        <w:t xml:space="preserve">Еколошка одржливост: </w:t>
      </w:r>
      <w:r w:rsidRPr="00004E53">
        <w:rPr>
          <w:rFonts w:asciiTheme="minorHAnsi" w:hAnsiTheme="minorHAnsi"/>
        </w:rPr>
        <w:t>Обезбедува развој во хармонија со суштинските еколошки процеси, биодиверзитетот и зачувување на биолошките ресурси.</w:t>
      </w:r>
    </w:p>
    <w:p w14:paraId="157EF2E0" w14:textId="77777777" w:rsidR="00004E53" w:rsidRPr="00004E53" w:rsidRDefault="00004E53" w:rsidP="00004E53">
      <w:pPr>
        <w:pStyle w:val="ListParagraph"/>
        <w:tabs>
          <w:tab w:val="left" w:pos="3708"/>
        </w:tabs>
        <w:ind w:left="360"/>
        <w:jc w:val="both"/>
        <w:rPr>
          <w:rFonts w:asciiTheme="minorHAnsi" w:hAnsiTheme="minorHAnsi"/>
        </w:rPr>
      </w:pPr>
    </w:p>
    <w:p w14:paraId="41F2B9D3" w14:textId="77A524BA" w:rsidR="00004E53" w:rsidRPr="00004E53" w:rsidRDefault="00004E53">
      <w:pPr>
        <w:pStyle w:val="ListParagraph"/>
        <w:numPr>
          <w:ilvl w:val="0"/>
          <w:numId w:val="211"/>
        </w:numPr>
        <w:tabs>
          <w:tab w:val="left" w:pos="3708"/>
        </w:tabs>
        <w:jc w:val="both"/>
        <w:rPr>
          <w:rFonts w:asciiTheme="minorHAnsi" w:hAnsiTheme="minorHAnsi"/>
        </w:rPr>
      </w:pPr>
      <w:r w:rsidRPr="00004E53">
        <w:rPr>
          <w:rFonts w:asciiTheme="minorHAnsi" w:hAnsiTheme="minorHAnsi"/>
          <w:b/>
          <w:bCs/>
        </w:rPr>
        <w:t>Социјална и културна одржливост</w:t>
      </w:r>
      <w:r w:rsidRPr="00004E53">
        <w:rPr>
          <w:rFonts w:asciiTheme="minorHAnsi" w:hAnsiTheme="minorHAnsi"/>
        </w:rPr>
        <w:t>: Промовира раст кој ги почитува културните различности и традиционалните вредности, поттикнувајќи ја инклузијата и благосостојбата во заедниците.</w:t>
      </w:r>
    </w:p>
    <w:p w14:paraId="03EB0A85" w14:textId="77777777" w:rsidR="00004E53" w:rsidRPr="00004E53" w:rsidRDefault="00004E53" w:rsidP="00004E53">
      <w:pPr>
        <w:pStyle w:val="ListParagraph"/>
        <w:tabs>
          <w:tab w:val="left" w:pos="3708"/>
        </w:tabs>
        <w:ind w:left="360"/>
        <w:jc w:val="both"/>
        <w:rPr>
          <w:rFonts w:asciiTheme="minorHAnsi" w:hAnsiTheme="minorHAnsi"/>
        </w:rPr>
      </w:pPr>
    </w:p>
    <w:p w14:paraId="145C76AA" w14:textId="4238463B" w:rsidR="00004E53" w:rsidRPr="00004E53" w:rsidRDefault="00004E53">
      <w:pPr>
        <w:pStyle w:val="ListParagraph"/>
        <w:numPr>
          <w:ilvl w:val="0"/>
          <w:numId w:val="211"/>
        </w:numPr>
        <w:tabs>
          <w:tab w:val="left" w:pos="3708"/>
        </w:tabs>
        <w:jc w:val="both"/>
        <w:rPr>
          <w:rFonts w:asciiTheme="minorHAnsi" w:hAnsiTheme="minorHAnsi"/>
        </w:rPr>
      </w:pPr>
      <w:r w:rsidRPr="00004E53">
        <w:rPr>
          <w:rFonts w:asciiTheme="minorHAnsi" w:hAnsiTheme="minorHAnsi"/>
          <w:b/>
          <w:bCs/>
        </w:rPr>
        <w:t xml:space="preserve">Економска одржливост: </w:t>
      </w:r>
      <w:r w:rsidRPr="00004E53">
        <w:rPr>
          <w:rFonts w:asciiTheme="minorHAnsi" w:hAnsiTheme="minorHAnsi"/>
          <w:lang w:val="mk-MK"/>
        </w:rPr>
        <w:t>Се</w:t>
      </w:r>
      <w:r w:rsidRPr="00004E53">
        <w:rPr>
          <w:rFonts w:asciiTheme="minorHAnsi" w:hAnsiTheme="minorHAnsi"/>
        </w:rPr>
        <w:t xml:space="preserve"> залага за ефикасен раст кој ги зачувува ресурсите, кој остава можности за идните генерации.</w:t>
      </w:r>
    </w:p>
    <w:p w14:paraId="3C9A8F13" w14:textId="77777777" w:rsidR="00004E53" w:rsidRDefault="00004E53" w:rsidP="00004E53">
      <w:pPr>
        <w:tabs>
          <w:tab w:val="left" w:pos="3708"/>
        </w:tabs>
        <w:jc w:val="both"/>
        <w:rPr>
          <w:rFonts w:asciiTheme="minorHAnsi" w:hAnsiTheme="minorHAnsi"/>
        </w:rPr>
      </w:pPr>
    </w:p>
    <w:p w14:paraId="3A411D71" w14:textId="27211E77" w:rsidR="00004E53" w:rsidRPr="001A3155" w:rsidRDefault="00004E53" w:rsidP="00004E53">
      <w:pPr>
        <w:tabs>
          <w:tab w:val="left" w:pos="3708"/>
        </w:tabs>
        <w:jc w:val="both"/>
        <w:rPr>
          <w:rFonts w:asciiTheme="minorHAnsi" w:hAnsiTheme="minorHAnsi"/>
        </w:rPr>
      </w:pPr>
      <w:r w:rsidRPr="001A3155">
        <w:rPr>
          <w:rFonts w:asciiTheme="minorHAnsi" w:hAnsiTheme="minorHAnsi"/>
        </w:rPr>
        <w:t>За прекуграничниот регион Србија-Северна Македонија, ова значи усвојување модели кои го подобруваат приходот без да ги исцрпуваат природните ресурси. Овие модели бараат трансформативни промени во индустриите како што се енергијата, производството, земјоделството, транспортот, градежништвото и туризмот.</w:t>
      </w:r>
    </w:p>
    <w:p w14:paraId="6F134F0A" w14:textId="77777777" w:rsidR="00004E53" w:rsidRPr="001A3155" w:rsidRDefault="00004E53" w:rsidP="00004E53">
      <w:pPr>
        <w:tabs>
          <w:tab w:val="left" w:pos="3708"/>
        </w:tabs>
        <w:jc w:val="both"/>
        <w:rPr>
          <w:rFonts w:asciiTheme="minorHAnsi" w:hAnsiTheme="minorHAnsi"/>
        </w:rPr>
      </w:pPr>
    </w:p>
    <w:p w14:paraId="7E1D750A" w14:textId="493C56D4" w:rsidR="00004E53" w:rsidRDefault="00004E53" w:rsidP="00004E53">
      <w:pPr>
        <w:tabs>
          <w:tab w:val="left" w:pos="3708"/>
        </w:tabs>
        <w:jc w:val="both"/>
        <w:rPr>
          <w:rFonts w:asciiTheme="minorHAnsi" w:hAnsiTheme="minorHAnsi"/>
        </w:rPr>
      </w:pPr>
      <w:r w:rsidRPr="00004E53">
        <w:rPr>
          <w:rFonts w:asciiTheme="minorHAnsi" w:hAnsiTheme="minorHAnsi"/>
          <w:b/>
          <w:bCs/>
        </w:rPr>
        <w:lastRenderedPageBreak/>
        <w:t>Транзиција кон зелена економија</w:t>
      </w:r>
      <w:r>
        <w:rPr>
          <w:rFonts w:asciiTheme="minorHAnsi" w:hAnsiTheme="minorHAnsi"/>
          <w:b/>
          <w:bCs/>
        </w:rPr>
        <w:t xml:space="preserve">: </w:t>
      </w:r>
      <w:r w:rsidRPr="009F5EE5">
        <w:rPr>
          <w:rFonts w:asciiTheme="minorHAnsi" w:hAnsiTheme="minorHAnsi"/>
        </w:rPr>
        <w:t xml:space="preserve"> Улогата на МСП</w:t>
      </w:r>
      <w:r>
        <w:rPr>
          <w:rFonts w:asciiTheme="minorHAnsi" w:hAnsiTheme="minorHAnsi"/>
          <w:lang w:val="mk-MK"/>
        </w:rPr>
        <w:t xml:space="preserve"> </w:t>
      </w:r>
      <w:r w:rsidRPr="001A3155">
        <w:rPr>
          <w:rFonts w:asciiTheme="minorHAnsi" w:hAnsiTheme="minorHAnsi"/>
        </w:rPr>
        <w:t>во прекуграничниот регион играат клучна улога во усвојувањето и зголемувањето на зелените практики. Зелената економија е и инструмент за одржлив развој и средство за поттикнување на издржливоста и конкурентноста во регионалните економии. Клучните елементи вклучуваат:</w:t>
      </w:r>
    </w:p>
    <w:p w14:paraId="26C73BA5" w14:textId="77777777" w:rsidR="00004E53" w:rsidRPr="001A3155" w:rsidRDefault="00004E53" w:rsidP="00004E53">
      <w:pPr>
        <w:tabs>
          <w:tab w:val="left" w:pos="3708"/>
        </w:tabs>
        <w:jc w:val="both"/>
        <w:rPr>
          <w:rFonts w:asciiTheme="minorHAnsi" w:hAnsiTheme="minorHAnsi"/>
        </w:rPr>
      </w:pPr>
    </w:p>
    <w:p w14:paraId="27ACEDF8" w14:textId="716015D6" w:rsidR="00004E53" w:rsidRPr="00004E53" w:rsidRDefault="00004E53">
      <w:pPr>
        <w:pStyle w:val="ListParagraph"/>
        <w:numPr>
          <w:ilvl w:val="0"/>
          <w:numId w:val="211"/>
        </w:numPr>
        <w:tabs>
          <w:tab w:val="left" w:pos="3708"/>
        </w:tabs>
        <w:jc w:val="both"/>
        <w:rPr>
          <w:rFonts w:asciiTheme="minorHAnsi" w:hAnsiTheme="minorHAnsi"/>
        </w:rPr>
      </w:pPr>
      <w:r w:rsidRPr="00004E53">
        <w:rPr>
          <w:rFonts w:asciiTheme="minorHAnsi" w:hAnsiTheme="minorHAnsi"/>
          <w:b/>
          <w:bCs/>
        </w:rPr>
        <w:t>Усвојување на обновливи извори на енергиј</w:t>
      </w:r>
      <w:r w:rsidRPr="00004E53">
        <w:rPr>
          <w:rFonts w:asciiTheme="minorHAnsi" w:hAnsiTheme="minorHAnsi"/>
          <w:b/>
          <w:bCs/>
          <w:lang w:val="mk-MK"/>
        </w:rPr>
        <w:t xml:space="preserve">а: </w:t>
      </w:r>
      <w:r w:rsidRPr="00004E53">
        <w:rPr>
          <w:rFonts w:asciiTheme="minorHAnsi" w:hAnsiTheme="minorHAnsi"/>
        </w:rPr>
        <w:t>Премин од фосилни горива кон обновливи извори на енергија за да се минимизираат емисиите на стакленички гасови и да се намалат загадувачите на животната средина.</w:t>
      </w:r>
    </w:p>
    <w:p w14:paraId="0A2B956D" w14:textId="1A45F69D" w:rsidR="00004E53" w:rsidRPr="00004E53" w:rsidRDefault="00004E53">
      <w:pPr>
        <w:pStyle w:val="ListParagraph"/>
        <w:numPr>
          <w:ilvl w:val="0"/>
          <w:numId w:val="211"/>
        </w:numPr>
        <w:tabs>
          <w:tab w:val="left" w:pos="3708"/>
        </w:tabs>
        <w:jc w:val="both"/>
        <w:rPr>
          <w:rFonts w:asciiTheme="minorHAnsi" w:hAnsiTheme="minorHAnsi"/>
        </w:rPr>
      </w:pPr>
      <w:r w:rsidRPr="009F5EE5">
        <w:rPr>
          <w:rFonts w:asciiTheme="minorHAnsi" w:hAnsiTheme="minorHAnsi"/>
          <w:b/>
          <w:bCs/>
        </w:rPr>
        <w:t>Енергетска ефикасност</w:t>
      </w:r>
      <w:r>
        <w:rPr>
          <w:rFonts w:asciiTheme="minorHAnsi" w:hAnsiTheme="minorHAnsi"/>
          <w:b/>
          <w:bCs/>
        </w:rPr>
        <w:t xml:space="preserve">: </w:t>
      </w:r>
      <w:r w:rsidRPr="00004E53">
        <w:rPr>
          <w:rFonts w:asciiTheme="minorHAnsi" w:hAnsiTheme="minorHAnsi"/>
        </w:rPr>
        <w:t>Имплементација на технологии кои трошат помалку енергија додека ги испорачуваат истите услуги, што е особено важно за производствените, градежните и услужните сектори во регионот.</w:t>
      </w:r>
    </w:p>
    <w:p w14:paraId="1A05373D" w14:textId="0EB376BD" w:rsidR="00004E53" w:rsidRPr="00004E53" w:rsidRDefault="00004E53">
      <w:pPr>
        <w:pStyle w:val="ListParagraph"/>
        <w:numPr>
          <w:ilvl w:val="0"/>
          <w:numId w:val="211"/>
        </w:numPr>
        <w:tabs>
          <w:tab w:val="left" w:pos="3708"/>
        </w:tabs>
        <w:jc w:val="both"/>
        <w:rPr>
          <w:rFonts w:asciiTheme="minorHAnsi" w:hAnsiTheme="minorHAnsi"/>
        </w:rPr>
      </w:pPr>
      <w:r w:rsidRPr="00004E53">
        <w:rPr>
          <w:rFonts w:asciiTheme="minorHAnsi" w:hAnsiTheme="minorHAnsi"/>
          <w:b/>
          <w:bCs/>
        </w:rPr>
        <w:t xml:space="preserve">Управување со отпад: </w:t>
      </w:r>
      <w:r w:rsidRPr="00004E53">
        <w:rPr>
          <w:rFonts w:asciiTheme="minorHAnsi" w:hAnsiTheme="minorHAnsi"/>
        </w:rPr>
        <w:t>Воведување методи за намалување, повторна употреба, рециклирање и безбедно отстранување на отпадот за да се минимизира еколошкиот отпечаток на индустриите.</w:t>
      </w:r>
      <w:r w:rsidRPr="00004E53">
        <w:rPr>
          <w:rFonts w:asciiTheme="minorHAnsi" w:hAnsiTheme="minorHAnsi"/>
          <w:b/>
          <w:bCs/>
        </w:rPr>
        <w:t xml:space="preserve"> </w:t>
      </w:r>
      <w:r w:rsidRPr="00004E53">
        <w:rPr>
          <w:rFonts w:asciiTheme="minorHAnsi" w:hAnsiTheme="minorHAnsi"/>
        </w:rPr>
        <w:t>Овие практики обезбедуваат употребата на материјалот и создавањето отпад да останат во рамките на капацитетот на планетата за регенерација и апсорпција.</w:t>
      </w:r>
    </w:p>
    <w:p w14:paraId="5524DCC0" w14:textId="77777777" w:rsidR="00004E53" w:rsidRDefault="00004E53" w:rsidP="00004E53">
      <w:pPr>
        <w:tabs>
          <w:tab w:val="left" w:pos="3708"/>
        </w:tabs>
        <w:jc w:val="both"/>
        <w:rPr>
          <w:rFonts w:asciiTheme="minorHAnsi" w:hAnsiTheme="minorHAnsi"/>
          <w:b/>
          <w:bCs/>
          <w:lang w:val="en-US"/>
        </w:rPr>
      </w:pPr>
    </w:p>
    <w:p w14:paraId="7A4C6A92" w14:textId="2A67948D" w:rsidR="00004E53" w:rsidRPr="001A3155" w:rsidRDefault="00004E53" w:rsidP="00004E53">
      <w:pPr>
        <w:tabs>
          <w:tab w:val="left" w:pos="3708"/>
        </w:tabs>
        <w:jc w:val="both"/>
        <w:rPr>
          <w:rFonts w:asciiTheme="minorHAnsi" w:hAnsiTheme="minorHAnsi"/>
        </w:rPr>
      </w:pPr>
      <w:r w:rsidRPr="006273A0">
        <w:rPr>
          <w:rFonts w:asciiTheme="minorHAnsi" w:hAnsiTheme="minorHAnsi"/>
          <w:b/>
          <w:bCs/>
        </w:rPr>
        <w:t>Зелената агенда и дигиталната трансформација</w:t>
      </w:r>
      <w:r>
        <w:rPr>
          <w:rFonts w:asciiTheme="minorHAnsi" w:hAnsiTheme="minorHAnsi"/>
          <w:b/>
          <w:bCs/>
        </w:rPr>
        <w:t xml:space="preserve">: </w:t>
      </w:r>
      <w:r w:rsidRPr="001A3155">
        <w:rPr>
          <w:rFonts w:asciiTheme="minorHAnsi" w:hAnsiTheme="minorHAnsi"/>
        </w:rPr>
        <w:t>Зелената агенда за Западен Балкан ја проширува рамката на Европскиот зелен договор во регионот, поттикнувајќи транзиција кон економии со ефикасни ресурси и ниски јаглерод. Клучните приоритети вклучуваат зелена транзиција, дигитална трансформација и регулаторно усогласување со ЕУ. Дигиталната трансформација е значајна компонента, која нуди решенија кои го намалуваат отпадот, го оптимизираат производството и ја подобруваат ефикасноста на ресурсите.</w:t>
      </w:r>
      <w:r>
        <w:rPr>
          <w:rFonts w:asciiTheme="minorHAnsi" w:hAnsiTheme="minorHAnsi"/>
        </w:rPr>
        <w:t xml:space="preserve"> </w:t>
      </w:r>
      <w:r w:rsidRPr="001A3155">
        <w:rPr>
          <w:rFonts w:asciiTheme="minorHAnsi" w:hAnsiTheme="minorHAnsi"/>
        </w:rPr>
        <w:t>За малите и средните претпријатија во регионот Србија-Северна Македонија, интегрирањето на дигиталните решенија може да го револуционизира управувањето со енергијата во зградите и индустриите, да овозможи подобро следење на употребата на материјалите, да го намали хиперпродукцијата и да го олесни работењето без хартија. Оваа трансформација ги позиционира локалните мали и средни претпријатија да бидат поконкурентни на европско и глобално ниво, што го прави зелениот бизнис привлечна можност за прекуграничен економски раст.</w:t>
      </w:r>
    </w:p>
    <w:p w14:paraId="60A15B72" w14:textId="77777777" w:rsidR="00004E53" w:rsidRPr="001A3155" w:rsidRDefault="00004E53" w:rsidP="00004E53">
      <w:pPr>
        <w:tabs>
          <w:tab w:val="left" w:pos="3708"/>
        </w:tabs>
        <w:jc w:val="both"/>
        <w:rPr>
          <w:rFonts w:asciiTheme="minorHAnsi" w:hAnsiTheme="minorHAnsi"/>
        </w:rPr>
      </w:pPr>
    </w:p>
    <w:p w14:paraId="1BB91825" w14:textId="418628B9" w:rsidR="00004E53" w:rsidRDefault="00004E53" w:rsidP="00004E53">
      <w:pPr>
        <w:tabs>
          <w:tab w:val="left" w:pos="3708"/>
        </w:tabs>
        <w:jc w:val="both"/>
        <w:rPr>
          <w:rFonts w:asciiTheme="minorHAnsi" w:hAnsiTheme="minorHAnsi"/>
        </w:rPr>
      </w:pPr>
      <w:r w:rsidRPr="006273A0">
        <w:rPr>
          <w:rFonts w:asciiTheme="minorHAnsi" w:hAnsiTheme="minorHAnsi"/>
          <w:b/>
          <w:bCs/>
        </w:rPr>
        <w:t>Дефинирање зелен бизнис за мали и средни претпријатија</w:t>
      </w:r>
      <w:r>
        <w:rPr>
          <w:rFonts w:asciiTheme="minorHAnsi" w:hAnsiTheme="minorHAnsi"/>
          <w:b/>
          <w:bCs/>
        </w:rPr>
        <w:t xml:space="preserve">: </w:t>
      </w:r>
      <w:r w:rsidRPr="001A3155">
        <w:rPr>
          <w:rFonts w:asciiTheme="minorHAnsi" w:hAnsiTheme="minorHAnsi"/>
        </w:rPr>
        <w:t>Зелениот бизнис повлекува посветеност на практиките кои ги ублажуваат влијанијата врз животната средина, а истовремено постигнуваат профитабилност. За МСП во прекуграничниот регион, ова вклучува инкорпорирање на принципите на одржливост во деловното работење, балансирање на профитните мотиви со одговорноста кон животната средина и општеството. Зелените деловни практики, како што се ефикасна употреба на енергија, намалување на отпадот, одговорни извори и ангажман на заедницата, им овозможуваат на МСП да се усогласат со еволуирачкото глобално деловно опкружување и да ги исполнат двојните цели на одржливост и профитабилност.</w:t>
      </w:r>
      <w:r>
        <w:rPr>
          <w:rFonts w:asciiTheme="minorHAnsi" w:hAnsiTheme="minorHAnsi"/>
        </w:rPr>
        <w:t xml:space="preserve"> </w:t>
      </w:r>
      <w:r w:rsidRPr="001A3155">
        <w:rPr>
          <w:rFonts w:asciiTheme="minorHAnsi" w:hAnsiTheme="minorHAnsi"/>
        </w:rPr>
        <w:t>Преку регионални и меѓународни партнерства, малите и средните претпријатија во Србија и Северна Македонија можат да усвојат и да ги прошират зелените практики, обезбедувајќи робусна, одржлива економија која ги задоволува и сегашните и идните потреби. Преку прифаќање на зелениот бизнис, прекуграничниот регион поставува основа за долгорочна отпорност, економска стабилност и управување со животната средина, усогласувајќи се со европските цели за одржлива иднина.</w:t>
      </w:r>
    </w:p>
    <w:p w14:paraId="54EE2B41" w14:textId="77777777" w:rsidR="00C92914" w:rsidRPr="00EE6096" w:rsidRDefault="00C92914" w:rsidP="00C92914">
      <w:pPr>
        <w:rPr>
          <w:rFonts w:asciiTheme="minorHAnsi" w:hAnsiTheme="minorHAnsi"/>
        </w:rPr>
      </w:pPr>
    </w:p>
    <w:p w14:paraId="6A898320" w14:textId="77777777" w:rsidR="00C92914" w:rsidRDefault="00C92914" w:rsidP="00C92914">
      <w:pPr>
        <w:rPr>
          <w:rFonts w:asciiTheme="minorHAnsi" w:hAnsiTheme="minorHAnsi"/>
        </w:rPr>
      </w:pPr>
    </w:p>
    <w:p w14:paraId="53CEF4CA" w14:textId="77777777" w:rsidR="00004E53" w:rsidRDefault="00004E53" w:rsidP="00C92914">
      <w:pPr>
        <w:rPr>
          <w:rFonts w:asciiTheme="minorHAnsi" w:hAnsiTheme="minorHAnsi"/>
        </w:rPr>
      </w:pPr>
    </w:p>
    <w:p w14:paraId="067956AC" w14:textId="77777777" w:rsidR="00004E53" w:rsidRDefault="00004E53" w:rsidP="00C92914">
      <w:pPr>
        <w:rPr>
          <w:rFonts w:asciiTheme="minorHAnsi" w:hAnsiTheme="minorHAnsi"/>
        </w:rPr>
      </w:pPr>
    </w:p>
    <w:p w14:paraId="02B320BB" w14:textId="77777777" w:rsidR="00004E53" w:rsidRDefault="00004E53" w:rsidP="00C92914">
      <w:pPr>
        <w:rPr>
          <w:rFonts w:asciiTheme="minorHAnsi" w:hAnsiTheme="minorHAnsi"/>
        </w:rPr>
      </w:pPr>
    </w:p>
    <w:p w14:paraId="431D51BF" w14:textId="77777777" w:rsidR="00004E53" w:rsidRDefault="00004E53" w:rsidP="00C92914">
      <w:pPr>
        <w:rPr>
          <w:rFonts w:asciiTheme="minorHAnsi" w:hAnsiTheme="minorHAnsi"/>
        </w:rPr>
      </w:pPr>
    </w:p>
    <w:p w14:paraId="6946D5B6" w14:textId="77777777" w:rsidR="00004E53" w:rsidRDefault="00004E53" w:rsidP="00C92914">
      <w:pPr>
        <w:rPr>
          <w:rFonts w:asciiTheme="minorHAnsi" w:hAnsiTheme="minorHAnsi"/>
        </w:rPr>
      </w:pPr>
    </w:p>
    <w:p w14:paraId="4F53851C" w14:textId="77777777" w:rsidR="00004E53" w:rsidRDefault="00004E53" w:rsidP="00C92914">
      <w:pPr>
        <w:rPr>
          <w:rFonts w:asciiTheme="minorHAnsi" w:hAnsiTheme="minorHAnsi"/>
        </w:rPr>
      </w:pPr>
    </w:p>
    <w:p w14:paraId="275D5026" w14:textId="77777777" w:rsidR="00004E53" w:rsidRPr="00EE6096" w:rsidRDefault="00004E53" w:rsidP="00C92914">
      <w:pPr>
        <w:rPr>
          <w:rFonts w:asciiTheme="minorHAnsi" w:hAnsiTheme="minorHAnsi"/>
        </w:rPr>
      </w:pPr>
    </w:p>
    <w:p w14:paraId="78E80510" w14:textId="77777777" w:rsidR="00C92914" w:rsidRPr="00EE6096" w:rsidRDefault="00C92914" w:rsidP="00C92914">
      <w:pPr>
        <w:rPr>
          <w:rFonts w:asciiTheme="minorHAnsi" w:hAnsiTheme="minorHAnsi"/>
        </w:rPr>
      </w:pPr>
    </w:p>
    <w:p w14:paraId="3E9F0B95" w14:textId="4C00C4E8" w:rsidR="00C92914" w:rsidRPr="00EE6096" w:rsidRDefault="00C92914" w:rsidP="00EF485D">
      <w:pPr>
        <w:pStyle w:val="Heading1"/>
        <w:spacing w:before="0" w:after="0"/>
        <w:rPr>
          <w:rFonts w:asciiTheme="minorHAnsi" w:hAnsiTheme="minorHAnsi" w:cstheme="minorHAnsi"/>
          <w:bCs/>
          <w:color w:val="auto"/>
          <w:sz w:val="22"/>
          <w:szCs w:val="22"/>
        </w:rPr>
      </w:pPr>
      <w:bookmarkStart w:id="3" w:name="_Toc186438145"/>
      <w:r w:rsidRPr="00EE6096">
        <w:rPr>
          <w:rFonts w:asciiTheme="minorHAnsi" w:hAnsiTheme="minorHAnsi" w:cstheme="minorHAnsi"/>
          <w:bCs/>
          <w:color w:val="auto"/>
          <w:sz w:val="22"/>
          <w:szCs w:val="22"/>
        </w:rPr>
        <w:lastRenderedPageBreak/>
        <w:t>3. Примери на добри практики за позеленување на бизнисот</w:t>
      </w:r>
      <w:bookmarkEnd w:id="3"/>
    </w:p>
    <w:p w14:paraId="3E9E6596" w14:textId="77777777" w:rsidR="00C92914" w:rsidRPr="00EE6096" w:rsidRDefault="00C92914" w:rsidP="00C92914">
      <w:pPr>
        <w:rPr>
          <w:rFonts w:asciiTheme="minorHAnsi" w:hAnsiTheme="minorHAnsi"/>
        </w:rPr>
      </w:pPr>
    </w:p>
    <w:p w14:paraId="768C1A28" w14:textId="04F4CE63" w:rsidR="00C92914" w:rsidRPr="00EE6096" w:rsidRDefault="00C92914" w:rsidP="00EF485D">
      <w:pPr>
        <w:pStyle w:val="Heading1"/>
        <w:spacing w:before="0" w:after="0"/>
        <w:rPr>
          <w:rFonts w:asciiTheme="minorHAnsi" w:hAnsiTheme="minorHAnsi" w:cstheme="minorHAnsi"/>
          <w:b w:val="0"/>
          <w:color w:val="auto"/>
          <w:sz w:val="22"/>
          <w:szCs w:val="22"/>
        </w:rPr>
      </w:pPr>
      <w:bookmarkStart w:id="4" w:name="_Toc186438146"/>
      <w:r w:rsidRPr="00EE6096">
        <w:rPr>
          <w:rFonts w:asciiTheme="minorHAnsi" w:hAnsiTheme="minorHAnsi" w:cstheme="minorHAnsi"/>
          <w:b w:val="0"/>
          <w:color w:val="auto"/>
          <w:sz w:val="22"/>
          <w:szCs w:val="22"/>
        </w:rPr>
        <w:t>3.1 Рециклажа и намалување на отпад</w:t>
      </w:r>
      <w:bookmarkEnd w:id="4"/>
    </w:p>
    <w:p w14:paraId="2980D4A2" w14:textId="77777777" w:rsidR="00C92914" w:rsidRDefault="00C92914" w:rsidP="00C92914">
      <w:pPr>
        <w:rPr>
          <w:rFonts w:asciiTheme="minorHAnsi" w:hAnsiTheme="minorHAnsi"/>
        </w:rPr>
      </w:pPr>
    </w:p>
    <w:p w14:paraId="416F903A" w14:textId="2CC4E576" w:rsidR="00517CDC" w:rsidRDefault="00517CDC" w:rsidP="00517CDC">
      <w:pPr>
        <w:jc w:val="both"/>
        <w:rPr>
          <w:rFonts w:asciiTheme="minorHAnsi" w:hAnsiTheme="minorHAnsi"/>
          <w:lang w:val="mk-MK"/>
        </w:rPr>
      </w:pPr>
      <w:r w:rsidRPr="00890D50">
        <w:rPr>
          <w:rFonts w:asciiTheme="minorHAnsi" w:hAnsiTheme="minorHAnsi"/>
          <w:lang w:val="mk-MK"/>
        </w:rPr>
        <w:t>Рециклажата и намалувањето на отпадот се клучни механизми за зачувување на природните ресурси и заштита на животната средина. Тие се основен дел од глобалните напори за одржливост и претставуваат практики кои директно придонесуваат за намалување на штетното влијание на човечките активности врз природата. Во контекст на растечките еколошки предизвици, како што се климатските промени и прекумерното производство на отпад, овие активности добиваат се поголемо значење и во приватниот и во јавниот сектор.</w:t>
      </w:r>
      <w:r>
        <w:rPr>
          <w:rFonts w:asciiTheme="minorHAnsi" w:hAnsiTheme="minorHAnsi"/>
          <w:lang w:val="mk-MK"/>
        </w:rPr>
        <w:t xml:space="preserve"> </w:t>
      </w:r>
      <w:r w:rsidRPr="00684B26">
        <w:rPr>
          <w:rFonts w:asciiTheme="minorHAnsi" w:hAnsiTheme="minorHAnsi"/>
          <w:b/>
          <w:bCs/>
          <w:lang w:val="mk-MK"/>
        </w:rPr>
        <w:t>Рециклажа</w:t>
      </w:r>
      <w:r w:rsidRPr="00004E53">
        <w:rPr>
          <w:rFonts w:asciiTheme="minorHAnsi" w:hAnsiTheme="minorHAnsi"/>
          <w:lang w:val="mk-MK"/>
        </w:rPr>
        <w:t xml:space="preserve"> </w:t>
      </w:r>
      <w:r w:rsidRPr="00890D50">
        <w:rPr>
          <w:rFonts w:asciiTheme="minorHAnsi" w:hAnsiTheme="minorHAnsi"/>
          <w:lang w:val="mk-MK"/>
        </w:rPr>
        <w:t>е процес во кој користените материјали се собираат, обработуваат и трансформираат во нови производи. Овој процес значително го намалува потребното количество суровини, со што се намалуваат емисиите на штетни гасови и потрошувачката на енергија. Повеќе материјали може да се рециклираат, вклучително хартија, пластика, стакло, метали и електронски отпад.</w:t>
      </w:r>
      <w:r>
        <w:rPr>
          <w:rFonts w:asciiTheme="minorHAnsi" w:hAnsiTheme="minorHAnsi"/>
          <w:lang w:val="mk-MK"/>
        </w:rPr>
        <w:t xml:space="preserve"> </w:t>
      </w:r>
      <w:r w:rsidRPr="00684B26">
        <w:rPr>
          <w:rFonts w:asciiTheme="minorHAnsi" w:hAnsiTheme="minorHAnsi"/>
          <w:b/>
          <w:bCs/>
          <w:lang w:val="mk-MK"/>
        </w:rPr>
        <w:t>Намалувањето на отпадот</w:t>
      </w:r>
      <w:r w:rsidRPr="00890D50">
        <w:rPr>
          <w:rFonts w:asciiTheme="minorHAnsi" w:hAnsiTheme="minorHAnsi"/>
          <w:lang w:val="mk-MK"/>
        </w:rPr>
        <w:t xml:space="preserve"> опфаќа активности за минимизирање на количеството отпад што се создава во текот на производството, транспортот и потрошувачката. Тоа вклучува и оптимизација на производните процеси и дизајнирање производи кои користат помалку материјали, што директно придонесува за намалување на еколошкиот отпечаток на производите.Овие стратегии се тесно поврзани со концептите за </w:t>
      </w:r>
      <w:r w:rsidRPr="00890D50">
        <w:rPr>
          <w:rFonts w:asciiTheme="minorHAnsi" w:hAnsiTheme="minorHAnsi"/>
          <w:b/>
          <w:bCs/>
          <w:lang w:val="mk-MK"/>
        </w:rPr>
        <w:t>циркуларна економија</w:t>
      </w:r>
      <w:r w:rsidRPr="00890D50">
        <w:rPr>
          <w:rFonts w:asciiTheme="minorHAnsi" w:hAnsiTheme="minorHAnsi"/>
          <w:lang w:val="mk-MK"/>
        </w:rPr>
        <w:t>, каде што материјалите и производите се користат подолго време, се поправаат, повторно употребуваат и рециклираат, наместо да се фрлаат по првата употреба. Циркуларната економија претставува модел кој ги поттикнува компаниите и заедниците да создаваат помалку отпад и да користат ресурси на поефикасен начин.</w:t>
      </w:r>
      <w:r>
        <w:rPr>
          <w:rFonts w:asciiTheme="minorHAnsi" w:hAnsiTheme="minorHAnsi"/>
          <w:lang w:val="mk-MK"/>
        </w:rPr>
        <w:t xml:space="preserve"> </w:t>
      </w:r>
      <w:r w:rsidRPr="00890D50">
        <w:rPr>
          <w:rFonts w:asciiTheme="minorHAnsi" w:hAnsiTheme="minorHAnsi"/>
          <w:lang w:val="mk-MK"/>
        </w:rPr>
        <w:t>Придобивките од рециклажата и намалувањето на отпадот се многубројни, вклучувајќи:</w:t>
      </w:r>
    </w:p>
    <w:p w14:paraId="6FFCC913" w14:textId="77777777" w:rsidR="00517CDC" w:rsidRPr="00890D50" w:rsidRDefault="00517CDC" w:rsidP="00517CDC">
      <w:pPr>
        <w:jc w:val="both"/>
        <w:rPr>
          <w:rFonts w:asciiTheme="minorHAnsi" w:hAnsiTheme="minorHAnsi"/>
          <w:lang w:val="mk-MK"/>
        </w:rPr>
      </w:pPr>
    </w:p>
    <w:p w14:paraId="4FBACD18" w14:textId="77777777" w:rsidR="00517CDC" w:rsidRPr="00890D50" w:rsidRDefault="00517CDC">
      <w:pPr>
        <w:numPr>
          <w:ilvl w:val="0"/>
          <w:numId w:val="218"/>
        </w:numPr>
        <w:tabs>
          <w:tab w:val="num" w:pos="-720"/>
        </w:tabs>
        <w:jc w:val="both"/>
        <w:rPr>
          <w:rFonts w:asciiTheme="minorHAnsi" w:hAnsiTheme="minorHAnsi"/>
          <w:lang w:val="mk-MK"/>
        </w:rPr>
      </w:pPr>
      <w:r w:rsidRPr="00890D50">
        <w:rPr>
          <w:rFonts w:asciiTheme="minorHAnsi" w:hAnsiTheme="minorHAnsi"/>
          <w:lang w:val="mk-MK"/>
        </w:rPr>
        <w:t>Намалување на еколошкото загадување и заштита на природните ресурси.</w:t>
      </w:r>
    </w:p>
    <w:p w14:paraId="4C5B00D6" w14:textId="77777777" w:rsidR="00517CDC" w:rsidRPr="00890D50" w:rsidRDefault="00517CDC">
      <w:pPr>
        <w:numPr>
          <w:ilvl w:val="0"/>
          <w:numId w:val="218"/>
        </w:numPr>
        <w:tabs>
          <w:tab w:val="num" w:pos="0"/>
        </w:tabs>
        <w:jc w:val="both"/>
        <w:rPr>
          <w:rFonts w:asciiTheme="minorHAnsi" w:hAnsiTheme="minorHAnsi"/>
          <w:lang w:val="mk-MK"/>
        </w:rPr>
      </w:pPr>
      <w:r w:rsidRPr="00890D50">
        <w:rPr>
          <w:rFonts w:asciiTheme="minorHAnsi" w:hAnsiTheme="minorHAnsi"/>
          <w:lang w:val="mk-MK"/>
        </w:rPr>
        <w:t>Подобрување на енергетската ефикасност преку намалување на потребата за екстракција на нови суровини.</w:t>
      </w:r>
    </w:p>
    <w:p w14:paraId="5A3BF9E4" w14:textId="77777777" w:rsidR="00517CDC" w:rsidRPr="00890D50" w:rsidRDefault="00517CDC">
      <w:pPr>
        <w:numPr>
          <w:ilvl w:val="0"/>
          <w:numId w:val="218"/>
        </w:numPr>
        <w:tabs>
          <w:tab w:val="num" w:pos="0"/>
        </w:tabs>
        <w:jc w:val="both"/>
        <w:rPr>
          <w:rFonts w:asciiTheme="minorHAnsi" w:hAnsiTheme="minorHAnsi"/>
          <w:lang w:val="mk-MK"/>
        </w:rPr>
      </w:pPr>
      <w:r w:rsidRPr="00890D50">
        <w:rPr>
          <w:rFonts w:asciiTheme="minorHAnsi" w:hAnsiTheme="minorHAnsi"/>
          <w:lang w:val="mk-MK"/>
        </w:rPr>
        <w:t>Поттикнување на економски раст преку создавање на нови зелени работни места.</w:t>
      </w:r>
    </w:p>
    <w:p w14:paraId="49EE8C19" w14:textId="77777777" w:rsidR="00517CDC" w:rsidRPr="00890D50" w:rsidRDefault="00517CDC" w:rsidP="00517CDC">
      <w:pPr>
        <w:ind w:left="720"/>
        <w:jc w:val="both"/>
        <w:rPr>
          <w:rFonts w:asciiTheme="minorHAnsi" w:hAnsiTheme="minorHAnsi"/>
          <w:lang w:val="mk-MK"/>
        </w:rPr>
      </w:pPr>
    </w:p>
    <w:p w14:paraId="5F8186FA" w14:textId="77777777" w:rsidR="00517CDC" w:rsidRPr="00890D50" w:rsidRDefault="00517CDC" w:rsidP="00517CDC">
      <w:pPr>
        <w:jc w:val="both"/>
        <w:rPr>
          <w:rFonts w:asciiTheme="minorHAnsi" w:hAnsiTheme="minorHAnsi"/>
          <w:lang w:val="mk-MK"/>
        </w:rPr>
      </w:pPr>
      <w:r w:rsidRPr="00890D50">
        <w:rPr>
          <w:rFonts w:asciiTheme="minorHAnsi" w:hAnsiTheme="minorHAnsi"/>
          <w:lang w:val="mk-MK"/>
        </w:rPr>
        <w:t>Во рамките на овој модул ќе бидат разгледани различни стратегии и примери од пракса, кои ќе помогнат во разбирањето на важноста од рециклажата и намалувањето на отпадот.</w:t>
      </w:r>
    </w:p>
    <w:p w14:paraId="2838B035" w14:textId="77777777" w:rsidR="00517CDC" w:rsidRDefault="00517CDC" w:rsidP="00C92914">
      <w:pPr>
        <w:rPr>
          <w:rFonts w:asciiTheme="minorHAnsi" w:hAnsiTheme="minorHAnsi"/>
        </w:rPr>
      </w:pPr>
    </w:p>
    <w:p w14:paraId="77D47839" w14:textId="5DABF91E" w:rsidR="00C92914" w:rsidRPr="00EE6096" w:rsidRDefault="00C92914" w:rsidP="00EF485D">
      <w:pPr>
        <w:pStyle w:val="Heading1"/>
        <w:spacing w:before="0" w:after="0"/>
        <w:rPr>
          <w:rFonts w:asciiTheme="minorHAnsi" w:hAnsiTheme="minorHAnsi" w:cstheme="minorHAnsi"/>
          <w:b w:val="0"/>
          <w:color w:val="auto"/>
          <w:sz w:val="22"/>
          <w:szCs w:val="22"/>
        </w:rPr>
      </w:pPr>
      <w:bookmarkStart w:id="5" w:name="_Toc186438147"/>
      <w:r w:rsidRPr="00EE6096">
        <w:rPr>
          <w:rFonts w:asciiTheme="minorHAnsi" w:hAnsiTheme="minorHAnsi" w:cstheme="minorHAnsi"/>
          <w:b w:val="0"/>
          <w:color w:val="auto"/>
          <w:sz w:val="22"/>
          <w:szCs w:val="22"/>
        </w:rPr>
        <w:t>3.1.1 Намалување на количините на производствен отпад</w:t>
      </w:r>
      <w:bookmarkEnd w:id="5"/>
    </w:p>
    <w:p w14:paraId="562BAD35" w14:textId="77777777" w:rsidR="00C92914" w:rsidRDefault="00C92914" w:rsidP="00C92914">
      <w:pPr>
        <w:rPr>
          <w:rFonts w:asciiTheme="minorHAnsi" w:hAnsiTheme="minorHAnsi"/>
        </w:rPr>
      </w:pPr>
    </w:p>
    <w:p w14:paraId="5460DB25" w14:textId="77777777" w:rsidR="00517CDC" w:rsidRDefault="00517CDC" w:rsidP="00517CDC">
      <w:pPr>
        <w:jc w:val="both"/>
        <w:rPr>
          <w:rFonts w:asciiTheme="minorHAnsi" w:hAnsiTheme="minorHAnsi"/>
          <w:lang w:val="mk-MK"/>
        </w:rPr>
      </w:pPr>
      <w:r w:rsidRPr="00890D50">
        <w:rPr>
          <w:rFonts w:asciiTheme="minorHAnsi" w:hAnsiTheme="minorHAnsi"/>
          <w:lang w:val="mk-MK"/>
        </w:rPr>
        <w:t>Намалувањето на производствениот отпад е еден од клучните чекори кон одржливо производство и управување со ресурси. Секој производствен процес генерира одредена количина на отпад, но со примена на ефективни стратегии и технологии, количините на отпад можат значително да се намалат. Ова не само што ја намалува негативната влијателност врз животната средина, туку исто така помага во заштеда на ресурси и зголемување на ефикасноста на компаниите.</w:t>
      </w:r>
      <w:r>
        <w:rPr>
          <w:rFonts w:asciiTheme="minorHAnsi" w:hAnsiTheme="minorHAnsi"/>
          <w:lang w:val="mk-MK"/>
        </w:rPr>
        <w:t xml:space="preserve"> </w:t>
      </w:r>
      <w:r w:rsidRPr="00890D50">
        <w:rPr>
          <w:rFonts w:asciiTheme="minorHAnsi" w:hAnsiTheme="minorHAnsi"/>
          <w:lang w:val="mk-MK"/>
        </w:rPr>
        <w:t>Производствениот отпад се дефинира како секој вид материјал што останува после процесите на производство и кој не може директно да се искористи или продаде. Овој отпад може да биде од различен тип, вклучувајќи метални остатоци, хемиски супстанции, пластика, хартија, органски материјали и други несоодветни материи. Во современиот индустриски сектор, управувањето со производствениот отпад станува се поголем предизвик, поради зголемените барања за одржливост и еколошки стандарди.Намалувањето на количините на производствен отпад има неколку клучни цели, кои вклучуваат:</w:t>
      </w:r>
    </w:p>
    <w:p w14:paraId="22C3F70E" w14:textId="77777777" w:rsidR="00517CDC" w:rsidRPr="00890D50" w:rsidRDefault="00517CDC" w:rsidP="00517CDC">
      <w:pPr>
        <w:jc w:val="both"/>
        <w:rPr>
          <w:rFonts w:asciiTheme="minorHAnsi" w:hAnsiTheme="minorHAnsi"/>
          <w:lang w:val="mk-MK"/>
        </w:rPr>
      </w:pPr>
    </w:p>
    <w:p w14:paraId="52E99B0B" w14:textId="77777777" w:rsidR="00517CDC" w:rsidRPr="00890D50" w:rsidRDefault="00517CDC">
      <w:pPr>
        <w:numPr>
          <w:ilvl w:val="0"/>
          <w:numId w:val="212"/>
        </w:numPr>
        <w:tabs>
          <w:tab w:val="clear" w:pos="360"/>
          <w:tab w:val="num" w:pos="-360"/>
        </w:tabs>
        <w:jc w:val="both"/>
        <w:rPr>
          <w:rFonts w:asciiTheme="minorHAnsi" w:hAnsiTheme="minorHAnsi"/>
          <w:lang w:val="mk-MK"/>
        </w:rPr>
      </w:pPr>
      <w:r w:rsidRPr="00890D50">
        <w:rPr>
          <w:rFonts w:asciiTheme="minorHAnsi" w:hAnsiTheme="minorHAnsi"/>
          <w:b/>
          <w:bCs/>
          <w:lang w:val="mk-MK"/>
        </w:rPr>
        <w:t>Минимализирање на влијанието врз животната средина</w:t>
      </w:r>
      <w:r w:rsidRPr="00890D50">
        <w:rPr>
          <w:rFonts w:asciiTheme="minorHAnsi" w:hAnsiTheme="minorHAnsi"/>
          <w:lang w:val="mk-MK"/>
        </w:rPr>
        <w:t xml:space="preserve"> – Со намалување на отпадот, се спречува загадувањето на водите, воздухот и почвата.</w:t>
      </w:r>
    </w:p>
    <w:p w14:paraId="66EDCF5C" w14:textId="77777777" w:rsidR="00517CDC" w:rsidRPr="00890D50" w:rsidRDefault="00517CDC">
      <w:pPr>
        <w:numPr>
          <w:ilvl w:val="0"/>
          <w:numId w:val="212"/>
        </w:numPr>
        <w:tabs>
          <w:tab w:val="clear" w:pos="360"/>
          <w:tab w:val="num" w:pos="-360"/>
        </w:tabs>
        <w:jc w:val="both"/>
        <w:rPr>
          <w:rFonts w:asciiTheme="minorHAnsi" w:hAnsiTheme="minorHAnsi"/>
          <w:lang w:val="mk-MK"/>
        </w:rPr>
      </w:pPr>
      <w:r w:rsidRPr="00890D50">
        <w:rPr>
          <w:rFonts w:asciiTheme="minorHAnsi" w:hAnsiTheme="minorHAnsi"/>
          <w:b/>
          <w:bCs/>
          <w:lang w:val="mk-MK"/>
        </w:rPr>
        <w:t>Оптимизација на производствените процеси</w:t>
      </w:r>
      <w:r w:rsidRPr="00890D50">
        <w:rPr>
          <w:rFonts w:asciiTheme="minorHAnsi" w:hAnsiTheme="minorHAnsi"/>
          <w:lang w:val="mk-MK"/>
        </w:rPr>
        <w:t xml:space="preserve"> – Намалувањето на отпадот ја зголемува ефикасноста на производството, што води до намалување на трошоците и подобрување на квалитетот на производите.</w:t>
      </w:r>
    </w:p>
    <w:p w14:paraId="4C38D882" w14:textId="77777777" w:rsidR="00517CDC" w:rsidRPr="00890D50" w:rsidRDefault="00517CDC">
      <w:pPr>
        <w:numPr>
          <w:ilvl w:val="0"/>
          <w:numId w:val="212"/>
        </w:numPr>
        <w:tabs>
          <w:tab w:val="clear" w:pos="360"/>
          <w:tab w:val="num" w:pos="-360"/>
        </w:tabs>
        <w:jc w:val="both"/>
        <w:rPr>
          <w:rFonts w:asciiTheme="minorHAnsi" w:hAnsiTheme="minorHAnsi"/>
          <w:lang w:val="mk-MK"/>
        </w:rPr>
      </w:pPr>
      <w:r w:rsidRPr="00890D50">
        <w:rPr>
          <w:rFonts w:asciiTheme="minorHAnsi" w:hAnsiTheme="minorHAnsi"/>
          <w:b/>
          <w:bCs/>
          <w:lang w:val="mk-MK"/>
        </w:rPr>
        <w:t>Поттикнување на одржлив развој</w:t>
      </w:r>
      <w:r w:rsidRPr="00890D50">
        <w:rPr>
          <w:rFonts w:asciiTheme="minorHAnsi" w:hAnsiTheme="minorHAnsi"/>
          <w:lang w:val="mk-MK"/>
        </w:rPr>
        <w:t xml:space="preserve"> – Компаниите кои применуваат стратегии за намалување на отпадот се поодговорни и поатрактивни за инвеститори и потрошувачи кои вреднуваат еколошки свесни практики.</w:t>
      </w:r>
    </w:p>
    <w:p w14:paraId="3BD6D622" w14:textId="77777777" w:rsidR="00517CDC" w:rsidRPr="00890D50" w:rsidRDefault="00517CDC">
      <w:pPr>
        <w:numPr>
          <w:ilvl w:val="0"/>
          <w:numId w:val="212"/>
        </w:numPr>
        <w:tabs>
          <w:tab w:val="clear" w:pos="360"/>
          <w:tab w:val="num" w:pos="-360"/>
        </w:tabs>
        <w:jc w:val="both"/>
        <w:rPr>
          <w:rFonts w:asciiTheme="minorHAnsi" w:hAnsiTheme="minorHAnsi"/>
          <w:lang w:val="mk-MK"/>
        </w:rPr>
      </w:pPr>
      <w:r w:rsidRPr="00890D50">
        <w:rPr>
          <w:rFonts w:asciiTheme="minorHAnsi" w:hAnsiTheme="minorHAnsi"/>
          <w:b/>
          <w:bCs/>
          <w:lang w:val="mk-MK"/>
        </w:rPr>
        <w:lastRenderedPageBreak/>
        <w:t>Заштеда на ресурси</w:t>
      </w:r>
      <w:r w:rsidRPr="00890D50">
        <w:rPr>
          <w:rFonts w:asciiTheme="minorHAnsi" w:hAnsiTheme="minorHAnsi"/>
          <w:lang w:val="mk-MK"/>
        </w:rPr>
        <w:t xml:space="preserve"> – Со намалување на отпадот, се заштедуваат природни ресурси кои се користат во процесот на производство.</w:t>
      </w:r>
    </w:p>
    <w:p w14:paraId="1CA2CDFB" w14:textId="77777777" w:rsidR="00517CDC" w:rsidRDefault="00517CDC" w:rsidP="00517CDC">
      <w:pPr>
        <w:jc w:val="both"/>
        <w:rPr>
          <w:rFonts w:asciiTheme="minorHAnsi" w:hAnsiTheme="minorHAnsi"/>
          <w:lang w:val="mk-MK"/>
        </w:rPr>
      </w:pPr>
    </w:p>
    <w:p w14:paraId="3BE1A733" w14:textId="52AB9C94" w:rsidR="00517CDC" w:rsidRDefault="00517CDC" w:rsidP="00517CDC">
      <w:pPr>
        <w:jc w:val="both"/>
        <w:rPr>
          <w:rFonts w:asciiTheme="minorHAnsi" w:hAnsiTheme="minorHAnsi"/>
          <w:lang w:val="mk-MK"/>
        </w:rPr>
      </w:pPr>
      <w:r w:rsidRPr="00890D50">
        <w:rPr>
          <w:rFonts w:asciiTheme="minorHAnsi" w:hAnsiTheme="minorHAnsi"/>
          <w:lang w:val="mk-MK"/>
        </w:rPr>
        <w:t>Намалувањето на отпадот носи повеќе придобивки за компаниите и општеството во целост, и тоа:</w:t>
      </w:r>
    </w:p>
    <w:p w14:paraId="39B3B8C0" w14:textId="77777777" w:rsidR="00517CDC" w:rsidRPr="00890D50" w:rsidRDefault="00517CDC" w:rsidP="00517CDC">
      <w:pPr>
        <w:jc w:val="both"/>
        <w:rPr>
          <w:rFonts w:asciiTheme="minorHAnsi" w:hAnsiTheme="minorHAnsi"/>
          <w:lang w:val="mk-MK"/>
        </w:rPr>
      </w:pPr>
    </w:p>
    <w:p w14:paraId="5AD828FE" w14:textId="77777777" w:rsidR="00517CDC" w:rsidRPr="00890D50" w:rsidRDefault="00517CDC">
      <w:pPr>
        <w:numPr>
          <w:ilvl w:val="0"/>
          <w:numId w:val="1"/>
        </w:numPr>
        <w:tabs>
          <w:tab w:val="clear" w:pos="360"/>
          <w:tab w:val="num" w:pos="-360"/>
        </w:tabs>
        <w:jc w:val="both"/>
        <w:rPr>
          <w:rFonts w:asciiTheme="minorHAnsi" w:hAnsiTheme="minorHAnsi"/>
          <w:lang w:val="mk-MK"/>
        </w:rPr>
      </w:pPr>
      <w:r w:rsidRPr="00890D50">
        <w:rPr>
          <w:rFonts w:asciiTheme="minorHAnsi" w:hAnsiTheme="minorHAnsi"/>
          <w:b/>
          <w:bCs/>
          <w:lang w:val="mk-MK"/>
        </w:rPr>
        <w:t>Заштеда на ресурси:</w:t>
      </w:r>
      <w:r w:rsidRPr="00890D50">
        <w:rPr>
          <w:rFonts w:asciiTheme="minorHAnsi" w:hAnsiTheme="minorHAnsi"/>
          <w:lang w:val="mk-MK"/>
        </w:rPr>
        <w:t xml:space="preserve"> Намалувањето на отпадот значи помала потреба од суровини, што резултира со заштеда на природни ресурси како што се нафта, метали и дрво.</w:t>
      </w:r>
    </w:p>
    <w:p w14:paraId="31A96D78" w14:textId="77777777" w:rsidR="00517CDC" w:rsidRPr="00890D50" w:rsidRDefault="00517CDC">
      <w:pPr>
        <w:numPr>
          <w:ilvl w:val="0"/>
          <w:numId w:val="1"/>
        </w:numPr>
        <w:tabs>
          <w:tab w:val="clear" w:pos="360"/>
          <w:tab w:val="num" w:pos="-360"/>
        </w:tabs>
        <w:jc w:val="both"/>
        <w:rPr>
          <w:rFonts w:asciiTheme="minorHAnsi" w:hAnsiTheme="minorHAnsi"/>
          <w:lang w:val="mk-MK"/>
        </w:rPr>
      </w:pPr>
      <w:r w:rsidRPr="00890D50">
        <w:rPr>
          <w:rFonts w:asciiTheme="minorHAnsi" w:hAnsiTheme="minorHAnsi"/>
          <w:b/>
          <w:bCs/>
          <w:lang w:val="mk-MK"/>
        </w:rPr>
        <w:t>Намалување на трошоците:</w:t>
      </w:r>
      <w:r w:rsidRPr="00890D50">
        <w:rPr>
          <w:rFonts w:asciiTheme="minorHAnsi" w:hAnsiTheme="minorHAnsi"/>
          <w:lang w:val="mk-MK"/>
        </w:rPr>
        <w:t xml:space="preserve"> Примената на мерки за минимизирање на отпадот може да доведе до значителни заштеди во производните трошоци. Според едно истражување од </w:t>
      </w:r>
      <w:r w:rsidRPr="00890D50">
        <w:rPr>
          <w:rFonts w:asciiTheme="minorHAnsi" w:hAnsiTheme="minorHAnsi"/>
          <w:i/>
          <w:iCs/>
          <w:lang w:val="mk-MK"/>
        </w:rPr>
        <w:t>Европската агенција за животна средина</w:t>
      </w:r>
      <w:r w:rsidRPr="00890D50">
        <w:rPr>
          <w:rFonts w:asciiTheme="minorHAnsi" w:hAnsiTheme="minorHAnsi"/>
          <w:lang w:val="mk-MK"/>
        </w:rPr>
        <w:t>, ефикасното управување со отпадот во производството може да го намали трошокот на компаниите за 20%.</w:t>
      </w:r>
    </w:p>
    <w:p w14:paraId="4BD95C3A" w14:textId="77777777" w:rsidR="00517CDC" w:rsidRPr="00890D50" w:rsidRDefault="00517CDC">
      <w:pPr>
        <w:numPr>
          <w:ilvl w:val="0"/>
          <w:numId w:val="1"/>
        </w:numPr>
        <w:tabs>
          <w:tab w:val="clear" w:pos="360"/>
          <w:tab w:val="num" w:pos="-360"/>
        </w:tabs>
        <w:jc w:val="both"/>
        <w:rPr>
          <w:rFonts w:asciiTheme="minorHAnsi" w:hAnsiTheme="minorHAnsi"/>
          <w:lang w:val="mk-MK"/>
        </w:rPr>
      </w:pPr>
      <w:r w:rsidRPr="00890D50">
        <w:rPr>
          <w:rFonts w:asciiTheme="minorHAnsi" w:hAnsiTheme="minorHAnsi"/>
          <w:b/>
          <w:bCs/>
          <w:lang w:val="mk-MK"/>
        </w:rPr>
        <w:t>Подобрување на еколошката слика:</w:t>
      </w:r>
      <w:r w:rsidRPr="00890D50">
        <w:rPr>
          <w:rFonts w:asciiTheme="minorHAnsi" w:hAnsiTheme="minorHAnsi"/>
          <w:lang w:val="mk-MK"/>
        </w:rPr>
        <w:t xml:space="preserve"> Компаниите кои ги намалуваат своите отпадни материјали ги подобруваат своите еколошки перформанси и го зголемуваат својот углед во очите на потрошувачите.</w:t>
      </w:r>
    </w:p>
    <w:p w14:paraId="6CB3E96B" w14:textId="77777777" w:rsidR="00517CDC" w:rsidRPr="00890D50" w:rsidRDefault="00517CDC">
      <w:pPr>
        <w:numPr>
          <w:ilvl w:val="0"/>
          <w:numId w:val="1"/>
        </w:numPr>
        <w:tabs>
          <w:tab w:val="clear" w:pos="360"/>
          <w:tab w:val="num" w:pos="-360"/>
        </w:tabs>
        <w:jc w:val="both"/>
        <w:rPr>
          <w:rFonts w:asciiTheme="minorHAnsi" w:hAnsiTheme="minorHAnsi"/>
          <w:lang w:val="mk-MK"/>
        </w:rPr>
      </w:pPr>
      <w:r w:rsidRPr="00890D50">
        <w:rPr>
          <w:rFonts w:asciiTheme="minorHAnsi" w:hAnsiTheme="minorHAnsi"/>
          <w:b/>
          <w:bCs/>
          <w:lang w:val="mk-MK"/>
        </w:rPr>
        <w:t>Спречување на загадување:</w:t>
      </w:r>
      <w:r w:rsidRPr="00890D50">
        <w:rPr>
          <w:rFonts w:asciiTheme="minorHAnsi" w:hAnsiTheme="minorHAnsi"/>
          <w:lang w:val="mk-MK"/>
        </w:rPr>
        <w:t xml:space="preserve"> Помалите количини на отпад значат помала можност за создавање загадување при неговото отстранување или депонирање.</w:t>
      </w:r>
    </w:p>
    <w:p w14:paraId="4D0EB198" w14:textId="77777777" w:rsidR="00517CDC" w:rsidRPr="00890D50" w:rsidRDefault="00517CDC" w:rsidP="00517CDC">
      <w:pPr>
        <w:jc w:val="both"/>
        <w:rPr>
          <w:rFonts w:asciiTheme="minorHAnsi" w:hAnsiTheme="minorHAnsi"/>
          <w:b/>
          <w:bCs/>
          <w:lang w:val="mk-MK"/>
        </w:rPr>
      </w:pPr>
    </w:p>
    <w:p w14:paraId="47BFFAA5" w14:textId="77777777" w:rsidR="00517CDC" w:rsidRPr="00890D50" w:rsidRDefault="00517CDC" w:rsidP="00517CDC">
      <w:pPr>
        <w:jc w:val="both"/>
        <w:rPr>
          <w:rFonts w:asciiTheme="minorHAnsi" w:hAnsiTheme="minorHAnsi"/>
          <w:lang w:val="mk-MK"/>
        </w:rPr>
      </w:pPr>
      <w:r w:rsidRPr="00890D50">
        <w:rPr>
          <w:rFonts w:asciiTheme="minorHAnsi" w:hAnsiTheme="minorHAnsi"/>
          <w:lang w:val="mk-MK"/>
        </w:rPr>
        <w:t xml:space="preserve">Во глобалниот контекст, индустриските процеси се одговорни за голем дел од создавањето на отпад. Според извештајот на </w:t>
      </w:r>
      <w:r w:rsidRPr="00890D50">
        <w:rPr>
          <w:rFonts w:asciiTheme="minorHAnsi" w:hAnsiTheme="minorHAnsi"/>
          <w:i/>
          <w:iCs/>
          <w:lang w:val="mk-MK"/>
        </w:rPr>
        <w:t>Европската комисија</w:t>
      </w:r>
      <w:r w:rsidRPr="00890D50">
        <w:rPr>
          <w:rFonts w:asciiTheme="minorHAnsi" w:hAnsiTheme="minorHAnsi"/>
          <w:lang w:val="mk-MK"/>
        </w:rPr>
        <w:t xml:space="preserve"> за управување со отпад, 70% од отпадот во Европската унија е генериран од индустриски и градежни активности. Во Северна Македонија, индустрискиот сектор генерира голем дел од вкупниот отпад, и затоа намалувањето на производствениот отпад е од клучно значење за подобрување на еколошката состојба во државата.</w:t>
      </w:r>
    </w:p>
    <w:p w14:paraId="2AFF7165" w14:textId="77777777" w:rsidR="00517CDC" w:rsidRDefault="00517CDC" w:rsidP="00517CDC">
      <w:pPr>
        <w:jc w:val="both"/>
        <w:rPr>
          <w:rFonts w:asciiTheme="minorHAnsi" w:hAnsiTheme="minorHAnsi"/>
          <w:lang w:val="mk-MK"/>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517CDC" w14:paraId="77BB07EF" w14:textId="77777777" w:rsidTr="00672CD6">
        <w:trPr>
          <w:trHeight w:val="1476"/>
        </w:trPr>
        <w:tc>
          <w:tcPr>
            <w:tcW w:w="9653" w:type="dxa"/>
            <w:shd w:val="clear" w:color="auto" w:fill="DBE5F1" w:themeFill="accent1" w:themeFillTint="33"/>
            <w:vAlign w:val="center"/>
          </w:tcPr>
          <w:p w14:paraId="3345AF04" w14:textId="5C9FA2C9" w:rsidR="00894C90" w:rsidRDefault="00894C90" w:rsidP="00894C90">
            <w:pPr>
              <w:jc w:val="both"/>
              <w:rPr>
                <w:rFonts w:asciiTheme="minorHAnsi" w:hAnsiTheme="minorHAnsi"/>
                <w:b/>
                <w:bCs/>
                <w:lang w:val="mk-MK"/>
              </w:rPr>
            </w:pPr>
            <w:r w:rsidRPr="00890D50">
              <w:rPr>
                <w:rFonts w:asciiTheme="minorHAnsi" w:hAnsiTheme="minorHAnsi"/>
                <w:b/>
                <w:bCs/>
                <w:lang w:val="mk-MK"/>
              </w:rPr>
              <w:t>Статистики и податоци</w:t>
            </w:r>
            <w:r>
              <w:rPr>
                <w:rFonts w:asciiTheme="minorHAnsi" w:hAnsiTheme="minorHAnsi"/>
                <w:b/>
                <w:bCs/>
                <w:lang w:val="mk-MK"/>
              </w:rPr>
              <w:t>:</w:t>
            </w:r>
          </w:p>
          <w:p w14:paraId="24AE0749" w14:textId="211A156D" w:rsidR="00517CDC" w:rsidRPr="00890D50" w:rsidRDefault="00517CDC">
            <w:pPr>
              <w:numPr>
                <w:ilvl w:val="0"/>
                <w:numId w:val="2"/>
              </w:numPr>
              <w:jc w:val="both"/>
              <w:rPr>
                <w:rFonts w:asciiTheme="minorHAnsi" w:hAnsiTheme="minorHAnsi"/>
                <w:lang w:val="mk-MK"/>
              </w:rPr>
            </w:pPr>
            <w:r w:rsidRPr="00890D50">
              <w:rPr>
                <w:rFonts w:asciiTheme="minorHAnsi" w:hAnsiTheme="minorHAnsi"/>
                <w:lang w:val="mk-MK"/>
              </w:rPr>
              <w:t xml:space="preserve">Според </w:t>
            </w:r>
            <w:r w:rsidRPr="00890D50">
              <w:rPr>
                <w:rFonts w:asciiTheme="minorHAnsi" w:hAnsiTheme="minorHAnsi"/>
                <w:i/>
                <w:iCs/>
                <w:lang w:val="mk-MK"/>
              </w:rPr>
              <w:t>Државниот завод за статистика на Северна Македонија</w:t>
            </w:r>
            <w:r w:rsidRPr="00890D50">
              <w:rPr>
                <w:rFonts w:asciiTheme="minorHAnsi" w:hAnsiTheme="minorHAnsi"/>
                <w:lang w:val="mk-MK"/>
              </w:rPr>
              <w:t>, во 2020 година, индустрискиот сектор генерирал околу 500,000 тони отпад, од кои само 10% биле рециклирани или повторно искористени.</w:t>
            </w:r>
          </w:p>
          <w:p w14:paraId="435A3BF5" w14:textId="77777777" w:rsidR="00517CDC" w:rsidRDefault="00517CDC">
            <w:pPr>
              <w:numPr>
                <w:ilvl w:val="0"/>
                <w:numId w:val="2"/>
              </w:numPr>
              <w:jc w:val="both"/>
              <w:rPr>
                <w:rFonts w:asciiTheme="minorHAnsi" w:hAnsiTheme="minorHAnsi"/>
                <w:lang w:val="mk-MK"/>
              </w:rPr>
            </w:pPr>
            <w:r w:rsidRPr="00890D50">
              <w:rPr>
                <w:rFonts w:asciiTheme="minorHAnsi" w:hAnsiTheme="minorHAnsi"/>
                <w:lang w:val="mk-MK"/>
              </w:rPr>
              <w:t xml:space="preserve">Во глобален контекст, истражување на </w:t>
            </w:r>
            <w:r w:rsidRPr="00890D50">
              <w:rPr>
                <w:rFonts w:asciiTheme="minorHAnsi" w:hAnsiTheme="minorHAnsi"/>
                <w:i/>
                <w:iCs/>
                <w:lang w:val="mk-MK"/>
              </w:rPr>
              <w:t>World Economic Forum</w:t>
            </w:r>
            <w:r w:rsidRPr="00890D50">
              <w:rPr>
                <w:rFonts w:asciiTheme="minorHAnsi" w:hAnsiTheme="minorHAnsi"/>
                <w:lang w:val="mk-MK"/>
              </w:rPr>
              <w:t xml:space="preserve"> укажува дека примената на циркуларни економски модели во индустријата може да доведе до намалување на отпадот за 30% до 2030 година, што претставува значителен напредок во заштитата на животната средина.</w:t>
            </w:r>
          </w:p>
        </w:tc>
      </w:tr>
    </w:tbl>
    <w:p w14:paraId="5D2C452C" w14:textId="77777777" w:rsidR="00517CDC" w:rsidRDefault="00517CDC" w:rsidP="00672CD6">
      <w:pPr>
        <w:jc w:val="both"/>
        <w:rPr>
          <w:rFonts w:asciiTheme="minorHAnsi" w:hAnsiTheme="minorHAnsi"/>
          <w:lang w:val="mk-MK"/>
        </w:rPr>
      </w:pPr>
    </w:p>
    <w:p w14:paraId="066691D0" w14:textId="77777777" w:rsidR="00517CDC" w:rsidRPr="00890D50" w:rsidRDefault="00517CDC" w:rsidP="00672CD6">
      <w:pPr>
        <w:jc w:val="both"/>
        <w:rPr>
          <w:rFonts w:asciiTheme="minorHAnsi" w:hAnsiTheme="minorHAnsi"/>
          <w:lang w:val="mk-MK"/>
        </w:rPr>
      </w:pPr>
      <w:r w:rsidRPr="00890D50">
        <w:rPr>
          <w:rFonts w:asciiTheme="minorHAnsi" w:hAnsiTheme="minorHAnsi"/>
          <w:lang w:val="mk-MK"/>
        </w:rPr>
        <w:t>Оттука, намалувањето на количините на производствен отпад е клучна активност за постигнување на одржлив развој. Компаниите кои применуваат иновативни стратегии за управување со отпад не само што ја подобруваат својата еколошка одговорност, туку и ги намалуваат производствените трошоци и ги зголемуваат своите конкурентски предности.</w:t>
      </w:r>
    </w:p>
    <w:p w14:paraId="7A737316" w14:textId="77777777" w:rsidR="00517CDC" w:rsidRDefault="00517CDC" w:rsidP="00672CD6">
      <w:pPr>
        <w:rPr>
          <w:rFonts w:asciiTheme="minorHAnsi" w:hAnsiTheme="minorHAnsi"/>
        </w:rPr>
      </w:pPr>
    </w:p>
    <w:p w14:paraId="1802CA98" w14:textId="77777777" w:rsidR="00AB3F22" w:rsidRPr="00890D50" w:rsidRDefault="00AB3F22" w:rsidP="00672CD6">
      <w:pPr>
        <w:jc w:val="both"/>
        <w:rPr>
          <w:rFonts w:asciiTheme="minorHAnsi" w:hAnsiTheme="minorHAnsi"/>
          <w:b/>
          <w:bCs/>
          <w:color w:val="9BBB59" w:themeColor="accent3"/>
          <w:lang w:val="mk-MK"/>
        </w:rPr>
      </w:pPr>
      <w:bookmarkStart w:id="6" w:name="_Hlk186354160"/>
      <w:r w:rsidRPr="00890D50">
        <w:rPr>
          <w:rFonts w:asciiTheme="minorHAnsi" w:hAnsiTheme="minorHAnsi"/>
          <w:b/>
          <w:bCs/>
          <w:color w:val="9BBB59" w:themeColor="accent3"/>
          <w:lang w:val="mk-MK"/>
        </w:rPr>
        <w:t>Примери</w:t>
      </w:r>
      <w:r>
        <w:rPr>
          <w:rFonts w:asciiTheme="minorHAnsi" w:hAnsiTheme="minorHAnsi"/>
          <w:b/>
          <w:bCs/>
          <w:color w:val="9BBB59" w:themeColor="accent3"/>
          <w:lang w:val="mk-MK"/>
        </w:rPr>
        <w:t xml:space="preserve"> </w:t>
      </w:r>
      <w:r w:rsidRPr="00890D50">
        <w:rPr>
          <w:rFonts w:asciiTheme="minorHAnsi" w:hAnsiTheme="minorHAnsi"/>
          <w:b/>
          <w:bCs/>
          <w:color w:val="9BBB59" w:themeColor="accent3"/>
          <w:lang w:val="mk-MK"/>
        </w:rPr>
        <w:t>на компании кои имаат воведено процеси на намалување на производствениот отпад:</w:t>
      </w:r>
    </w:p>
    <w:p w14:paraId="3E22DE58" w14:textId="77777777" w:rsidR="00AB3F22" w:rsidRPr="00890D50" w:rsidRDefault="00AB3F22" w:rsidP="00672CD6">
      <w:pPr>
        <w:jc w:val="both"/>
        <w:rPr>
          <w:rFonts w:asciiTheme="minorHAnsi" w:hAnsiTheme="minorHAnsi"/>
          <w:b/>
          <w:bCs/>
          <w:lang w:val="mk-MK"/>
        </w:rPr>
      </w:pPr>
    </w:p>
    <w:p w14:paraId="5AB8A77D" w14:textId="77777777" w:rsidR="00AB3F22" w:rsidRPr="00890D50" w:rsidRDefault="00AB3F22">
      <w:pPr>
        <w:numPr>
          <w:ilvl w:val="0"/>
          <w:numId w:val="43"/>
        </w:numPr>
        <w:shd w:val="clear" w:color="auto" w:fill="D6E3BC" w:themeFill="accent3" w:themeFillTint="66"/>
        <w:tabs>
          <w:tab w:val="clear" w:pos="360"/>
          <w:tab w:val="num" w:pos="-360"/>
        </w:tabs>
        <w:ind w:left="0"/>
        <w:jc w:val="both"/>
        <w:rPr>
          <w:rFonts w:asciiTheme="minorHAnsi" w:hAnsiTheme="minorHAnsi"/>
          <w:lang w:val="mk-MK"/>
        </w:rPr>
      </w:pPr>
      <w:r w:rsidRPr="00890D50">
        <w:rPr>
          <w:rFonts w:asciiTheme="minorHAnsi" w:hAnsiTheme="minorHAnsi"/>
          <w:b/>
          <w:bCs/>
          <w:lang w:val="mk-MK"/>
        </w:rPr>
        <w:t>BMW (Германија)</w:t>
      </w:r>
      <w:r w:rsidRPr="00890D50">
        <w:rPr>
          <w:rFonts w:asciiTheme="minorHAnsi" w:hAnsiTheme="minorHAnsi"/>
          <w:lang w:val="mk-MK"/>
        </w:rPr>
        <w:t xml:space="preserve"> </w:t>
      </w:r>
    </w:p>
    <w:p w14:paraId="78FE5839" w14:textId="77777777" w:rsidR="00AB3F22" w:rsidRDefault="00AB3F22" w:rsidP="00672CD6">
      <w:pPr>
        <w:jc w:val="both"/>
        <w:rPr>
          <w:rFonts w:asciiTheme="minorHAnsi" w:hAnsiTheme="minorHAnsi"/>
          <w:lang w:val="mk-MK"/>
        </w:rPr>
      </w:pPr>
    </w:p>
    <w:p w14:paraId="508B7F89" w14:textId="77777777" w:rsidR="00AB3F22" w:rsidRPr="00890D50" w:rsidRDefault="00AB3F22" w:rsidP="00672CD6">
      <w:pPr>
        <w:jc w:val="both"/>
        <w:rPr>
          <w:rFonts w:asciiTheme="minorHAnsi" w:hAnsiTheme="minorHAnsi"/>
          <w:lang w:val="mk-MK"/>
        </w:rPr>
      </w:pPr>
      <w:r w:rsidRPr="00890D50">
        <w:rPr>
          <w:rFonts w:asciiTheme="minorHAnsi" w:hAnsiTheme="minorHAnsi"/>
          <w:lang w:val="mk-MK"/>
        </w:rPr>
        <w:t xml:space="preserve">BMW е една од водечките автомобилски компании во светот која има посветено значителни ресурси на намалување на отпадот и подобрување на одржливоста во својот производствен процес. Во нивната фабрика во Динголфинг, Германија, BMW воведе стратегија наречена </w:t>
      </w:r>
      <w:r w:rsidRPr="00890D50">
        <w:rPr>
          <w:rFonts w:asciiTheme="minorHAnsi" w:hAnsiTheme="minorHAnsi"/>
          <w:b/>
          <w:bCs/>
          <w:lang w:val="mk-MK"/>
        </w:rPr>
        <w:t>„Zero Waste to Landfill“</w:t>
      </w:r>
      <w:r w:rsidRPr="00890D50">
        <w:rPr>
          <w:rFonts w:asciiTheme="minorHAnsi" w:hAnsiTheme="minorHAnsi"/>
          <w:lang w:val="mk-MK"/>
        </w:rPr>
        <w:t xml:space="preserve"> (Нула отпад за депонии), со која сите отпадни материјали кои произлегуваат од производниот процес се повторно употребуваат, рециклираат или конвертираат во енергија.</w:t>
      </w:r>
    </w:p>
    <w:p w14:paraId="12A89C4A" w14:textId="77777777" w:rsidR="00AB3F22" w:rsidRDefault="00AB3F22" w:rsidP="00672CD6">
      <w:pPr>
        <w:jc w:val="both"/>
        <w:rPr>
          <w:rFonts w:asciiTheme="minorHAnsi" w:hAnsiTheme="minorHAnsi"/>
          <w:b/>
          <w:bCs/>
          <w:lang w:val="mk-MK"/>
        </w:rPr>
      </w:pPr>
    </w:p>
    <w:p w14:paraId="69807D79" w14:textId="77777777" w:rsidR="00AB3F22" w:rsidRDefault="00AB3F22" w:rsidP="00672CD6">
      <w:pPr>
        <w:jc w:val="both"/>
        <w:rPr>
          <w:rFonts w:asciiTheme="minorHAnsi" w:hAnsiTheme="minorHAnsi"/>
          <w:b/>
          <w:bCs/>
          <w:lang w:val="mk-MK"/>
        </w:rPr>
      </w:pPr>
      <w:r w:rsidRPr="00890D50">
        <w:rPr>
          <w:rFonts w:asciiTheme="minorHAnsi" w:hAnsiTheme="minorHAnsi"/>
          <w:b/>
          <w:bCs/>
          <w:lang w:val="mk-MK"/>
        </w:rPr>
        <w:t>Иновативни процеси:</w:t>
      </w:r>
    </w:p>
    <w:p w14:paraId="09D8B2BA" w14:textId="77777777" w:rsidR="00AB3F22" w:rsidRPr="00890D50" w:rsidRDefault="00AB3F22">
      <w:pPr>
        <w:numPr>
          <w:ilvl w:val="0"/>
          <w:numId w:val="256"/>
        </w:numPr>
        <w:jc w:val="both"/>
        <w:rPr>
          <w:rFonts w:asciiTheme="minorHAnsi" w:hAnsiTheme="minorHAnsi"/>
          <w:lang w:val="mk-MK"/>
        </w:rPr>
      </w:pPr>
      <w:r w:rsidRPr="000F5081">
        <w:rPr>
          <w:rFonts w:asciiTheme="minorHAnsi" w:hAnsiTheme="minorHAnsi"/>
          <w:b/>
          <w:bCs/>
          <w:lang w:val="mk-MK"/>
        </w:rPr>
        <w:t>Повторна употреба на метални отпадоци:</w:t>
      </w:r>
      <w:r w:rsidRPr="00890D50">
        <w:rPr>
          <w:rFonts w:asciiTheme="minorHAnsi" w:hAnsiTheme="minorHAnsi"/>
          <w:lang w:val="mk-MK"/>
        </w:rPr>
        <w:t xml:space="preserve"> BMW имплементираше систем за собирање и рециклирање на сите метални остатоци, кои се претопуваат и повторно се користат во производниот процес.</w:t>
      </w:r>
    </w:p>
    <w:p w14:paraId="594D2EA9" w14:textId="77777777" w:rsidR="00AB3F22" w:rsidRPr="00890D50" w:rsidRDefault="00AB3F22">
      <w:pPr>
        <w:numPr>
          <w:ilvl w:val="0"/>
          <w:numId w:val="256"/>
        </w:numPr>
        <w:jc w:val="both"/>
        <w:rPr>
          <w:rFonts w:asciiTheme="minorHAnsi" w:hAnsiTheme="minorHAnsi"/>
          <w:lang w:val="mk-MK"/>
        </w:rPr>
      </w:pPr>
      <w:r w:rsidRPr="000F5081">
        <w:rPr>
          <w:rFonts w:asciiTheme="minorHAnsi" w:hAnsiTheme="minorHAnsi"/>
          <w:b/>
          <w:bCs/>
          <w:lang w:val="mk-MK"/>
        </w:rPr>
        <w:t>Рециклирање на пластика:</w:t>
      </w:r>
      <w:r w:rsidRPr="00890D50">
        <w:rPr>
          <w:rFonts w:asciiTheme="minorHAnsi" w:hAnsiTheme="minorHAnsi"/>
          <w:lang w:val="mk-MK"/>
        </w:rPr>
        <w:t xml:space="preserve"> Отпадната пластика од производството на автомобили се собира, чисти и се рециклира за повторна употреба во создавање на нови делови.</w:t>
      </w:r>
    </w:p>
    <w:p w14:paraId="0103EB5E" w14:textId="77777777" w:rsidR="00AB3F22" w:rsidRPr="00890D50" w:rsidRDefault="00AB3F22">
      <w:pPr>
        <w:numPr>
          <w:ilvl w:val="0"/>
          <w:numId w:val="256"/>
        </w:numPr>
        <w:jc w:val="both"/>
        <w:rPr>
          <w:rFonts w:asciiTheme="minorHAnsi" w:hAnsiTheme="minorHAnsi"/>
          <w:lang w:val="mk-MK"/>
        </w:rPr>
      </w:pPr>
      <w:r w:rsidRPr="000F5081">
        <w:rPr>
          <w:rFonts w:asciiTheme="minorHAnsi" w:hAnsiTheme="minorHAnsi"/>
          <w:b/>
          <w:bCs/>
          <w:lang w:val="mk-MK"/>
        </w:rPr>
        <w:lastRenderedPageBreak/>
        <w:t>Конверзија на органски отпад во енергија:</w:t>
      </w:r>
      <w:r w:rsidRPr="00890D50">
        <w:rPr>
          <w:rFonts w:asciiTheme="minorHAnsi" w:hAnsiTheme="minorHAnsi"/>
          <w:lang w:val="mk-MK"/>
        </w:rPr>
        <w:t xml:space="preserve"> Во фабриката се користи биоенергија која се добива од органски отпад, со што се намалува потребата за фосилни горива.</w:t>
      </w:r>
    </w:p>
    <w:p w14:paraId="62A44F74" w14:textId="77777777" w:rsidR="00894C90" w:rsidRDefault="00894C90" w:rsidP="00672CD6">
      <w:pPr>
        <w:jc w:val="both"/>
        <w:rPr>
          <w:rFonts w:asciiTheme="minorHAnsi" w:hAnsiTheme="minorHAnsi"/>
          <w:b/>
          <w:bCs/>
          <w:lang w:val="mk-MK"/>
        </w:rPr>
      </w:pPr>
    </w:p>
    <w:p w14:paraId="733FB42F" w14:textId="1AD46E9D" w:rsidR="00AB3F22" w:rsidRPr="00890D50" w:rsidRDefault="00AB3F22" w:rsidP="00672CD6">
      <w:pPr>
        <w:jc w:val="both"/>
        <w:rPr>
          <w:rFonts w:asciiTheme="minorHAnsi" w:hAnsiTheme="minorHAnsi"/>
          <w:b/>
          <w:bCs/>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1"/>
      </w:r>
      <w:r w:rsidRPr="00890D50">
        <w:rPr>
          <w:rFonts w:asciiTheme="minorHAnsi" w:hAnsiTheme="minorHAnsi"/>
          <w:b/>
          <w:bCs/>
          <w:lang w:val="mk-MK"/>
        </w:rPr>
        <w:t>:</w:t>
      </w:r>
    </w:p>
    <w:p w14:paraId="6DF06053" w14:textId="77777777" w:rsidR="00AB3F22" w:rsidRPr="00890D50" w:rsidRDefault="00AB3F22">
      <w:pPr>
        <w:pStyle w:val="ListParagraph"/>
        <w:numPr>
          <w:ilvl w:val="0"/>
          <w:numId w:val="44"/>
        </w:numPr>
        <w:ind w:left="426"/>
        <w:jc w:val="both"/>
        <w:rPr>
          <w:rFonts w:asciiTheme="minorHAnsi" w:hAnsiTheme="minorHAnsi"/>
          <w:lang w:val="mk-MK"/>
        </w:rPr>
      </w:pPr>
      <w:r w:rsidRPr="00890D50">
        <w:rPr>
          <w:rFonts w:asciiTheme="minorHAnsi" w:hAnsiTheme="minorHAnsi"/>
          <w:lang w:val="mk-MK"/>
        </w:rPr>
        <w:t xml:space="preserve">Компанијата успеа да намали за </w:t>
      </w:r>
      <w:r w:rsidRPr="00890D50">
        <w:rPr>
          <w:rFonts w:asciiTheme="minorHAnsi" w:hAnsiTheme="minorHAnsi"/>
          <w:b/>
          <w:bCs/>
          <w:lang w:val="mk-MK"/>
        </w:rPr>
        <w:t>80% количеството на отпад што оди на депонија</w:t>
      </w:r>
      <w:r w:rsidRPr="00890D50">
        <w:rPr>
          <w:rFonts w:asciiTheme="minorHAnsi" w:hAnsiTheme="minorHAnsi"/>
          <w:lang w:val="mk-MK"/>
        </w:rPr>
        <w:t xml:space="preserve"> во периодот меѓу 2010 и 2020 година.</w:t>
      </w:r>
    </w:p>
    <w:p w14:paraId="39AC524E" w14:textId="77777777" w:rsidR="00AB3F22" w:rsidRPr="00890D50" w:rsidRDefault="00AB3F22">
      <w:pPr>
        <w:pStyle w:val="ListParagraph"/>
        <w:numPr>
          <w:ilvl w:val="0"/>
          <w:numId w:val="44"/>
        </w:numPr>
        <w:ind w:left="426"/>
        <w:jc w:val="both"/>
        <w:rPr>
          <w:rFonts w:asciiTheme="minorHAnsi" w:hAnsiTheme="minorHAnsi"/>
          <w:lang w:val="mk-MK"/>
        </w:rPr>
      </w:pPr>
      <w:r w:rsidRPr="00890D50">
        <w:rPr>
          <w:rFonts w:asciiTheme="minorHAnsi" w:hAnsiTheme="minorHAnsi"/>
          <w:b/>
          <w:bCs/>
          <w:lang w:val="mk-MK"/>
        </w:rPr>
        <w:t>Енергетска ефикасност</w:t>
      </w:r>
      <w:r w:rsidRPr="00890D50">
        <w:rPr>
          <w:rFonts w:asciiTheme="minorHAnsi" w:hAnsiTheme="minorHAnsi"/>
          <w:lang w:val="mk-MK"/>
        </w:rPr>
        <w:t xml:space="preserve">: Конверзијата на отпад во енергија помогна на BMW да намали употребата на фосилни горива за </w:t>
      </w:r>
      <w:r w:rsidRPr="00890D50">
        <w:rPr>
          <w:rFonts w:asciiTheme="minorHAnsi" w:hAnsiTheme="minorHAnsi"/>
          <w:b/>
          <w:bCs/>
          <w:lang w:val="mk-MK"/>
        </w:rPr>
        <w:t>50%</w:t>
      </w:r>
      <w:r w:rsidRPr="00890D50">
        <w:rPr>
          <w:rFonts w:asciiTheme="minorHAnsi" w:hAnsiTheme="minorHAnsi"/>
          <w:lang w:val="mk-MK"/>
        </w:rPr>
        <w:t>.</w:t>
      </w:r>
    </w:p>
    <w:p w14:paraId="22DE4172" w14:textId="77777777" w:rsidR="00AB3F22" w:rsidRPr="00890D50" w:rsidRDefault="00AB3F22">
      <w:pPr>
        <w:pStyle w:val="ListParagraph"/>
        <w:numPr>
          <w:ilvl w:val="0"/>
          <w:numId w:val="44"/>
        </w:numPr>
        <w:ind w:left="426"/>
        <w:jc w:val="both"/>
        <w:rPr>
          <w:rFonts w:asciiTheme="minorHAnsi" w:hAnsiTheme="minorHAnsi"/>
          <w:lang w:val="mk-MK"/>
        </w:rPr>
      </w:pPr>
      <w:r w:rsidRPr="00890D50">
        <w:rPr>
          <w:rFonts w:asciiTheme="minorHAnsi" w:hAnsiTheme="minorHAnsi"/>
          <w:b/>
          <w:bCs/>
          <w:lang w:val="mk-MK"/>
        </w:rPr>
        <w:t>Финансиски заштеди</w:t>
      </w:r>
      <w:r w:rsidRPr="00890D50">
        <w:rPr>
          <w:rFonts w:asciiTheme="minorHAnsi" w:hAnsiTheme="minorHAnsi"/>
          <w:lang w:val="mk-MK"/>
        </w:rPr>
        <w:t xml:space="preserve">: Преку рециклирањето на метали и пластика, компанијата заштеди повеќе од </w:t>
      </w:r>
      <w:r w:rsidRPr="00890D50">
        <w:rPr>
          <w:rFonts w:asciiTheme="minorHAnsi" w:hAnsiTheme="minorHAnsi"/>
          <w:b/>
          <w:bCs/>
          <w:lang w:val="mk-MK"/>
        </w:rPr>
        <w:t>30 милиони евра</w:t>
      </w:r>
      <w:r w:rsidRPr="00890D50">
        <w:rPr>
          <w:rFonts w:asciiTheme="minorHAnsi" w:hAnsiTheme="minorHAnsi"/>
          <w:lang w:val="mk-MK"/>
        </w:rPr>
        <w:t xml:space="preserve"> во трошоци за суровини годишно.</w:t>
      </w:r>
    </w:p>
    <w:bookmarkEnd w:id="6"/>
    <w:p w14:paraId="4381745A" w14:textId="77777777" w:rsidR="00AB3F22" w:rsidRPr="00890D50" w:rsidRDefault="00AB3F22" w:rsidP="00672CD6">
      <w:pPr>
        <w:jc w:val="both"/>
        <w:rPr>
          <w:rFonts w:asciiTheme="minorHAnsi" w:hAnsiTheme="minorHAnsi"/>
          <w:lang w:val="mk-MK"/>
        </w:rPr>
      </w:pPr>
    </w:p>
    <w:p w14:paraId="5859748A" w14:textId="77777777" w:rsidR="00AB3F22" w:rsidRPr="00890D50" w:rsidRDefault="00AB3F22">
      <w:pPr>
        <w:numPr>
          <w:ilvl w:val="0"/>
          <w:numId w:val="43"/>
        </w:numPr>
        <w:shd w:val="clear" w:color="auto" w:fill="D6E3BC" w:themeFill="accent3" w:themeFillTint="66"/>
        <w:tabs>
          <w:tab w:val="clear" w:pos="360"/>
          <w:tab w:val="num" w:pos="-76"/>
        </w:tabs>
        <w:ind w:left="426"/>
        <w:jc w:val="both"/>
        <w:rPr>
          <w:rFonts w:asciiTheme="minorHAnsi" w:hAnsiTheme="minorHAnsi"/>
          <w:lang w:val="mk-MK"/>
        </w:rPr>
      </w:pPr>
      <w:bookmarkStart w:id="7" w:name="_Hlk186354546"/>
      <w:r w:rsidRPr="00890D50">
        <w:rPr>
          <w:rFonts w:asciiTheme="minorHAnsi" w:hAnsiTheme="minorHAnsi"/>
          <w:b/>
          <w:bCs/>
          <w:lang w:val="mk-MK"/>
        </w:rPr>
        <w:t>Unilever (Холандија)</w:t>
      </w:r>
      <w:r w:rsidRPr="00890D50">
        <w:rPr>
          <w:rFonts w:asciiTheme="minorHAnsi" w:hAnsiTheme="minorHAnsi"/>
          <w:lang w:val="mk-MK"/>
        </w:rPr>
        <w:t xml:space="preserve"> </w:t>
      </w:r>
    </w:p>
    <w:p w14:paraId="7AD8B5C9" w14:textId="77777777" w:rsidR="00AB3F22" w:rsidRDefault="00AB3F22" w:rsidP="00672CD6">
      <w:pPr>
        <w:jc w:val="both"/>
        <w:rPr>
          <w:rFonts w:asciiTheme="minorHAnsi" w:hAnsiTheme="minorHAnsi"/>
          <w:lang w:val="mk-MK"/>
        </w:rPr>
      </w:pPr>
    </w:p>
    <w:p w14:paraId="66C2D02F" w14:textId="77777777" w:rsidR="00AB3F22" w:rsidRPr="00890D50" w:rsidRDefault="00AB3F22" w:rsidP="00672CD6">
      <w:pPr>
        <w:jc w:val="both"/>
        <w:rPr>
          <w:rFonts w:asciiTheme="minorHAnsi" w:hAnsiTheme="minorHAnsi"/>
          <w:lang w:val="mk-MK"/>
        </w:rPr>
      </w:pPr>
      <w:r w:rsidRPr="00890D50">
        <w:rPr>
          <w:rFonts w:asciiTheme="minorHAnsi" w:hAnsiTheme="minorHAnsi"/>
          <w:lang w:val="mk-MK"/>
        </w:rPr>
        <w:t>Unilever, водечка компанија за производи за широка потрошувачка, има имплементирано иновативни процеси за намалување на отпадот во сите свои фабрики ширум Европа. Преку нивниот глобален план за одржливост, Unilever се фокусира на намалување на количеството отпад од производството преку рециклирање и употреба на обновливи ресурси.</w:t>
      </w:r>
    </w:p>
    <w:p w14:paraId="5AB99821" w14:textId="77777777" w:rsidR="00AB3F22" w:rsidRPr="00890D50" w:rsidRDefault="00AB3F22" w:rsidP="00672CD6">
      <w:pPr>
        <w:jc w:val="both"/>
        <w:rPr>
          <w:rFonts w:asciiTheme="minorHAnsi" w:hAnsiTheme="minorHAnsi"/>
          <w:lang w:val="mk-MK"/>
        </w:rPr>
      </w:pPr>
    </w:p>
    <w:p w14:paraId="1D0E09E6" w14:textId="77777777" w:rsidR="00AB3F22" w:rsidRPr="00890D50" w:rsidRDefault="00AB3F22" w:rsidP="00672CD6">
      <w:pPr>
        <w:jc w:val="both"/>
        <w:rPr>
          <w:rFonts w:asciiTheme="minorHAnsi" w:hAnsiTheme="minorHAnsi"/>
          <w:b/>
          <w:bCs/>
          <w:lang w:val="mk-MK"/>
        </w:rPr>
      </w:pPr>
      <w:r w:rsidRPr="00890D50">
        <w:rPr>
          <w:rFonts w:asciiTheme="minorHAnsi" w:hAnsiTheme="minorHAnsi"/>
          <w:b/>
          <w:bCs/>
          <w:lang w:val="mk-MK"/>
        </w:rPr>
        <w:t>Иновативни процеси:</w:t>
      </w:r>
    </w:p>
    <w:p w14:paraId="3E9E8336" w14:textId="77777777" w:rsidR="00AB3F22" w:rsidRPr="00890D50" w:rsidRDefault="00AB3F22">
      <w:pPr>
        <w:numPr>
          <w:ilvl w:val="0"/>
          <w:numId w:val="45"/>
        </w:numPr>
        <w:tabs>
          <w:tab w:val="clear" w:pos="360"/>
          <w:tab w:val="num" w:pos="-360"/>
        </w:tabs>
        <w:ind w:left="426"/>
        <w:jc w:val="both"/>
        <w:rPr>
          <w:rFonts w:asciiTheme="minorHAnsi" w:hAnsiTheme="minorHAnsi"/>
          <w:lang w:val="mk-MK"/>
        </w:rPr>
      </w:pPr>
      <w:r w:rsidRPr="00890D50">
        <w:rPr>
          <w:rFonts w:asciiTheme="minorHAnsi" w:hAnsiTheme="minorHAnsi"/>
          <w:b/>
          <w:bCs/>
          <w:lang w:val="mk-MK"/>
        </w:rPr>
        <w:t>Користење на биокомпост</w:t>
      </w:r>
      <w:r w:rsidRPr="00890D50">
        <w:rPr>
          <w:rFonts w:asciiTheme="minorHAnsi" w:hAnsiTheme="minorHAnsi"/>
          <w:lang w:val="mk-MK"/>
        </w:rPr>
        <w:t>: Остатоците од органските суровини, како што се отпадоците од производството на храна, се користат за производство на биокомпост, кој се користи во земјоделството.</w:t>
      </w:r>
    </w:p>
    <w:p w14:paraId="621C9378" w14:textId="77777777" w:rsidR="00AB3F22" w:rsidRPr="00890D50" w:rsidRDefault="00AB3F22">
      <w:pPr>
        <w:numPr>
          <w:ilvl w:val="0"/>
          <w:numId w:val="45"/>
        </w:numPr>
        <w:tabs>
          <w:tab w:val="clear" w:pos="360"/>
          <w:tab w:val="num" w:pos="-360"/>
        </w:tabs>
        <w:ind w:left="426"/>
        <w:jc w:val="both"/>
        <w:rPr>
          <w:rFonts w:asciiTheme="minorHAnsi" w:hAnsiTheme="minorHAnsi"/>
          <w:lang w:val="mk-MK"/>
        </w:rPr>
      </w:pPr>
      <w:r w:rsidRPr="00890D50">
        <w:rPr>
          <w:rFonts w:asciiTheme="minorHAnsi" w:hAnsiTheme="minorHAnsi"/>
          <w:b/>
          <w:bCs/>
          <w:lang w:val="mk-MK"/>
        </w:rPr>
        <w:t>Оптимизација на пакувањето</w:t>
      </w:r>
      <w:r w:rsidRPr="00890D50">
        <w:rPr>
          <w:rFonts w:asciiTheme="minorHAnsi" w:hAnsiTheme="minorHAnsi"/>
          <w:lang w:val="mk-MK"/>
        </w:rPr>
        <w:t xml:space="preserve">: Преку иновативни дизајни и материјали, Unilever го намали користењето на пластика во пакувањето на своите производи за </w:t>
      </w:r>
      <w:r w:rsidRPr="00890D50">
        <w:rPr>
          <w:rFonts w:asciiTheme="minorHAnsi" w:hAnsiTheme="minorHAnsi"/>
          <w:b/>
          <w:bCs/>
          <w:lang w:val="mk-MK"/>
        </w:rPr>
        <w:t>50%</w:t>
      </w:r>
      <w:r w:rsidRPr="00890D50">
        <w:rPr>
          <w:rFonts w:asciiTheme="minorHAnsi" w:hAnsiTheme="minorHAnsi"/>
          <w:lang w:val="mk-MK"/>
        </w:rPr>
        <w:t>.</w:t>
      </w:r>
    </w:p>
    <w:p w14:paraId="7D524F29" w14:textId="77777777" w:rsidR="00AB3F22" w:rsidRPr="00890D50" w:rsidRDefault="00AB3F22">
      <w:pPr>
        <w:numPr>
          <w:ilvl w:val="0"/>
          <w:numId w:val="45"/>
        </w:numPr>
        <w:tabs>
          <w:tab w:val="clear" w:pos="360"/>
          <w:tab w:val="num" w:pos="-360"/>
        </w:tabs>
        <w:ind w:left="426"/>
        <w:jc w:val="both"/>
        <w:rPr>
          <w:rFonts w:asciiTheme="minorHAnsi" w:hAnsiTheme="minorHAnsi"/>
          <w:lang w:val="mk-MK"/>
        </w:rPr>
      </w:pPr>
      <w:r w:rsidRPr="00890D50">
        <w:rPr>
          <w:rFonts w:asciiTheme="minorHAnsi" w:hAnsiTheme="minorHAnsi"/>
          <w:b/>
          <w:bCs/>
          <w:lang w:val="mk-MK"/>
        </w:rPr>
        <w:t>Криерање на енергија од отпад</w:t>
      </w:r>
      <w:r w:rsidRPr="00890D50">
        <w:rPr>
          <w:rFonts w:asciiTheme="minorHAnsi" w:hAnsiTheme="minorHAnsi"/>
          <w:lang w:val="mk-MK"/>
        </w:rPr>
        <w:t>: Производствените отпадоци од нивните фабрики се конвертираат во енергија која потоа се користи во производниот процес.</w:t>
      </w:r>
    </w:p>
    <w:p w14:paraId="59B3DFAA" w14:textId="77777777" w:rsidR="00AB3F22" w:rsidRPr="00890D50" w:rsidRDefault="00AB3F22" w:rsidP="00672CD6">
      <w:pPr>
        <w:ind w:left="720"/>
        <w:jc w:val="both"/>
        <w:rPr>
          <w:rFonts w:asciiTheme="minorHAnsi" w:hAnsiTheme="minorHAnsi"/>
          <w:lang w:val="mk-MK"/>
        </w:rPr>
      </w:pPr>
    </w:p>
    <w:p w14:paraId="64985BB1" w14:textId="77777777" w:rsidR="00AB3F22" w:rsidRPr="00890D50" w:rsidRDefault="00AB3F22" w:rsidP="00672CD6">
      <w:pPr>
        <w:jc w:val="both"/>
        <w:rPr>
          <w:rFonts w:asciiTheme="minorHAnsi" w:hAnsiTheme="minorHAnsi"/>
          <w:b/>
          <w:bCs/>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2"/>
      </w:r>
      <w:r w:rsidRPr="00890D50">
        <w:rPr>
          <w:rFonts w:asciiTheme="minorHAnsi" w:hAnsiTheme="minorHAnsi"/>
          <w:b/>
          <w:bCs/>
          <w:lang w:val="mk-MK"/>
        </w:rPr>
        <w:t>:</w:t>
      </w:r>
    </w:p>
    <w:p w14:paraId="44027476" w14:textId="77777777" w:rsidR="00AB3F22" w:rsidRPr="00890D50" w:rsidRDefault="00AB3F22">
      <w:pPr>
        <w:numPr>
          <w:ilvl w:val="1"/>
          <w:numId w:val="46"/>
        </w:numPr>
        <w:ind w:left="426"/>
        <w:jc w:val="both"/>
        <w:rPr>
          <w:rFonts w:asciiTheme="minorHAnsi" w:hAnsiTheme="minorHAnsi"/>
          <w:lang w:val="mk-MK"/>
        </w:rPr>
      </w:pPr>
      <w:r w:rsidRPr="00890D50">
        <w:rPr>
          <w:rFonts w:asciiTheme="minorHAnsi" w:hAnsiTheme="minorHAnsi"/>
          <w:lang w:val="mk-MK"/>
        </w:rPr>
        <w:t>Unilever успеа да постигне целосна елиминација на отпадот од депониите во сите свои фабрики во ЕУ во 2021 година.</w:t>
      </w:r>
    </w:p>
    <w:p w14:paraId="2D3AA092" w14:textId="77777777" w:rsidR="00AB3F22" w:rsidRPr="00890D50" w:rsidRDefault="00AB3F22">
      <w:pPr>
        <w:numPr>
          <w:ilvl w:val="1"/>
          <w:numId w:val="46"/>
        </w:numPr>
        <w:ind w:left="426"/>
        <w:jc w:val="both"/>
        <w:rPr>
          <w:rFonts w:asciiTheme="minorHAnsi" w:hAnsiTheme="minorHAnsi"/>
          <w:lang w:val="mk-MK"/>
        </w:rPr>
      </w:pPr>
      <w:r w:rsidRPr="00890D50">
        <w:rPr>
          <w:rFonts w:asciiTheme="minorHAnsi" w:hAnsiTheme="minorHAnsi"/>
          <w:b/>
          <w:bCs/>
          <w:lang w:val="mk-MK"/>
        </w:rPr>
        <w:t>Финансиски заштеди</w:t>
      </w:r>
      <w:r w:rsidRPr="00890D50">
        <w:rPr>
          <w:rFonts w:asciiTheme="minorHAnsi" w:hAnsiTheme="minorHAnsi"/>
          <w:lang w:val="mk-MK"/>
        </w:rPr>
        <w:t xml:space="preserve">: Според податоците од нивните извештаи, оваа стратегија им заштеди над </w:t>
      </w:r>
      <w:r w:rsidRPr="00890D50">
        <w:rPr>
          <w:rFonts w:asciiTheme="minorHAnsi" w:hAnsiTheme="minorHAnsi"/>
          <w:b/>
          <w:bCs/>
          <w:lang w:val="mk-MK"/>
        </w:rPr>
        <w:t>100 милиони евра</w:t>
      </w:r>
      <w:r w:rsidRPr="00890D50">
        <w:rPr>
          <w:rFonts w:asciiTheme="minorHAnsi" w:hAnsiTheme="minorHAnsi"/>
          <w:lang w:val="mk-MK"/>
        </w:rPr>
        <w:t xml:space="preserve"> во трошоци за отпад и суровини.</w:t>
      </w:r>
    </w:p>
    <w:p w14:paraId="3D2EC261" w14:textId="77777777" w:rsidR="00AB3F22" w:rsidRPr="00890D50" w:rsidRDefault="00AB3F22">
      <w:pPr>
        <w:numPr>
          <w:ilvl w:val="1"/>
          <w:numId w:val="46"/>
        </w:numPr>
        <w:ind w:left="426"/>
        <w:jc w:val="both"/>
        <w:rPr>
          <w:rFonts w:asciiTheme="minorHAnsi" w:hAnsiTheme="minorHAnsi"/>
          <w:lang w:val="mk-MK"/>
        </w:rPr>
      </w:pPr>
      <w:r w:rsidRPr="00890D50">
        <w:rPr>
          <w:rFonts w:asciiTheme="minorHAnsi" w:hAnsiTheme="minorHAnsi"/>
          <w:b/>
          <w:bCs/>
          <w:lang w:val="mk-MK"/>
        </w:rPr>
        <w:t>Намалување на емисиите на CO</w:t>
      </w:r>
      <w:r w:rsidRPr="00AA4A10">
        <w:rPr>
          <w:rFonts w:asciiTheme="minorHAnsi" w:hAnsiTheme="minorHAnsi"/>
          <w:b/>
          <w:bCs/>
          <w:vertAlign w:val="subscript"/>
          <w:lang w:val="mk-MK"/>
        </w:rPr>
        <w:t>2</w:t>
      </w:r>
      <w:r w:rsidRPr="00890D50">
        <w:rPr>
          <w:rFonts w:asciiTheme="minorHAnsi" w:hAnsiTheme="minorHAnsi"/>
          <w:lang w:val="mk-MK"/>
        </w:rPr>
        <w:t xml:space="preserve">: Конверзијата на отпад во енергија доведе до намалување на емисиите на јаглерод за </w:t>
      </w:r>
      <w:r w:rsidRPr="00890D50">
        <w:rPr>
          <w:rFonts w:asciiTheme="minorHAnsi" w:hAnsiTheme="minorHAnsi"/>
          <w:b/>
          <w:bCs/>
          <w:lang w:val="mk-MK"/>
        </w:rPr>
        <w:t>25%</w:t>
      </w:r>
      <w:r w:rsidRPr="00890D50">
        <w:rPr>
          <w:rFonts w:asciiTheme="minorHAnsi" w:hAnsiTheme="minorHAnsi"/>
          <w:lang w:val="mk-MK"/>
        </w:rPr>
        <w:t xml:space="preserve"> во последните 5 години.</w:t>
      </w:r>
    </w:p>
    <w:p w14:paraId="45E3C5B3" w14:textId="77777777" w:rsidR="00AB3F22" w:rsidRPr="00890D50" w:rsidRDefault="00AB3F22" w:rsidP="000F5081">
      <w:pPr>
        <w:ind w:left="426"/>
        <w:jc w:val="both"/>
        <w:rPr>
          <w:rFonts w:asciiTheme="minorHAnsi" w:hAnsiTheme="minorHAnsi"/>
          <w:lang w:val="mk-MK"/>
        </w:rPr>
      </w:pPr>
    </w:p>
    <w:p w14:paraId="4E244249" w14:textId="77777777" w:rsidR="00AB3F22" w:rsidRPr="00890D50" w:rsidRDefault="00AB3F22">
      <w:pPr>
        <w:numPr>
          <w:ilvl w:val="0"/>
          <w:numId w:val="43"/>
        </w:numPr>
        <w:shd w:val="clear" w:color="auto" w:fill="D6E3BC" w:themeFill="accent3" w:themeFillTint="66"/>
        <w:tabs>
          <w:tab w:val="clear" w:pos="360"/>
          <w:tab w:val="num" w:pos="-360"/>
        </w:tabs>
        <w:ind w:left="426"/>
        <w:jc w:val="both"/>
        <w:rPr>
          <w:rFonts w:asciiTheme="minorHAnsi" w:hAnsiTheme="minorHAnsi"/>
          <w:lang w:val="mk-MK"/>
        </w:rPr>
      </w:pPr>
      <w:r w:rsidRPr="00890D50">
        <w:rPr>
          <w:rFonts w:asciiTheme="minorHAnsi" w:hAnsiTheme="minorHAnsi"/>
          <w:b/>
          <w:bCs/>
          <w:lang w:val="mk-MK"/>
        </w:rPr>
        <w:t>IKEA (Шведска)</w:t>
      </w:r>
      <w:r w:rsidRPr="00890D50">
        <w:rPr>
          <w:rFonts w:asciiTheme="minorHAnsi" w:hAnsiTheme="minorHAnsi"/>
          <w:lang w:val="mk-MK"/>
        </w:rPr>
        <w:t xml:space="preserve"> </w:t>
      </w:r>
    </w:p>
    <w:p w14:paraId="600FD7B0" w14:textId="77777777" w:rsidR="00AB3F22" w:rsidRDefault="00AB3F22" w:rsidP="00672CD6">
      <w:pPr>
        <w:jc w:val="both"/>
        <w:rPr>
          <w:rFonts w:asciiTheme="minorHAnsi" w:hAnsiTheme="minorHAnsi"/>
          <w:lang w:val="mk-MK"/>
        </w:rPr>
      </w:pPr>
    </w:p>
    <w:p w14:paraId="5AD26DBA" w14:textId="77777777" w:rsidR="00AB3F22" w:rsidRPr="00890D50" w:rsidRDefault="00AB3F22" w:rsidP="00672CD6">
      <w:pPr>
        <w:jc w:val="both"/>
        <w:rPr>
          <w:rFonts w:asciiTheme="minorHAnsi" w:hAnsiTheme="minorHAnsi"/>
          <w:lang w:val="mk-MK"/>
        </w:rPr>
      </w:pPr>
      <w:r w:rsidRPr="00890D50">
        <w:rPr>
          <w:rFonts w:asciiTheme="minorHAnsi" w:hAnsiTheme="minorHAnsi"/>
          <w:lang w:val="mk-MK"/>
        </w:rPr>
        <w:t>IKEA е глобална компанија за производство на мебел која инвестира значителни ресурси во одржливоста и намалувањето на производствениот отпад. IKEA се стреми кон циркуларна економија, со што сите материјали што ги користи се дел од затворен систем каде што отпадот од еден процес станува ресурс за друг.</w:t>
      </w:r>
    </w:p>
    <w:p w14:paraId="55C85CE6" w14:textId="77777777" w:rsidR="00AB3F22" w:rsidRPr="00890D50" w:rsidRDefault="00AB3F22" w:rsidP="00672CD6">
      <w:pPr>
        <w:jc w:val="both"/>
        <w:rPr>
          <w:rFonts w:asciiTheme="minorHAnsi" w:hAnsiTheme="minorHAnsi"/>
          <w:lang w:val="mk-MK"/>
        </w:rPr>
      </w:pPr>
    </w:p>
    <w:p w14:paraId="02A0C5B7" w14:textId="77777777" w:rsidR="00AB3F22" w:rsidRDefault="00AB3F22" w:rsidP="00672CD6">
      <w:pPr>
        <w:jc w:val="both"/>
        <w:rPr>
          <w:rFonts w:asciiTheme="minorHAnsi" w:hAnsiTheme="minorHAnsi"/>
          <w:b/>
          <w:bCs/>
          <w:lang w:val="mk-MK"/>
        </w:rPr>
      </w:pPr>
      <w:r w:rsidRPr="00890D50">
        <w:rPr>
          <w:rFonts w:asciiTheme="minorHAnsi" w:hAnsiTheme="minorHAnsi"/>
          <w:b/>
          <w:bCs/>
          <w:lang w:val="mk-MK"/>
        </w:rPr>
        <w:t xml:space="preserve"> Иновативни процеси:</w:t>
      </w:r>
    </w:p>
    <w:p w14:paraId="6CCDAF01" w14:textId="77777777" w:rsidR="00AB3F22" w:rsidRPr="00890D50" w:rsidRDefault="00AB3F22" w:rsidP="00672CD6">
      <w:pPr>
        <w:jc w:val="both"/>
        <w:rPr>
          <w:rFonts w:asciiTheme="minorHAnsi" w:hAnsiTheme="minorHAnsi"/>
          <w:b/>
          <w:bCs/>
          <w:lang w:val="mk-MK"/>
        </w:rPr>
      </w:pPr>
    </w:p>
    <w:p w14:paraId="29BFBC0B" w14:textId="77777777" w:rsidR="00AB3F22" w:rsidRPr="00890D50" w:rsidRDefault="00AB3F22">
      <w:pPr>
        <w:numPr>
          <w:ilvl w:val="0"/>
          <w:numId w:val="47"/>
        </w:numPr>
        <w:tabs>
          <w:tab w:val="clear" w:pos="360"/>
          <w:tab w:val="num" w:pos="-360"/>
        </w:tabs>
        <w:ind w:left="426"/>
        <w:jc w:val="both"/>
        <w:rPr>
          <w:rFonts w:asciiTheme="minorHAnsi" w:hAnsiTheme="minorHAnsi"/>
          <w:lang w:val="mk-MK"/>
        </w:rPr>
      </w:pPr>
      <w:r w:rsidRPr="00890D50">
        <w:rPr>
          <w:rFonts w:asciiTheme="minorHAnsi" w:hAnsiTheme="minorHAnsi"/>
          <w:b/>
          <w:bCs/>
          <w:lang w:val="mk-MK"/>
        </w:rPr>
        <w:t>Затворен систем за дрвени материјали</w:t>
      </w:r>
      <w:r w:rsidRPr="00890D50">
        <w:rPr>
          <w:rFonts w:asciiTheme="minorHAnsi" w:hAnsiTheme="minorHAnsi"/>
          <w:lang w:val="mk-MK"/>
        </w:rPr>
        <w:t>: Сите отпадни дрвени материјали од производството на мебел се рециклираат и повторно се користат за нови производи или за производство на биоенергија.</w:t>
      </w:r>
    </w:p>
    <w:p w14:paraId="3B9DB429" w14:textId="77777777" w:rsidR="00AB3F22" w:rsidRPr="00890D50" w:rsidRDefault="00AB3F22">
      <w:pPr>
        <w:numPr>
          <w:ilvl w:val="0"/>
          <w:numId w:val="47"/>
        </w:numPr>
        <w:tabs>
          <w:tab w:val="clear" w:pos="360"/>
          <w:tab w:val="num" w:pos="-360"/>
        </w:tabs>
        <w:ind w:left="426"/>
        <w:jc w:val="both"/>
        <w:rPr>
          <w:rFonts w:asciiTheme="minorHAnsi" w:hAnsiTheme="minorHAnsi"/>
          <w:lang w:val="mk-MK"/>
        </w:rPr>
      </w:pPr>
      <w:r w:rsidRPr="00890D50">
        <w:rPr>
          <w:rFonts w:asciiTheme="minorHAnsi" w:hAnsiTheme="minorHAnsi"/>
          <w:b/>
          <w:bCs/>
          <w:lang w:val="mk-MK"/>
        </w:rPr>
        <w:t>Рециклирање на текстил и пластика</w:t>
      </w:r>
      <w:r w:rsidRPr="00890D50">
        <w:rPr>
          <w:rFonts w:asciiTheme="minorHAnsi" w:hAnsiTheme="minorHAnsi"/>
          <w:lang w:val="mk-MK"/>
        </w:rPr>
        <w:t>: IKEA воведе систем за рециклирање на текстилни остатоци од производството на мека мебел, како и за пластични компоненти.</w:t>
      </w:r>
    </w:p>
    <w:p w14:paraId="2C154B48" w14:textId="77777777" w:rsidR="00AB3F22" w:rsidRPr="00890D50" w:rsidRDefault="00AB3F22">
      <w:pPr>
        <w:numPr>
          <w:ilvl w:val="0"/>
          <w:numId w:val="47"/>
        </w:numPr>
        <w:tabs>
          <w:tab w:val="clear" w:pos="360"/>
          <w:tab w:val="num" w:pos="-360"/>
        </w:tabs>
        <w:ind w:left="426"/>
        <w:jc w:val="both"/>
        <w:rPr>
          <w:rFonts w:asciiTheme="minorHAnsi" w:hAnsiTheme="minorHAnsi"/>
          <w:lang w:val="mk-MK"/>
        </w:rPr>
      </w:pPr>
      <w:r w:rsidRPr="00890D50">
        <w:rPr>
          <w:rFonts w:asciiTheme="minorHAnsi" w:hAnsiTheme="minorHAnsi"/>
          <w:b/>
          <w:bCs/>
          <w:lang w:val="mk-MK"/>
        </w:rPr>
        <w:lastRenderedPageBreak/>
        <w:t>Примена на иновативни материјали</w:t>
      </w:r>
      <w:r w:rsidRPr="00890D50">
        <w:rPr>
          <w:rFonts w:asciiTheme="minorHAnsi" w:hAnsiTheme="minorHAnsi"/>
          <w:lang w:val="mk-MK"/>
        </w:rPr>
        <w:t>: Компанијата користи нови, еколошки материјали како што се биоразградлива пластика и рециклиран алуминиум.</w:t>
      </w:r>
    </w:p>
    <w:p w14:paraId="47F5E073" w14:textId="77777777" w:rsidR="00AB3F22" w:rsidRPr="00890D50" w:rsidRDefault="00AB3F22" w:rsidP="00672CD6">
      <w:pPr>
        <w:ind w:left="720"/>
        <w:jc w:val="both"/>
        <w:rPr>
          <w:rFonts w:asciiTheme="minorHAnsi" w:hAnsiTheme="minorHAnsi"/>
          <w:lang w:val="mk-MK"/>
        </w:rPr>
      </w:pPr>
    </w:p>
    <w:p w14:paraId="3EB066B5" w14:textId="77777777" w:rsidR="00AB3F22" w:rsidRPr="00890D50" w:rsidRDefault="00AB3F22" w:rsidP="00672CD6">
      <w:pPr>
        <w:jc w:val="both"/>
        <w:rPr>
          <w:rFonts w:asciiTheme="minorHAnsi" w:hAnsiTheme="minorHAnsi"/>
          <w:b/>
          <w:bCs/>
          <w:lang w:val="mk-MK"/>
        </w:rPr>
      </w:pPr>
      <w:r w:rsidRPr="00890D50">
        <w:rPr>
          <w:rFonts w:asciiTheme="minorHAnsi" w:hAnsiTheme="minorHAnsi"/>
          <w:b/>
          <w:bCs/>
          <w:lang w:val="mk-MK"/>
        </w:rPr>
        <w:t xml:space="preserve"> Резултати и придобивки</w:t>
      </w:r>
      <w:r w:rsidRPr="00890D50">
        <w:rPr>
          <w:rStyle w:val="FootnoteReference"/>
          <w:rFonts w:asciiTheme="minorHAnsi" w:hAnsiTheme="minorHAnsi"/>
          <w:b/>
          <w:bCs/>
          <w:lang w:val="mk-MK"/>
        </w:rPr>
        <w:footnoteReference w:id="3"/>
      </w:r>
      <w:r w:rsidRPr="00890D50">
        <w:rPr>
          <w:rFonts w:asciiTheme="minorHAnsi" w:hAnsiTheme="minorHAnsi"/>
          <w:b/>
          <w:bCs/>
          <w:lang w:val="mk-MK"/>
        </w:rPr>
        <w:t>:</w:t>
      </w:r>
    </w:p>
    <w:p w14:paraId="1060F9CF" w14:textId="77777777" w:rsidR="00AB3F22" w:rsidRPr="00890D50" w:rsidRDefault="00AB3F22">
      <w:pPr>
        <w:numPr>
          <w:ilvl w:val="0"/>
          <w:numId w:val="48"/>
        </w:numPr>
        <w:tabs>
          <w:tab w:val="clear" w:pos="360"/>
          <w:tab w:val="num" w:pos="-360"/>
        </w:tabs>
        <w:ind w:left="426"/>
        <w:jc w:val="both"/>
        <w:rPr>
          <w:rFonts w:asciiTheme="minorHAnsi" w:hAnsiTheme="minorHAnsi"/>
          <w:lang w:val="mk-MK"/>
        </w:rPr>
      </w:pPr>
      <w:r w:rsidRPr="00890D50">
        <w:rPr>
          <w:rFonts w:asciiTheme="minorHAnsi" w:hAnsiTheme="minorHAnsi"/>
          <w:lang w:val="mk-MK"/>
        </w:rPr>
        <w:t xml:space="preserve">IKEA успеа да го намали количеството на отпад во нивните производствени процеси за </w:t>
      </w:r>
      <w:r w:rsidRPr="00890D50">
        <w:rPr>
          <w:rFonts w:asciiTheme="minorHAnsi" w:hAnsiTheme="minorHAnsi"/>
          <w:b/>
          <w:bCs/>
          <w:lang w:val="mk-MK"/>
        </w:rPr>
        <w:t>40%</w:t>
      </w:r>
      <w:r w:rsidRPr="00890D50">
        <w:rPr>
          <w:rFonts w:asciiTheme="minorHAnsi" w:hAnsiTheme="minorHAnsi"/>
          <w:lang w:val="mk-MK"/>
        </w:rPr>
        <w:t xml:space="preserve"> во последните 10 години.</w:t>
      </w:r>
    </w:p>
    <w:p w14:paraId="735C3BAF" w14:textId="77777777" w:rsidR="00AB3F22" w:rsidRPr="00890D50" w:rsidRDefault="00AB3F22">
      <w:pPr>
        <w:numPr>
          <w:ilvl w:val="0"/>
          <w:numId w:val="48"/>
        </w:numPr>
        <w:tabs>
          <w:tab w:val="clear" w:pos="360"/>
          <w:tab w:val="num" w:pos="-360"/>
        </w:tabs>
        <w:ind w:left="426"/>
        <w:jc w:val="both"/>
        <w:rPr>
          <w:rFonts w:asciiTheme="minorHAnsi" w:hAnsiTheme="minorHAnsi"/>
          <w:lang w:val="mk-MK"/>
        </w:rPr>
      </w:pPr>
      <w:r w:rsidRPr="00890D50">
        <w:rPr>
          <w:rFonts w:asciiTheme="minorHAnsi" w:hAnsiTheme="minorHAnsi"/>
          <w:b/>
          <w:bCs/>
          <w:lang w:val="mk-MK"/>
        </w:rPr>
        <w:t>Намалување на потрошувачката на суровини</w:t>
      </w:r>
      <w:r w:rsidRPr="00890D50">
        <w:rPr>
          <w:rFonts w:asciiTheme="minorHAnsi" w:hAnsiTheme="minorHAnsi"/>
          <w:lang w:val="mk-MK"/>
        </w:rPr>
        <w:t xml:space="preserve">: Рециклирањето на дрвени и пластични материјали им заштеди на компанијата над </w:t>
      </w:r>
      <w:r w:rsidRPr="00890D50">
        <w:rPr>
          <w:rFonts w:asciiTheme="minorHAnsi" w:hAnsiTheme="minorHAnsi"/>
          <w:b/>
          <w:bCs/>
          <w:lang w:val="mk-MK"/>
        </w:rPr>
        <w:t>20 милиони евра</w:t>
      </w:r>
      <w:r w:rsidRPr="00890D50">
        <w:rPr>
          <w:rFonts w:asciiTheme="minorHAnsi" w:hAnsiTheme="minorHAnsi"/>
          <w:lang w:val="mk-MK"/>
        </w:rPr>
        <w:t xml:space="preserve"> во набавка на нови суровини годишно.</w:t>
      </w:r>
    </w:p>
    <w:p w14:paraId="346A9F56" w14:textId="77777777" w:rsidR="00AB3F22" w:rsidRPr="00890D50" w:rsidRDefault="00AB3F22">
      <w:pPr>
        <w:numPr>
          <w:ilvl w:val="0"/>
          <w:numId w:val="48"/>
        </w:numPr>
        <w:tabs>
          <w:tab w:val="clear" w:pos="360"/>
          <w:tab w:val="num" w:pos="-360"/>
        </w:tabs>
        <w:ind w:left="426"/>
        <w:jc w:val="both"/>
        <w:rPr>
          <w:rFonts w:asciiTheme="minorHAnsi" w:hAnsiTheme="minorHAnsi"/>
          <w:lang w:val="mk-MK"/>
        </w:rPr>
      </w:pPr>
      <w:r w:rsidRPr="00890D50">
        <w:rPr>
          <w:rFonts w:asciiTheme="minorHAnsi" w:hAnsiTheme="minorHAnsi"/>
          <w:b/>
          <w:bCs/>
          <w:lang w:val="mk-MK"/>
        </w:rPr>
        <w:t>Зголемена енергетска ефикасност</w:t>
      </w:r>
      <w:r w:rsidRPr="00890D50">
        <w:rPr>
          <w:rFonts w:asciiTheme="minorHAnsi" w:hAnsiTheme="minorHAnsi"/>
          <w:lang w:val="mk-MK"/>
        </w:rPr>
        <w:t xml:space="preserve">: Производството на биоенергија од дрвен отпад помогна IKEA да намали користење на фосилни горива за </w:t>
      </w:r>
      <w:r w:rsidRPr="00890D50">
        <w:rPr>
          <w:rFonts w:asciiTheme="minorHAnsi" w:hAnsiTheme="minorHAnsi"/>
          <w:b/>
          <w:bCs/>
          <w:lang w:val="mk-MK"/>
        </w:rPr>
        <w:t>30%</w:t>
      </w:r>
      <w:r w:rsidRPr="00890D50">
        <w:rPr>
          <w:rFonts w:asciiTheme="minorHAnsi" w:hAnsiTheme="minorHAnsi"/>
          <w:lang w:val="mk-MK"/>
        </w:rPr>
        <w:t>.</w:t>
      </w:r>
    </w:p>
    <w:p w14:paraId="796F7C55" w14:textId="77777777" w:rsidR="00AB3F22" w:rsidRPr="00890D50" w:rsidRDefault="00AB3F22" w:rsidP="00672CD6">
      <w:pPr>
        <w:jc w:val="both"/>
        <w:rPr>
          <w:rFonts w:asciiTheme="minorHAnsi" w:hAnsiTheme="minorHAnsi"/>
          <w:lang w:val="mk-MK"/>
        </w:rPr>
      </w:pPr>
    </w:p>
    <w:p w14:paraId="4501BDC4" w14:textId="77777777" w:rsidR="00AB3F22" w:rsidRPr="00890D50" w:rsidRDefault="00AB3F22" w:rsidP="00672CD6">
      <w:pPr>
        <w:jc w:val="both"/>
        <w:rPr>
          <w:rFonts w:asciiTheme="minorHAnsi" w:hAnsiTheme="minorHAnsi"/>
          <w:lang w:val="mk-MK"/>
        </w:rPr>
      </w:pPr>
      <w:r w:rsidRPr="00890D50">
        <w:rPr>
          <w:rFonts w:asciiTheme="minorHAnsi" w:hAnsiTheme="minorHAnsi"/>
          <w:lang w:val="mk-MK"/>
        </w:rPr>
        <w:t>Примерите на BMW, Unilever и IKEA демонстрираат како иновативните процеси за намалување на производствениот отпад не само што го намалуваат негативното влијание врз животната средина, туку и водат кон значителни финансиски придобивки и поголема одржливост на долг рок. Преку рециклирање, повторна употреба на материјали, и конвертирање на отпад во енергија, овие компании ги намалуваат трошоците за суровини и енергија, додека истовремено ги задоволуваат строгите регулативи за еколошка одговорност.</w:t>
      </w:r>
      <w:r>
        <w:rPr>
          <w:rFonts w:asciiTheme="minorHAnsi" w:hAnsiTheme="minorHAnsi"/>
          <w:lang w:val="mk-MK"/>
        </w:rPr>
        <w:t xml:space="preserve"> </w:t>
      </w:r>
      <w:r w:rsidRPr="00890D50">
        <w:rPr>
          <w:rFonts w:asciiTheme="minorHAnsi" w:hAnsiTheme="minorHAnsi"/>
          <w:lang w:val="mk-MK"/>
        </w:rPr>
        <w:t>Овие стратегии покажуваат дека интеграцијата на циркуларната економија и одржливите практики не само што е корисна за животната средина, туку и води кон подобра конкурентност и економски успех на пазарот. Компаниите кои ги прифаќаат ваквите процеси не само што ги намалуваат своите емисии и отпад, туку и ја зајакнуваат својата репутација како лидери во корпоративната одговорност.</w:t>
      </w:r>
    </w:p>
    <w:bookmarkEnd w:id="7"/>
    <w:p w14:paraId="55E5044D" w14:textId="77777777" w:rsidR="00BF058B" w:rsidRPr="00EE6096" w:rsidRDefault="00BF058B" w:rsidP="00672CD6">
      <w:pPr>
        <w:rPr>
          <w:rFonts w:asciiTheme="minorHAnsi" w:hAnsiTheme="minorHAnsi"/>
        </w:rPr>
      </w:pPr>
    </w:p>
    <w:p w14:paraId="2D15211D" w14:textId="4E6A116F" w:rsidR="00C92914" w:rsidRPr="00EE6096" w:rsidRDefault="00C92914" w:rsidP="00672CD6">
      <w:pPr>
        <w:pStyle w:val="Heading1"/>
        <w:spacing w:before="0" w:after="0"/>
        <w:rPr>
          <w:rFonts w:asciiTheme="minorHAnsi" w:hAnsiTheme="minorHAnsi" w:cstheme="minorHAnsi"/>
          <w:b w:val="0"/>
          <w:color w:val="auto"/>
          <w:sz w:val="22"/>
          <w:szCs w:val="22"/>
        </w:rPr>
      </w:pPr>
      <w:bookmarkStart w:id="8" w:name="_Toc186438148"/>
      <w:r w:rsidRPr="00EE6096">
        <w:rPr>
          <w:rFonts w:asciiTheme="minorHAnsi" w:hAnsiTheme="minorHAnsi" w:cstheme="minorHAnsi"/>
          <w:b w:val="0"/>
          <w:color w:val="auto"/>
          <w:sz w:val="22"/>
          <w:szCs w:val="22"/>
        </w:rPr>
        <w:t>3.1.2 Повторна употреба на отпад</w:t>
      </w:r>
      <w:bookmarkEnd w:id="8"/>
      <w:r w:rsidRPr="00EE6096">
        <w:rPr>
          <w:rFonts w:asciiTheme="minorHAnsi" w:hAnsiTheme="minorHAnsi" w:cstheme="minorHAnsi"/>
          <w:b w:val="0"/>
          <w:color w:val="auto"/>
          <w:sz w:val="22"/>
          <w:szCs w:val="22"/>
        </w:rPr>
        <w:t xml:space="preserve"> </w:t>
      </w:r>
    </w:p>
    <w:p w14:paraId="0530B6F3" w14:textId="77777777" w:rsidR="00C92914" w:rsidRPr="00EE6096" w:rsidRDefault="00C92914" w:rsidP="00672CD6">
      <w:pPr>
        <w:rPr>
          <w:rFonts w:asciiTheme="minorHAnsi" w:hAnsiTheme="minorHAnsi"/>
        </w:rPr>
      </w:pPr>
    </w:p>
    <w:p w14:paraId="2686F929" w14:textId="77777777" w:rsidR="00AB3F22" w:rsidRDefault="00AB3F22" w:rsidP="00672CD6">
      <w:pPr>
        <w:jc w:val="both"/>
        <w:rPr>
          <w:rFonts w:asciiTheme="minorHAnsi" w:hAnsiTheme="minorHAnsi"/>
          <w:lang w:val="mk-MK"/>
        </w:rPr>
      </w:pPr>
      <w:r w:rsidRPr="00890D50">
        <w:rPr>
          <w:rFonts w:asciiTheme="minorHAnsi" w:hAnsiTheme="minorHAnsi"/>
          <w:lang w:val="mk-MK"/>
        </w:rPr>
        <w:t>Во современите производствени системи, ефикасното управување со ресурсите и минимизирањето на отпадот станаа приоритети за многу претпријатија. Еден од најефективните начини за постигнување на овие цели е повторната употреба на отпад и нуспроизводи, било во самиот производствен процес или за други корисни цели, како што е греењето. Овој пристап не само што го намалува влијанието врз животната средина, туку и овозможува значителни заштеди и зголемување на ефикасноста на ресурсите.</w:t>
      </w:r>
      <w:r>
        <w:rPr>
          <w:rFonts w:asciiTheme="minorHAnsi" w:hAnsiTheme="minorHAnsi"/>
          <w:lang w:val="mk-MK"/>
        </w:rPr>
        <w:t xml:space="preserve"> </w:t>
      </w:r>
      <w:r w:rsidRPr="00890D50">
        <w:rPr>
          <w:rFonts w:asciiTheme="minorHAnsi" w:hAnsiTheme="minorHAnsi"/>
          <w:lang w:val="mk-MK"/>
        </w:rPr>
        <w:t>Повторната употреба на отпадот подразбира искористување на отпадни материјали или нуспроизводи од производствениот процес повторно во истиот процес или во други делови од претпријатието. Ова може да вклучува повторна употреба на материјали како суровини за нови производи или употреба на отпад за енергија, како што е греењето на просториите. На пример, металните остатоци може повторно да се стопат и да се реупотребат за создавање на нови метални делови, или органскиот отпад може да се користи за производство на биогас за греење.</w:t>
      </w:r>
      <w:r>
        <w:rPr>
          <w:rFonts w:asciiTheme="minorHAnsi" w:hAnsiTheme="minorHAnsi"/>
          <w:lang w:val="mk-MK"/>
        </w:rPr>
        <w:t xml:space="preserve"> </w:t>
      </w:r>
      <w:r w:rsidRPr="00890D50">
        <w:rPr>
          <w:rFonts w:asciiTheme="minorHAnsi" w:hAnsiTheme="minorHAnsi"/>
          <w:lang w:val="mk-MK"/>
        </w:rPr>
        <w:t>Главните цели на повторната употреба на отпад во рамките на претпријатието се:</w:t>
      </w:r>
    </w:p>
    <w:p w14:paraId="23115697" w14:textId="77777777" w:rsidR="00AB3F22" w:rsidRPr="00890D50" w:rsidRDefault="00AB3F22" w:rsidP="00672CD6">
      <w:pPr>
        <w:jc w:val="both"/>
        <w:rPr>
          <w:rFonts w:asciiTheme="minorHAnsi" w:hAnsiTheme="minorHAnsi"/>
          <w:lang w:val="mk-MK"/>
        </w:rPr>
      </w:pPr>
    </w:p>
    <w:p w14:paraId="6B339746" w14:textId="77777777" w:rsidR="00AB3F22" w:rsidRPr="00890D50" w:rsidRDefault="00AB3F22">
      <w:pPr>
        <w:numPr>
          <w:ilvl w:val="0"/>
          <w:numId w:val="213"/>
        </w:numPr>
        <w:tabs>
          <w:tab w:val="clear" w:pos="360"/>
          <w:tab w:val="num" w:pos="-360"/>
        </w:tabs>
        <w:ind w:left="426"/>
        <w:jc w:val="both"/>
        <w:rPr>
          <w:rFonts w:asciiTheme="minorHAnsi" w:hAnsiTheme="minorHAnsi"/>
          <w:lang w:val="mk-MK"/>
        </w:rPr>
      </w:pPr>
      <w:r w:rsidRPr="00890D50">
        <w:rPr>
          <w:rFonts w:asciiTheme="minorHAnsi" w:hAnsiTheme="minorHAnsi"/>
          <w:b/>
          <w:bCs/>
          <w:lang w:val="mk-MK"/>
        </w:rPr>
        <w:t>Намалување на создавањето отпад:</w:t>
      </w:r>
      <w:r w:rsidRPr="00890D50">
        <w:rPr>
          <w:rFonts w:asciiTheme="minorHAnsi" w:hAnsiTheme="minorHAnsi"/>
          <w:lang w:val="mk-MK"/>
        </w:rPr>
        <w:t xml:space="preserve"> Преку повторната употреба на материјалите, претпријатијата го намалуваат обемот на отпад кој би се отфрлил на депонии.</w:t>
      </w:r>
    </w:p>
    <w:p w14:paraId="353F5004" w14:textId="77777777" w:rsidR="00AB3F22" w:rsidRPr="00890D50" w:rsidRDefault="00AB3F22">
      <w:pPr>
        <w:numPr>
          <w:ilvl w:val="0"/>
          <w:numId w:val="213"/>
        </w:numPr>
        <w:tabs>
          <w:tab w:val="clear" w:pos="360"/>
          <w:tab w:val="num" w:pos="-360"/>
        </w:tabs>
        <w:ind w:left="426"/>
        <w:jc w:val="both"/>
        <w:rPr>
          <w:rFonts w:asciiTheme="minorHAnsi" w:hAnsiTheme="minorHAnsi"/>
          <w:lang w:val="mk-MK"/>
        </w:rPr>
      </w:pPr>
      <w:r w:rsidRPr="00890D50">
        <w:rPr>
          <w:rFonts w:asciiTheme="minorHAnsi" w:hAnsiTheme="minorHAnsi"/>
          <w:b/>
          <w:bCs/>
          <w:lang w:val="mk-MK"/>
        </w:rPr>
        <w:t>Подобрување на ефикасноста на ресурсите:</w:t>
      </w:r>
      <w:r w:rsidRPr="00890D50">
        <w:rPr>
          <w:rFonts w:asciiTheme="minorHAnsi" w:hAnsiTheme="minorHAnsi"/>
          <w:lang w:val="mk-MK"/>
        </w:rPr>
        <w:t xml:space="preserve"> Со повторно искористување на отпадните материјали, претпријатијата го зголемуваат степенот на искористување на суровините.</w:t>
      </w:r>
    </w:p>
    <w:p w14:paraId="58ED7F65" w14:textId="77777777" w:rsidR="00AB3F22" w:rsidRPr="00890D50" w:rsidRDefault="00AB3F22">
      <w:pPr>
        <w:numPr>
          <w:ilvl w:val="0"/>
          <w:numId w:val="213"/>
        </w:numPr>
        <w:tabs>
          <w:tab w:val="clear" w:pos="360"/>
          <w:tab w:val="num" w:pos="-1800"/>
        </w:tabs>
        <w:ind w:left="426"/>
        <w:jc w:val="both"/>
        <w:rPr>
          <w:rFonts w:asciiTheme="minorHAnsi" w:hAnsiTheme="minorHAnsi"/>
          <w:lang w:val="mk-MK"/>
        </w:rPr>
      </w:pPr>
      <w:r w:rsidRPr="00890D50">
        <w:rPr>
          <w:rFonts w:asciiTheme="minorHAnsi" w:hAnsiTheme="minorHAnsi"/>
          <w:b/>
          <w:bCs/>
          <w:lang w:val="mk-MK"/>
        </w:rPr>
        <w:t>Намалување на трошоците за енергија и ресурси:</w:t>
      </w:r>
      <w:r w:rsidRPr="00890D50">
        <w:rPr>
          <w:rFonts w:asciiTheme="minorHAnsi" w:hAnsiTheme="minorHAnsi"/>
          <w:lang w:val="mk-MK"/>
        </w:rPr>
        <w:t xml:space="preserve"> Повторната употреба на отпад може да доведе до значителни заштеди, бидејќи претпријатијата ја намалуваат потребата од купување нови суровини или енергетски ресурси.</w:t>
      </w:r>
    </w:p>
    <w:p w14:paraId="2A3D2CA5" w14:textId="77777777" w:rsidR="00AB3F22" w:rsidRPr="00890D50" w:rsidRDefault="00AB3F22">
      <w:pPr>
        <w:numPr>
          <w:ilvl w:val="0"/>
          <w:numId w:val="213"/>
        </w:numPr>
        <w:tabs>
          <w:tab w:val="clear" w:pos="360"/>
          <w:tab w:val="num" w:pos="-1080"/>
        </w:tabs>
        <w:ind w:left="426"/>
        <w:jc w:val="both"/>
        <w:rPr>
          <w:rFonts w:asciiTheme="minorHAnsi" w:hAnsiTheme="minorHAnsi"/>
          <w:lang w:val="mk-MK"/>
        </w:rPr>
      </w:pPr>
      <w:r w:rsidRPr="00890D50">
        <w:rPr>
          <w:rFonts w:asciiTheme="minorHAnsi" w:hAnsiTheme="minorHAnsi"/>
          <w:b/>
          <w:bCs/>
          <w:lang w:val="mk-MK"/>
        </w:rPr>
        <w:t>Намалување на емисиите на штетни гасови:</w:t>
      </w:r>
      <w:r w:rsidRPr="00890D50">
        <w:rPr>
          <w:rFonts w:asciiTheme="minorHAnsi" w:hAnsiTheme="minorHAnsi"/>
          <w:lang w:val="mk-MK"/>
        </w:rPr>
        <w:t xml:space="preserve"> Со примена на циркуларни системи, компаниите можат да ги намалат емисиите на CO</w:t>
      </w:r>
      <w:r w:rsidRPr="00AA4A10">
        <w:rPr>
          <w:rFonts w:asciiTheme="minorHAnsi" w:hAnsiTheme="minorHAnsi"/>
          <w:vertAlign w:val="subscript"/>
          <w:lang w:val="mk-MK"/>
        </w:rPr>
        <w:t>2</w:t>
      </w:r>
      <w:r w:rsidRPr="00890D50">
        <w:rPr>
          <w:rFonts w:asciiTheme="minorHAnsi" w:hAnsiTheme="minorHAnsi"/>
          <w:lang w:val="mk-MK"/>
        </w:rPr>
        <w:t xml:space="preserve"> и другите загадувачи, придонесувајќи кон подобра заштита на животната средина.</w:t>
      </w:r>
    </w:p>
    <w:p w14:paraId="07E67F73" w14:textId="77777777" w:rsidR="00AB3F22" w:rsidRPr="00890D50" w:rsidRDefault="00AB3F22" w:rsidP="00672CD6">
      <w:pPr>
        <w:jc w:val="both"/>
        <w:rPr>
          <w:rFonts w:asciiTheme="minorHAnsi" w:hAnsiTheme="minorHAnsi"/>
          <w:b/>
          <w:bCs/>
          <w:lang w:val="mk-MK"/>
        </w:rPr>
      </w:pPr>
    </w:p>
    <w:p w14:paraId="30B41986" w14:textId="77777777" w:rsidR="00AB3F22" w:rsidRDefault="00AB3F22" w:rsidP="00672CD6">
      <w:pPr>
        <w:jc w:val="both"/>
        <w:rPr>
          <w:rFonts w:asciiTheme="minorHAnsi" w:hAnsiTheme="minorHAnsi"/>
          <w:lang w:val="mk-MK"/>
        </w:rPr>
      </w:pPr>
      <w:r w:rsidRPr="00890D50">
        <w:rPr>
          <w:rFonts w:asciiTheme="minorHAnsi" w:hAnsiTheme="minorHAnsi"/>
          <w:lang w:val="mk-MK"/>
        </w:rPr>
        <w:t>Повторната употреба на отпад и нуспроизводи носи повеќе придобивки како за претпријатијата, така и за општеството во целина:</w:t>
      </w:r>
    </w:p>
    <w:p w14:paraId="0B7742EA" w14:textId="77777777" w:rsidR="00517CDC" w:rsidRPr="00890D50" w:rsidRDefault="00517CDC" w:rsidP="00672CD6">
      <w:pPr>
        <w:jc w:val="both"/>
        <w:rPr>
          <w:rFonts w:asciiTheme="minorHAnsi" w:hAnsiTheme="minorHAnsi"/>
          <w:lang w:val="mk-MK"/>
        </w:rPr>
      </w:pPr>
    </w:p>
    <w:p w14:paraId="0843ECBF" w14:textId="77777777" w:rsidR="00AB3F22" w:rsidRPr="00890D50" w:rsidRDefault="00AB3F22">
      <w:pPr>
        <w:numPr>
          <w:ilvl w:val="0"/>
          <w:numId w:val="3"/>
        </w:numPr>
        <w:tabs>
          <w:tab w:val="clear" w:pos="720"/>
          <w:tab w:val="num" w:pos="-1080"/>
        </w:tabs>
        <w:ind w:left="284"/>
        <w:jc w:val="both"/>
        <w:rPr>
          <w:rFonts w:asciiTheme="minorHAnsi" w:hAnsiTheme="minorHAnsi"/>
          <w:lang w:val="mk-MK"/>
        </w:rPr>
      </w:pPr>
      <w:r w:rsidRPr="00890D50">
        <w:rPr>
          <w:rFonts w:asciiTheme="minorHAnsi" w:hAnsiTheme="minorHAnsi"/>
          <w:b/>
          <w:bCs/>
          <w:lang w:val="mk-MK"/>
        </w:rPr>
        <w:lastRenderedPageBreak/>
        <w:t>Заштеда на ресурси:</w:t>
      </w:r>
      <w:r w:rsidRPr="00890D50">
        <w:rPr>
          <w:rFonts w:asciiTheme="minorHAnsi" w:hAnsiTheme="minorHAnsi"/>
          <w:lang w:val="mk-MK"/>
        </w:rPr>
        <w:t xml:space="preserve"> Претпријатијата кои повторно ги употребуваат своите отпадни материјали имаат помала потреба од нови суровини, што доведува до значителни финансиски заштеди.</w:t>
      </w:r>
    </w:p>
    <w:p w14:paraId="30DDFE4E" w14:textId="30F5CDE9" w:rsidR="00AB3F22" w:rsidRPr="00890D50" w:rsidRDefault="00AB3F22">
      <w:pPr>
        <w:numPr>
          <w:ilvl w:val="0"/>
          <w:numId w:val="3"/>
        </w:numPr>
        <w:tabs>
          <w:tab w:val="clear" w:pos="720"/>
          <w:tab w:val="num" w:pos="-1080"/>
        </w:tabs>
        <w:ind w:left="284"/>
        <w:jc w:val="both"/>
        <w:rPr>
          <w:rFonts w:asciiTheme="minorHAnsi" w:hAnsiTheme="minorHAnsi"/>
          <w:lang w:val="mk-MK"/>
        </w:rPr>
      </w:pPr>
      <w:r w:rsidRPr="00890D50">
        <w:rPr>
          <w:rFonts w:asciiTheme="minorHAnsi" w:hAnsiTheme="minorHAnsi"/>
          <w:b/>
          <w:bCs/>
          <w:lang w:val="mk-MK"/>
        </w:rPr>
        <w:t>Намалување на оперативните трошоци:</w:t>
      </w:r>
      <w:r w:rsidR="00517CDC">
        <w:rPr>
          <w:rFonts w:asciiTheme="minorHAnsi" w:hAnsiTheme="minorHAnsi"/>
          <w:b/>
          <w:bCs/>
          <w:lang w:val="mk-MK"/>
        </w:rPr>
        <w:t xml:space="preserve"> </w:t>
      </w:r>
      <w:r w:rsidRPr="00890D50">
        <w:rPr>
          <w:rFonts w:asciiTheme="minorHAnsi" w:hAnsiTheme="minorHAnsi"/>
          <w:lang w:val="mk-MK"/>
        </w:rPr>
        <w:t xml:space="preserve"> Повторната употреба на отпадот, особено за енергетски потреби како греењето, може да ги намали трошоците за енергија. На пример, според </w:t>
      </w:r>
      <w:r w:rsidRPr="00890D50">
        <w:rPr>
          <w:rFonts w:asciiTheme="minorHAnsi" w:hAnsiTheme="minorHAnsi"/>
          <w:i/>
          <w:iCs/>
          <w:lang w:val="mk-MK"/>
        </w:rPr>
        <w:t>International Energy Agency (IEA)</w:t>
      </w:r>
      <w:r w:rsidRPr="00890D50">
        <w:rPr>
          <w:rStyle w:val="FootnoteReference"/>
          <w:rFonts w:asciiTheme="minorHAnsi" w:hAnsiTheme="minorHAnsi"/>
          <w:i/>
          <w:iCs/>
          <w:lang w:val="mk-MK"/>
        </w:rPr>
        <w:footnoteReference w:id="4"/>
      </w:r>
      <w:r w:rsidRPr="00890D50">
        <w:rPr>
          <w:rFonts w:asciiTheme="minorHAnsi" w:hAnsiTheme="minorHAnsi"/>
          <w:lang w:val="mk-MK"/>
        </w:rPr>
        <w:t>, претпријатијата кои користат отпад за производство на енергија можат да ги намалат енергетските трошоци за 10-20%.</w:t>
      </w:r>
    </w:p>
    <w:p w14:paraId="4F71C28A" w14:textId="77777777" w:rsidR="00AB3F22" w:rsidRPr="00890D50" w:rsidRDefault="00AB3F22">
      <w:pPr>
        <w:numPr>
          <w:ilvl w:val="0"/>
          <w:numId w:val="3"/>
        </w:numPr>
        <w:tabs>
          <w:tab w:val="clear" w:pos="720"/>
          <w:tab w:val="num" w:pos="-1080"/>
        </w:tabs>
        <w:ind w:left="284"/>
        <w:jc w:val="both"/>
        <w:rPr>
          <w:rFonts w:asciiTheme="minorHAnsi" w:hAnsiTheme="minorHAnsi"/>
          <w:lang w:val="mk-MK"/>
        </w:rPr>
      </w:pPr>
      <w:r w:rsidRPr="00890D50">
        <w:rPr>
          <w:rFonts w:asciiTheme="minorHAnsi" w:hAnsiTheme="minorHAnsi"/>
          <w:b/>
          <w:bCs/>
          <w:lang w:val="mk-MK"/>
        </w:rPr>
        <w:t>Намалување на отпадот на депонии:</w:t>
      </w:r>
      <w:r w:rsidRPr="00890D50">
        <w:rPr>
          <w:rFonts w:asciiTheme="minorHAnsi" w:hAnsiTheme="minorHAnsi"/>
          <w:lang w:val="mk-MK"/>
        </w:rPr>
        <w:t xml:space="preserve"> Со повторна употреба на материјали, се намалува потребата од депонирање на отпадот, што е значајно во контекст на намалување на просторот за депонии и намалување на загадувањето.</w:t>
      </w:r>
    </w:p>
    <w:p w14:paraId="5A40F78E" w14:textId="77777777" w:rsidR="00AB3F22" w:rsidRPr="00890D50" w:rsidRDefault="00AB3F22">
      <w:pPr>
        <w:numPr>
          <w:ilvl w:val="0"/>
          <w:numId w:val="3"/>
        </w:numPr>
        <w:tabs>
          <w:tab w:val="clear" w:pos="720"/>
          <w:tab w:val="num" w:pos="-1080"/>
        </w:tabs>
        <w:ind w:left="284"/>
        <w:jc w:val="both"/>
        <w:rPr>
          <w:rFonts w:asciiTheme="minorHAnsi" w:hAnsiTheme="minorHAnsi"/>
          <w:lang w:val="mk-MK"/>
        </w:rPr>
      </w:pPr>
      <w:r w:rsidRPr="00890D50">
        <w:rPr>
          <w:rFonts w:asciiTheme="minorHAnsi" w:hAnsiTheme="minorHAnsi"/>
          <w:b/>
          <w:bCs/>
          <w:lang w:val="mk-MK"/>
        </w:rPr>
        <w:t>Подобрување на еколошкиот отпечаток:</w:t>
      </w:r>
      <w:r w:rsidRPr="00890D50">
        <w:rPr>
          <w:rFonts w:asciiTheme="minorHAnsi" w:hAnsiTheme="minorHAnsi"/>
          <w:lang w:val="mk-MK"/>
        </w:rPr>
        <w:t xml:space="preserve"> Компаниите кои применуваат циркуларни модели за управување со отпадот значително го намалуваат своето влијание врз животната средина, што може да придонесе кон подобра корпоративна репутација и поголема лојалност на потрошувачите.</w:t>
      </w:r>
    </w:p>
    <w:p w14:paraId="0965F11C" w14:textId="77777777" w:rsidR="00AB3F22" w:rsidRDefault="00AB3F22" w:rsidP="00672CD6">
      <w:pPr>
        <w:jc w:val="both"/>
        <w:rPr>
          <w:rFonts w:asciiTheme="minorHAnsi" w:hAnsiTheme="minorHAnsi"/>
          <w:lang w:val="mk-MK"/>
        </w:rPr>
      </w:pPr>
    </w:p>
    <w:p w14:paraId="26DF6F94" w14:textId="77777777" w:rsidR="00AB3F22" w:rsidRDefault="00AB3F22" w:rsidP="00672CD6">
      <w:pPr>
        <w:jc w:val="both"/>
        <w:rPr>
          <w:rFonts w:asciiTheme="minorHAnsi" w:hAnsiTheme="minorHAnsi"/>
          <w:b/>
          <w:bCs/>
          <w:lang w:val="mk-MK"/>
        </w:rPr>
      </w:pPr>
      <w:r w:rsidRPr="00890D50">
        <w:rPr>
          <w:rFonts w:asciiTheme="minorHAnsi" w:hAnsiTheme="minorHAnsi"/>
          <w:b/>
          <w:bCs/>
          <w:lang w:val="mk-MK"/>
        </w:rPr>
        <w:t>Примери за повторна употреба во претпријатијата:</w:t>
      </w:r>
    </w:p>
    <w:p w14:paraId="64C84147" w14:textId="77777777" w:rsidR="00AB3F22" w:rsidRPr="00890D50" w:rsidRDefault="00AB3F22" w:rsidP="00672CD6">
      <w:pPr>
        <w:jc w:val="both"/>
        <w:rPr>
          <w:rFonts w:asciiTheme="minorHAnsi" w:hAnsiTheme="minorHAnsi"/>
          <w:b/>
          <w:bCs/>
          <w:lang w:val="mk-MK"/>
        </w:rPr>
      </w:pPr>
    </w:p>
    <w:p w14:paraId="717D29B1" w14:textId="77777777" w:rsidR="00AB3F22" w:rsidRPr="00890D50" w:rsidRDefault="00AB3F22">
      <w:pPr>
        <w:numPr>
          <w:ilvl w:val="0"/>
          <w:numId w:val="214"/>
        </w:numPr>
        <w:tabs>
          <w:tab w:val="clear" w:pos="360"/>
          <w:tab w:val="num" w:pos="-1080"/>
        </w:tabs>
        <w:ind w:left="284"/>
        <w:jc w:val="both"/>
        <w:rPr>
          <w:rFonts w:asciiTheme="minorHAnsi" w:hAnsiTheme="minorHAnsi"/>
          <w:lang w:val="mk-MK"/>
        </w:rPr>
      </w:pPr>
      <w:r w:rsidRPr="00890D50">
        <w:rPr>
          <w:rFonts w:asciiTheme="minorHAnsi" w:hAnsiTheme="minorHAnsi"/>
          <w:b/>
          <w:bCs/>
          <w:lang w:val="mk-MK"/>
        </w:rPr>
        <w:t>Метална индустрија:</w:t>
      </w:r>
      <w:r w:rsidRPr="00890D50">
        <w:rPr>
          <w:rFonts w:asciiTheme="minorHAnsi" w:hAnsiTheme="minorHAnsi"/>
          <w:lang w:val="mk-MK"/>
        </w:rPr>
        <w:t xml:space="preserve"> Во металопреработувачките компании, остатоците од металните процеси (на пример, челик и алуминиум) често се повторно топат и се користат како суровини за нови производи. Ова значително го намалува создавањето на отпад и ја зголемува ефикасноста на производството.</w:t>
      </w:r>
    </w:p>
    <w:p w14:paraId="69B55087" w14:textId="77777777" w:rsidR="00AB3F22" w:rsidRPr="00890D50" w:rsidRDefault="00AB3F22">
      <w:pPr>
        <w:numPr>
          <w:ilvl w:val="0"/>
          <w:numId w:val="214"/>
        </w:numPr>
        <w:tabs>
          <w:tab w:val="clear" w:pos="360"/>
          <w:tab w:val="num" w:pos="-1080"/>
        </w:tabs>
        <w:ind w:left="284"/>
        <w:jc w:val="both"/>
        <w:rPr>
          <w:rFonts w:asciiTheme="minorHAnsi" w:hAnsiTheme="minorHAnsi"/>
          <w:lang w:val="mk-MK"/>
        </w:rPr>
      </w:pPr>
      <w:r w:rsidRPr="00890D50">
        <w:rPr>
          <w:rFonts w:asciiTheme="minorHAnsi" w:hAnsiTheme="minorHAnsi"/>
          <w:b/>
          <w:bCs/>
          <w:lang w:val="mk-MK"/>
        </w:rPr>
        <w:t>Храна и пијалоци:</w:t>
      </w:r>
      <w:r w:rsidRPr="00890D50">
        <w:rPr>
          <w:rFonts w:asciiTheme="minorHAnsi" w:hAnsiTheme="minorHAnsi"/>
          <w:lang w:val="mk-MK"/>
        </w:rPr>
        <w:t xml:space="preserve"> Остатоците од органски материјали во прехранбената индустрија, како што се кората од овошје и зеленчук, може да се користат за производство на биогас, кој понатаму се употребува за греење или за производство на електрична енергија.</w:t>
      </w:r>
    </w:p>
    <w:p w14:paraId="6BDF342A" w14:textId="77777777" w:rsidR="00AB3F22" w:rsidRPr="00890D50" w:rsidRDefault="00AB3F22">
      <w:pPr>
        <w:numPr>
          <w:ilvl w:val="0"/>
          <w:numId w:val="214"/>
        </w:numPr>
        <w:tabs>
          <w:tab w:val="clear" w:pos="360"/>
          <w:tab w:val="num" w:pos="-1080"/>
        </w:tabs>
        <w:ind w:left="284"/>
        <w:jc w:val="both"/>
        <w:rPr>
          <w:rFonts w:asciiTheme="minorHAnsi" w:hAnsiTheme="minorHAnsi"/>
          <w:lang w:val="mk-MK"/>
        </w:rPr>
      </w:pPr>
      <w:r w:rsidRPr="00890D50">
        <w:rPr>
          <w:rFonts w:asciiTheme="minorHAnsi" w:hAnsiTheme="minorHAnsi"/>
          <w:b/>
          <w:bCs/>
          <w:lang w:val="mk-MK"/>
        </w:rPr>
        <w:t>Градежни материјали:</w:t>
      </w:r>
      <w:r w:rsidRPr="00890D50">
        <w:rPr>
          <w:rFonts w:asciiTheme="minorHAnsi" w:hAnsiTheme="minorHAnsi"/>
          <w:lang w:val="mk-MK"/>
        </w:rPr>
        <w:t xml:space="preserve"> Остатоците од градежни материјали, како што се бетон и цигли, може повторно да се користат во градежни проекти или да се рециклираат за нови градежни материјали.</w:t>
      </w:r>
    </w:p>
    <w:p w14:paraId="6CE12963" w14:textId="77777777" w:rsidR="00AB3F22" w:rsidRPr="00894C90" w:rsidRDefault="00AB3F22" w:rsidP="00672CD6">
      <w:pPr>
        <w:jc w:val="both"/>
        <w:rPr>
          <w:rFonts w:asciiTheme="minorHAnsi" w:hAnsiTheme="minorHAnsi"/>
          <w:b/>
          <w:bCs/>
          <w:sz w:val="10"/>
          <w:szCs w:val="10"/>
          <w:lang w:val="mk-MK"/>
        </w:rPr>
      </w:pPr>
    </w:p>
    <w:p w14:paraId="65752D31" w14:textId="26571B71" w:rsidR="00AB3F22" w:rsidRPr="00890D50" w:rsidRDefault="00AB3F22" w:rsidP="00672CD6">
      <w:pPr>
        <w:jc w:val="both"/>
        <w:rPr>
          <w:rFonts w:asciiTheme="minorHAnsi" w:hAnsiTheme="minorHAnsi"/>
          <w:lang w:val="mk-MK"/>
        </w:rPr>
      </w:pPr>
      <w:r w:rsidRPr="00890D50">
        <w:rPr>
          <w:rFonts w:asciiTheme="minorHAnsi" w:hAnsiTheme="minorHAnsi"/>
          <w:lang w:val="mk-MK"/>
        </w:rPr>
        <w:t xml:space="preserve">Повторната употреба на отпадот не само што има позитивно влијание врз ефикасноста на претпријатието, туку исто така е важна за глобалните напори за заштита на животната средина. Според податоците на </w:t>
      </w:r>
      <w:r w:rsidRPr="00890D50">
        <w:rPr>
          <w:rFonts w:asciiTheme="minorHAnsi" w:hAnsiTheme="minorHAnsi"/>
          <w:i/>
          <w:iCs/>
          <w:lang w:val="mk-MK"/>
        </w:rPr>
        <w:t>Европската комисија</w:t>
      </w:r>
      <w:r w:rsidRPr="00890D50">
        <w:rPr>
          <w:rFonts w:asciiTheme="minorHAnsi" w:hAnsiTheme="minorHAnsi"/>
          <w:lang w:val="mk-MK"/>
        </w:rPr>
        <w:t>, повторната употреба на индустрискиот отпад во рамките на производствените процеси може да ги намали трошоците на компаниите за 30%, додека истовремено ги намалува емисиите на стакленички гасови за 50%.</w:t>
      </w:r>
      <w:r w:rsidR="00517CDC">
        <w:rPr>
          <w:rFonts w:asciiTheme="minorHAnsi" w:hAnsiTheme="minorHAnsi"/>
          <w:lang w:val="mk-MK"/>
        </w:rPr>
        <w:t xml:space="preserve"> </w:t>
      </w:r>
      <w:r w:rsidRPr="00890D50">
        <w:rPr>
          <w:rFonts w:asciiTheme="minorHAnsi" w:hAnsiTheme="minorHAnsi"/>
          <w:lang w:val="mk-MK"/>
        </w:rPr>
        <w:t xml:space="preserve">Во Северна Македонија, управувањето со отпад е голем предизвик, но некои претпријатија веќе почнуваат да ги применуваат концептите на циркуларна економија и повторна употреба на отпадните материјали. Според податоците на </w:t>
      </w:r>
      <w:r w:rsidRPr="00890D50">
        <w:rPr>
          <w:rFonts w:asciiTheme="minorHAnsi" w:hAnsiTheme="minorHAnsi"/>
          <w:i/>
          <w:iCs/>
          <w:lang w:val="mk-MK"/>
        </w:rPr>
        <w:t>Државниот завод за статистика</w:t>
      </w:r>
      <w:r w:rsidRPr="00890D50">
        <w:rPr>
          <w:rFonts w:asciiTheme="minorHAnsi" w:hAnsiTheme="minorHAnsi"/>
          <w:lang w:val="mk-MK"/>
        </w:rPr>
        <w:t>, рециклирањето и повторната употреба на отпадни материјали во земјата се зголемува за околу 5% годишно, што покажува позитивен тренд во правец на одржливо производство.</w:t>
      </w:r>
    </w:p>
    <w:p w14:paraId="5B53AC22" w14:textId="77777777" w:rsidR="00AB3F22" w:rsidRPr="00894C90" w:rsidRDefault="00AB3F22" w:rsidP="00672CD6">
      <w:pPr>
        <w:jc w:val="both"/>
        <w:rPr>
          <w:rFonts w:asciiTheme="minorHAnsi" w:hAnsiTheme="minorHAnsi"/>
          <w:sz w:val="10"/>
          <w:szCs w:val="10"/>
          <w:lang w:val="mk-MK"/>
        </w:rPr>
      </w:pPr>
    </w:p>
    <w:p w14:paraId="33FF6D71" w14:textId="77777777" w:rsidR="00AB3F22" w:rsidRPr="00890D50" w:rsidRDefault="00AB3F22" w:rsidP="00672CD6">
      <w:pPr>
        <w:jc w:val="center"/>
        <w:rPr>
          <w:rFonts w:asciiTheme="minorHAnsi" w:hAnsiTheme="minorHAnsi"/>
          <w:b/>
          <w:bCs/>
          <w:color w:val="9BBB59" w:themeColor="accent3"/>
          <w:lang w:val="mk-MK"/>
        </w:rPr>
      </w:pPr>
      <w:r w:rsidRPr="00890D50">
        <w:rPr>
          <w:rFonts w:asciiTheme="minorHAnsi" w:hAnsiTheme="minorHAnsi"/>
          <w:b/>
          <w:bCs/>
          <w:color w:val="9BBB59" w:themeColor="accent3"/>
          <w:lang w:val="mk-MK"/>
        </w:rPr>
        <w:t>Примери</w:t>
      </w:r>
      <w:r>
        <w:rPr>
          <w:rFonts w:asciiTheme="minorHAnsi" w:hAnsiTheme="minorHAnsi"/>
          <w:b/>
          <w:bCs/>
          <w:color w:val="9BBB59" w:themeColor="accent3"/>
          <w:lang w:val="mk-MK"/>
        </w:rPr>
        <w:t xml:space="preserve"> </w:t>
      </w:r>
      <w:r w:rsidRPr="00890D50">
        <w:rPr>
          <w:rFonts w:asciiTheme="minorHAnsi" w:hAnsiTheme="minorHAnsi"/>
          <w:b/>
          <w:bCs/>
          <w:color w:val="9BBB59" w:themeColor="accent3"/>
          <w:lang w:val="mk-MK"/>
        </w:rPr>
        <w:t>на компании кои имаат воведено процеси на на повторна употреба на отпад</w:t>
      </w:r>
      <w:r>
        <w:rPr>
          <w:rFonts w:asciiTheme="minorHAnsi" w:hAnsiTheme="minorHAnsi"/>
          <w:b/>
          <w:bCs/>
          <w:color w:val="9BBB59" w:themeColor="accent3"/>
          <w:lang w:val="mk-MK"/>
        </w:rPr>
        <w:t>:</w:t>
      </w:r>
    </w:p>
    <w:p w14:paraId="691660C4" w14:textId="77777777" w:rsidR="00AB3F22" w:rsidRPr="00890D50" w:rsidRDefault="00AB3F22" w:rsidP="00672CD6">
      <w:pPr>
        <w:jc w:val="both"/>
        <w:rPr>
          <w:rFonts w:asciiTheme="minorHAnsi" w:hAnsiTheme="minorHAnsi"/>
          <w:b/>
          <w:bCs/>
          <w:lang w:val="mk-MK"/>
        </w:rPr>
      </w:pPr>
    </w:p>
    <w:p w14:paraId="1A8B1B71" w14:textId="77777777" w:rsidR="00AB3F22" w:rsidRPr="00890D50" w:rsidRDefault="00AB3F22" w:rsidP="00672CD6">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1. Renault – Франција</w:t>
      </w:r>
    </w:p>
    <w:p w14:paraId="65A88887" w14:textId="77777777" w:rsidR="00AB3F22" w:rsidRPr="00894C90" w:rsidRDefault="00AB3F22" w:rsidP="00672CD6">
      <w:pPr>
        <w:jc w:val="both"/>
        <w:rPr>
          <w:rFonts w:asciiTheme="minorHAnsi" w:hAnsiTheme="minorHAnsi"/>
          <w:lang w:val="mk-MK"/>
        </w:rPr>
      </w:pPr>
    </w:p>
    <w:p w14:paraId="0D8A9204" w14:textId="77777777" w:rsidR="00AB3F22" w:rsidRPr="00890D50" w:rsidRDefault="00AB3F22" w:rsidP="00672CD6">
      <w:pPr>
        <w:jc w:val="both"/>
        <w:rPr>
          <w:rFonts w:asciiTheme="minorHAnsi" w:hAnsiTheme="minorHAnsi"/>
          <w:lang w:val="mk-MK"/>
        </w:rPr>
      </w:pPr>
      <w:r w:rsidRPr="00890D50">
        <w:rPr>
          <w:rFonts w:asciiTheme="minorHAnsi" w:hAnsiTheme="minorHAnsi"/>
          <w:lang w:val="mk-MK"/>
        </w:rPr>
        <w:t>Renault, еден од водечките производители на автомобили во Европа, воведе иновативни процеси за повторна употреба на отпад и нуспроизводи во рамките на своето производство. Компанијата разви „зелен“ пристап преку рециклирање на отпадните материјали и употреба на повторно обработени делови во своите производни линии. Renault воспостави интегриран систем за управување со отпад, при што 95% од компонентите на старите автомобили се рециклираат или повторно користат.</w:t>
      </w:r>
    </w:p>
    <w:p w14:paraId="1810574E" w14:textId="77777777" w:rsidR="00AB3F22" w:rsidRPr="00894C90" w:rsidRDefault="00AB3F22" w:rsidP="00672CD6">
      <w:pPr>
        <w:jc w:val="both"/>
        <w:rPr>
          <w:rFonts w:asciiTheme="minorHAnsi" w:hAnsiTheme="minorHAnsi"/>
          <w:b/>
          <w:bCs/>
          <w:sz w:val="10"/>
          <w:szCs w:val="10"/>
          <w:lang w:val="mk-MK"/>
        </w:rPr>
      </w:pPr>
    </w:p>
    <w:p w14:paraId="45F2197C" w14:textId="77777777" w:rsidR="00AB3F22" w:rsidRDefault="00AB3F22" w:rsidP="00672CD6">
      <w:pPr>
        <w:jc w:val="both"/>
        <w:rPr>
          <w:rFonts w:asciiTheme="minorHAnsi" w:hAnsiTheme="minorHAnsi"/>
          <w:b/>
          <w:bCs/>
          <w:lang w:val="mk-MK"/>
        </w:rPr>
      </w:pPr>
      <w:r w:rsidRPr="00890D50">
        <w:rPr>
          <w:rFonts w:asciiTheme="minorHAnsi" w:hAnsiTheme="minorHAnsi"/>
          <w:b/>
          <w:bCs/>
          <w:lang w:val="mk-MK"/>
        </w:rPr>
        <w:t>Придобивки</w:t>
      </w:r>
      <w:r w:rsidRPr="00890D50">
        <w:rPr>
          <w:rStyle w:val="FootnoteReference"/>
          <w:rFonts w:asciiTheme="minorHAnsi" w:hAnsiTheme="minorHAnsi"/>
          <w:b/>
          <w:bCs/>
          <w:lang w:val="mk-MK"/>
        </w:rPr>
        <w:footnoteReference w:id="5"/>
      </w:r>
      <w:r w:rsidRPr="00890D50">
        <w:rPr>
          <w:rFonts w:asciiTheme="minorHAnsi" w:hAnsiTheme="minorHAnsi"/>
          <w:b/>
          <w:bCs/>
          <w:lang w:val="mk-MK"/>
        </w:rPr>
        <w:t>:</w:t>
      </w:r>
    </w:p>
    <w:p w14:paraId="71106F42" w14:textId="77777777" w:rsidR="00AB3F22" w:rsidRPr="00890D50" w:rsidRDefault="00AB3F22">
      <w:pPr>
        <w:numPr>
          <w:ilvl w:val="0"/>
          <w:numId w:val="49"/>
        </w:numPr>
        <w:tabs>
          <w:tab w:val="clear" w:pos="720"/>
          <w:tab w:val="num" w:pos="-1080"/>
        </w:tabs>
        <w:ind w:left="284"/>
        <w:jc w:val="both"/>
        <w:rPr>
          <w:rFonts w:asciiTheme="minorHAnsi" w:hAnsiTheme="minorHAnsi"/>
          <w:lang w:val="mk-MK"/>
        </w:rPr>
      </w:pPr>
      <w:r w:rsidRPr="00890D50">
        <w:rPr>
          <w:rFonts w:asciiTheme="minorHAnsi" w:hAnsiTheme="minorHAnsi"/>
          <w:lang w:val="mk-MK"/>
        </w:rPr>
        <w:t>Во 2019 година, Renault успеа да рециклира над 300,000 тони метали и да ги повторно употреби во своите возила.</w:t>
      </w:r>
    </w:p>
    <w:p w14:paraId="1E893DED" w14:textId="77777777" w:rsidR="00AB3F22" w:rsidRDefault="00AB3F22">
      <w:pPr>
        <w:numPr>
          <w:ilvl w:val="0"/>
          <w:numId w:val="49"/>
        </w:numPr>
        <w:tabs>
          <w:tab w:val="clear" w:pos="720"/>
          <w:tab w:val="num" w:pos="-1080"/>
        </w:tabs>
        <w:ind w:left="284"/>
        <w:jc w:val="both"/>
        <w:rPr>
          <w:rFonts w:asciiTheme="minorHAnsi" w:hAnsiTheme="minorHAnsi"/>
          <w:lang w:val="mk-MK"/>
        </w:rPr>
      </w:pPr>
      <w:r w:rsidRPr="00890D50">
        <w:rPr>
          <w:rFonts w:asciiTheme="minorHAnsi" w:hAnsiTheme="minorHAnsi"/>
          <w:lang w:val="mk-MK"/>
        </w:rPr>
        <w:t>Компанијата ја намали потрошувачката на нови суровини и ги намали емисиите на јаглерод за 15% во одредени производствени сектори.</w:t>
      </w:r>
    </w:p>
    <w:p w14:paraId="20FD92F1" w14:textId="77777777" w:rsidR="000F5081" w:rsidRPr="00890D50" w:rsidRDefault="000F5081" w:rsidP="000F5081">
      <w:pPr>
        <w:jc w:val="both"/>
        <w:rPr>
          <w:rFonts w:asciiTheme="minorHAnsi" w:hAnsiTheme="minorHAnsi"/>
          <w:lang w:val="mk-MK"/>
        </w:rPr>
      </w:pPr>
    </w:p>
    <w:p w14:paraId="7363F005" w14:textId="77777777" w:rsidR="00AB3F22" w:rsidRPr="00890D50" w:rsidRDefault="00AB3F22" w:rsidP="00672CD6">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lastRenderedPageBreak/>
        <w:t>2. Stora Enso – Финска</w:t>
      </w:r>
    </w:p>
    <w:p w14:paraId="5BFBDBA3" w14:textId="77777777" w:rsidR="00AB3F22" w:rsidRDefault="00AB3F22" w:rsidP="00672CD6">
      <w:pPr>
        <w:jc w:val="both"/>
        <w:rPr>
          <w:rFonts w:asciiTheme="minorHAnsi" w:hAnsiTheme="minorHAnsi"/>
          <w:lang w:val="mk-MK"/>
        </w:rPr>
      </w:pPr>
    </w:p>
    <w:p w14:paraId="6825E4BD" w14:textId="77777777" w:rsidR="00AB3F22" w:rsidRPr="00890D50" w:rsidRDefault="00AB3F22" w:rsidP="00672CD6">
      <w:pPr>
        <w:jc w:val="both"/>
        <w:rPr>
          <w:rFonts w:asciiTheme="minorHAnsi" w:hAnsiTheme="minorHAnsi"/>
          <w:lang w:val="mk-MK"/>
        </w:rPr>
      </w:pPr>
      <w:r w:rsidRPr="00890D50">
        <w:rPr>
          <w:rFonts w:asciiTheme="minorHAnsi" w:hAnsiTheme="minorHAnsi"/>
          <w:lang w:val="mk-MK"/>
        </w:rPr>
        <w:t>Stora Enso, водечки производител на пакувања и хартија во ЕУ, воведе кружен процес за повторна употреба на отпадните нуспроизводи од хартиената индустрија. Компанијата го користи својот отпад од целулоза и хартија за производство на биоразградливи пакувања и материјали, како и за производство на биогорива. Stora Enso има за цел да постигне „нулта отпад“ политика до 2030 година.</w:t>
      </w:r>
    </w:p>
    <w:p w14:paraId="10C50F6A" w14:textId="77777777" w:rsidR="00AB3F22" w:rsidRDefault="00AB3F22" w:rsidP="00672CD6">
      <w:pPr>
        <w:jc w:val="both"/>
        <w:rPr>
          <w:rFonts w:asciiTheme="minorHAnsi" w:hAnsiTheme="minorHAnsi"/>
          <w:lang w:val="mk-MK"/>
        </w:rPr>
      </w:pPr>
    </w:p>
    <w:p w14:paraId="72ED066F" w14:textId="77777777" w:rsidR="00AB3F22" w:rsidRPr="00890D50" w:rsidRDefault="00AB3F22" w:rsidP="00672CD6">
      <w:pPr>
        <w:jc w:val="both"/>
        <w:rPr>
          <w:rFonts w:asciiTheme="minorHAnsi" w:hAnsiTheme="minorHAnsi"/>
          <w:lang w:val="mk-MK"/>
        </w:rPr>
      </w:pPr>
      <w:r w:rsidRPr="00890D50">
        <w:rPr>
          <w:rFonts w:asciiTheme="minorHAnsi" w:hAnsiTheme="minorHAnsi"/>
          <w:b/>
          <w:bCs/>
          <w:lang w:val="mk-MK"/>
        </w:rPr>
        <w:t>Придобивки</w:t>
      </w:r>
      <w:r w:rsidRPr="00890D50">
        <w:rPr>
          <w:rStyle w:val="FootnoteReference"/>
          <w:rFonts w:asciiTheme="minorHAnsi" w:hAnsiTheme="minorHAnsi"/>
          <w:b/>
          <w:bCs/>
          <w:lang w:val="mk-MK"/>
        </w:rPr>
        <w:footnoteReference w:id="6"/>
      </w:r>
      <w:r w:rsidRPr="00890D50">
        <w:rPr>
          <w:rFonts w:asciiTheme="minorHAnsi" w:hAnsiTheme="minorHAnsi"/>
          <w:b/>
          <w:bCs/>
          <w:lang w:val="mk-MK"/>
        </w:rPr>
        <w:t>:</w:t>
      </w:r>
    </w:p>
    <w:p w14:paraId="0A1CC19F" w14:textId="77777777" w:rsidR="00AB3F22" w:rsidRPr="00890D50" w:rsidRDefault="00AB3F22">
      <w:pPr>
        <w:numPr>
          <w:ilvl w:val="0"/>
          <w:numId w:val="50"/>
        </w:numPr>
        <w:tabs>
          <w:tab w:val="clear" w:pos="720"/>
          <w:tab w:val="num" w:pos="-1080"/>
        </w:tabs>
        <w:ind w:left="426"/>
        <w:jc w:val="both"/>
        <w:rPr>
          <w:rFonts w:asciiTheme="minorHAnsi" w:hAnsiTheme="minorHAnsi"/>
          <w:lang w:val="mk-MK"/>
        </w:rPr>
      </w:pPr>
      <w:r w:rsidRPr="00890D50">
        <w:rPr>
          <w:rFonts w:asciiTheme="minorHAnsi" w:hAnsiTheme="minorHAnsi"/>
          <w:lang w:val="mk-MK"/>
        </w:rPr>
        <w:t>Во 2020 година, компанијата успеа да го намали количеството на депониран отпад за 60% и да го искористи 80% од отпадните материјали за производство на нови производи или енергија.</w:t>
      </w:r>
    </w:p>
    <w:p w14:paraId="0C3C9674" w14:textId="77777777" w:rsidR="00AB3F22" w:rsidRDefault="00AB3F22">
      <w:pPr>
        <w:numPr>
          <w:ilvl w:val="0"/>
          <w:numId w:val="50"/>
        </w:numPr>
        <w:tabs>
          <w:tab w:val="clear" w:pos="720"/>
          <w:tab w:val="num" w:pos="-1080"/>
        </w:tabs>
        <w:ind w:left="426"/>
        <w:jc w:val="both"/>
        <w:rPr>
          <w:rFonts w:asciiTheme="minorHAnsi" w:hAnsiTheme="minorHAnsi"/>
          <w:lang w:val="mk-MK"/>
        </w:rPr>
      </w:pPr>
      <w:r w:rsidRPr="00890D50">
        <w:rPr>
          <w:rFonts w:asciiTheme="minorHAnsi" w:hAnsiTheme="minorHAnsi"/>
          <w:lang w:val="mk-MK"/>
        </w:rPr>
        <w:t>Ова доведе до намалување на трошоците за енергија за 10%, додека истовремено го намали користењето на примарни суровини.</w:t>
      </w:r>
    </w:p>
    <w:p w14:paraId="6DA52746" w14:textId="77777777" w:rsidR="00517CDC" w:rsidRPr="00890D50" w:rsidRDefault="00517CDC" w:rsidP="00672CD6">
      <w:pPr>
        <w:jc w:val="both"/>
        <w:rPr>
          <w:rFonts w:asciiTheme="minorHAnsi" w:hAnsiTheme="minorHAnsi"/>
          <w:lang w:val="mk-MK"/>
        </w:rPr>
      </w:pPr>
    </w:p>
    <w:p w14:paraId="0B64A1A2" w14:textId="77777777" w:rsidR="00AB3F22" w:rsidRPr="00890D50" w:rsidRDefault="00AB3F22" w:rsidP="00672CD6">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3. Danone – Франција</w:t>
      </w:r>
    </w:p>
    <w:p w14:paraId="2E996DE3" w14:textId="77777777" w:rsidR="00AB3F22" w:rsidRDefault="00AB3F22" w:rsidP="00672CD6">
      <w:pPr>
        <w:jc w:val="both"/>
        <w:rPr>
          <w:rFonts w:asciiTheme="minorHAnsi" w:hAnsiTheme="minorHAnsi"/>
          <w:lang w:val="mk-MK"/>
        </w:rPr>
      </w:pPr>
    </w:p>
    <w:p w14:paraId="4F19737B" w14:textId="77777777" w:rsidR="00AB3F22" w:rsidRPr="00890D50" w:rsidRDefault="00AB3F22" w:rsidP="00672CD6">
      <w:pPr>
        <w:jc w:val="both"/>
        <w:rPr>
          <w:rFonts w:asciiTheme="minorHAnsi" w:hAnsiTheme="minorHAnsi"/>
          <w:lang w:val="mk-MK"/>
        </w:rPr>
      </w:pPr>
      <w:r w:rsidRPr="00890D50">
        <w:rPr>
          <w:rFonts w:asciiTheme="minorHAnsi" w:hAnsiTheme="minorHAnsi"/>
          <w:lang w:val="mk-MK"/>
        </w:rPr>
        <w:t>Danone, глобален лидер во прехранбената индустрија, имплементира системи за повторна употреба на отпадни материи и нуспроизводи во производството на млечни производи и вода. Компанијата создава биоенергија од отпадни материи и го рециклира отпадот од пластика за пакување. Во своите фабрики, Danone користи отпад од млечни производи за производство на биогас, кој се користи за греење и енергија.</w:t>
      </w:r>
    </w:p>
    <w:p w14:paraId="1E70239B" w14:textId="77777777" w:rsidR="00AB3F22" w:rsidRDefault="00AB3F22" w:rsidP="00672CD6">
      <w:pPr>
        <w:jc w:val="both"/>
        <w:rPr>
          <w:rFonts w:asciiTheme="minorHAnsi" w:hAnsiTheme="minorHAnsi"/>
          <w:lang w:val="mk-MK"/>
        </w:rPr>
      </w:pPr>
    </w:p>
    <w:p w14:paraId="4F12B6B1" w14:textId="77777777" w:rsidR="00AB3F22" w:rsidRDefault="00AB3F22" w:rsidP="00672CD6">
      <w:pPr>
        <w:jc w:val="both"/>
        <w:rPr>
          <w:rFonts w:asciiTheme="minorHAnsi" w:hAnsiTheme="minorHAnsi"/>
          <w:b/>
          <w:bCs/>
          <w:lang w:val="mk-MK"/>
        </w:rPr>
      </w:pPr>
      <w:r w:rsidRPr="00890D50">
        <w:rPr>
          <w:rFonts w:asciiTheme="minorHAnsi" w:hAnsiTheme="minorHAnsi"/>
          <w:b/>
          <w:bCs/>
          <w:lang w:val="mk-MK"/>
        </w:rPr>
        <w:t>Придобивки</w:t>
      </w:r>
      <w:r w:rsidRPr="00890D50">
        <w:rPr>
          <w:rStyle w:val="FootnoteReference"/>
          <w:rFonts w:asciiTheme="minorHAnsi" w:hAnsiTheme="minorHAnsi"/>
          <w:b/>
          <w:bCs/>
          <w:lang w:val="mk-MK"/>
        </w:rPr>
        <w:footnoteReference w:id="7"/>
      </w:r>
      <w:r w:rsidRPr="00890D50">
        <w:rPr>
          <w:rFonts w:asciiTheme="minorHAnsi" w:hAnsiTheme="minorHAnsi"/>
          <w:b/>
          <w:bCs/>
          <w:lang w:val="mk-MK"/>
        </w:rPr>
        <w:t>:</w:t>
      </w:r>
    </w:p>
    <w:p w14:paraId="1BF785C9" w14:textId="77777777" w:rsidR="00AB3F22" w:rsidRPr="00890D50" w:rsidRDefault="00AB3F22" w:rsidP="00672CD6">
      <w:pPr>
        <w:jc w:val="both"/>
        <w:rPr>
          <w:rFonts w:asciiTheme="minorHAnsi" w:hAnsiTheme="minorHAnsi"/>
          <w:lang w:val="mk-MK"/>
        </w:rPr>
      </w:pPr>
    </w:p>
    <w:p w14:paraId="01D42F90" w14:textId="77777777" w:rsidR="00AB3F22" w:rsidRPr="00890D50" w:rsidRDefault="00AB3F22">
      <w:pPr>
        <w:numPr>
          <w:ilvl w:val="0"/>
          <w:numId w:val="51"/>
        </w:numPr>
        <w:tabs>
          <w:tab w:val="clear" w:pos="720"/>
          <w:tab w:val="num" w:pos="-1080"/>
        </w:tabs>
        <w:ind w:left="426"/>
        <w:jc w:val="both"/>
        <w:rPr>
          <w:rFonts w:asciiTheme="minorHAnsi" w:hAnsiTheme="minorHAnsi"/>
          <w:lang w:val="mk-MK"/>
        </w:rPr>
      </w:pPr>
      <w:r w:rsidRPr="00890D50">
        <w:rPr>
          <w:rFonts w:asciiTheme="minorHAnsi" w:hAnsiTheme="minorHAnsi"/>
          <w:lang w:val="mk-MK"/>
        </w:rPr>
        <w:t>Данон успеа да ги намали емисиите на CO</w:t>
      </w:r>
      <w:r w:rsidRPr="00AA4A10">
        <w:rPr>
          <w:rFonts w:asciiTheme="minorHAnsi" w:hAnsiTheme="minorHAnsi"/>
          <w:vertAlign w:val="subscript"/>
          <w:lang w:val="mk-MK"/>
        </w:rPr>
        <w:t>2</w:t>
      </w:r>
      <w:r w:rsidRPr="00890D50">
        <w:rPr>
          <w:rFonts w:asciiTheme="minorHAnsi" w:hAnsiTheme="minorHAnsi"/>
          <w:lang w:val="mk-MK"/>
        </w:rPr>
        <w:t xml:space="preserve"> за 50% во производствените погони во Франција.</w:t>
      </w:r>
    </w:p>
    <w:p w14:paraId="44315BFD" w14:textId="77777777" w:rsidR="00AB3F22" w:rsidRPr="00890D50" w:rsidRDefault="00AB3F22">
      <w:pPr>
        <w:numPr>
          <w:ilvl w:val="0"/>
          <w:numId w:val="51"/>
        </w:numPr>
        <w:tabs>
          <w:tab w:val="clear" w:pos="720"/>
          <w:tab w:val="num" w:pos="-1080"/>
        </w:tabs>
        <w:ind w:left="426"/>
        <w:jc w:val="both"/>
        <w:rPr>
          <w:rFonts w:asciiTheme="minorHAnsi" w:hAnsiTheme="minorHAnsi"/>
          <w:lang w:val="mk-MK"/>
        </w:rPr>
      </w:pPr>
      <w:r w:rsidRPr="00890D50">
        <w:rPr>
          <w:rFonts w:asciiTheme="minorHAnsi" w:hAnsiTheme="minorHAnsi"/>
          <w:lang w:val="mk-MK"/>
        </w:rPr>
        <w:t>Компанијата користи 30% од вкупниот отпад за производство на биогас, што води кон заштеди од 7 милиони евра годишно.</w:t>
      </w:r>
    </w:p>
    <w:p w14:paraId="34A2C6FD" w14:textId="77777777" w:rsidR="00AB3F22" w:rsidRPr="00890D50" w:rsidRDefault="00AB3F22" w:rsidP="00672CD6">
      <w:pPr>
        <w:jc w:val="both"/>
        <w:rPr>
          <w:rFonts w:asciiTheme="minorHAnsi" w:hAnsiTheme="minorHAnsi"/>
          <w:b/>
          <w:bCs/>
          <w:lang w:val="mk-MK"/>
        </w:rPr>
      </w:pPr>
    </w:p>
    <w:p w14:paraId="63B8ACBA" w14:textId="77777777" w:rsidR="00AB3F22" w:rsidRPr="00890D50" w:rsidRDefault="00AB3F22" w:rsidP="00672CD6">
      <w:pPr>
        <w:jc w:val="both"/>
        <w:rPr>
          <w:rFonts w:asciiTheme="minorHAnsi" w:hAnsiTheme="minorHAnsi"/>
          <w:lang w:val="mk-MK"/>
        </w:rPr>
      </w:pPr>
      <w:r w:rsidRPr="00890D50">
        <w:rPr>
          <w:rFonts w:asciiTheme="minorHAnsi" w:hAnsiTheme="minorHAnsi"/>
          <w:lang w:val="mk-MK"/>
        </w:rPr>
        <w:t>Примерите од Renault, Stora Enso и Danone покажуваат како повторната употреба на отпад и нуспроизводи може значително да го намали негативното влијание врз животната средина и да донесе економски придобивки. Со оптимизација на ресурсите и користење на нуспроизводите за енергија или нови материјали, компаниите успеваат да ги намалат трошоците за суровини, енергија и управување со отпад. Покрај тоа, овие иницијативи го подобруваат корпоративниот имиџ и ја зголемуваат конкурентноста на пазарот преку намалување на емисиите и потрошувачката на нови суровини.</w:t>
      </w:r>
    </w:p>
    <w:p w14:paraId="4B1C99B1" w14:textId="77777777" w:rsidR="00C92914" w:rsidRPr="00EE6096" w:rsidRDefault="00C92914" w:rsidP="00672CD6">
      <w:pPr>
        <w:rPr>
          <w:rFonts w:asciiTheme="minorHAnsi" w:hAnsiTheme="minorHAnsi"/>
        </w:rPr>
      </w:pPr>
    </w:p>
    <w:p w14:paraId="1EA4197F" w14:textId="64A0BAF2" w:rsidR="00C92914" w:rsidRPr="00EE6096" w:rsidRDefault="00C92914" w:rsidP="00672CD6">
      <w:pPr>
        <w:pStyle w:val="Heading1"/>
        <w:spacing w:before="0" w:after="0"/>
        <w:rPr>
          <w:rFonts w:asciiTheme="minorHAnsi" w:hAnsiTheme="minorHAnsi" w:cstheme="minorHAnsi"/>
          <w:b w:val="0"/>
          <w:color w:val="auto"/>
          <w:sz w:val="22"/>
          <w:szCs w:val="22"/>
        </w:rPr>
      </w:pPr>
      <w:bookmarkStart w:id="9" w:name="_Toc186438149"/>
      <w:r w:rsidRPr="00EE6096">
        <w:rPr>
          <w:rFonts w:asciiTheme="minorHAnsi" w:hAnsiTheme="minorHAnsi" w:cstheme="minorHAnsi"/>
          <w:b w:val="0"/>
          <w:color w:val="auto"/>
          <w:sz w:val="22"/>
          <w:szCs w:val="22"/>
        </w:rPr>
        <w:t>3.1.3 Раздвојување на отпад</w:t>
      </w:r>
      <w:bookmarkEnd w:id="9"/>
    </w:p>
    <w:p w14:paraId="1B36BDEA" w14:textId="77777777" w:rsidR="00C92914" w:rsidRPr="00EE6096" w:rsidRDefault="00C92914" w:rsidP="00672CD6">
      <w:pPr>
        <w:rPr>
          <w:rFonts w:asciiTheme="minorHAnsi" w:hAnsiTheme="minorHAnsi"/>
        </w:rPr>
      </w:pPr>
    </w:p>
    <w:p w14:paraId="5FEE621C" w14:textId="35718AFC" w:rsidR="00A659CD" w:rsidRDefault="00A659CD" w:rsidP="00672CD6">
      <w:pPr>
        <w:jc w:val="both"/>
        <w:rPr>
          <w:rFonts w:asciiTheme="minorHAnsi" w:hAnsiTheme="minorHAnsi"/>
          <w:lang w:val="mk-MK"/>
        </w:rPr>
      </w:pPr>
      <w:r w:rsidRPr="00890D50">
        <w:rPr>
          <w:rFonts w:asciiTheme="minorHAnsi" w:hAnsiTheme="minorHAnsi"/>
          <w:lang w:val="mk-MK"/>
        </w:rPr>
        <w:t>Раздвојувањето или сепарацијата на отпадот претставува процес на поделба на различните видови на отпад по категории пред негово отстранување, третман или рециклирање. Овој процес е од клучно значење за ефикасно управување со отпадот, бидејќи овозможува подобро искористување на рециклирачките материјали и намалување на отпадот што завршува на депониите. Главната цел на раздвојувањето на отпадот е подобрување на еколошката свест и заштита на животната средина преку рационално управување со ресурсите.</w:t>
      </w:r>
      <w:r w:rsidR="006F0124">
        <w:rPr>
          <w:rFonts w:asciiTheme="minorHAnsi" w:hAnsiTheme="minorHAnsi"/>
          <w:lang w:val="mk-MK"/>
        </w:rPr>
        <w:t xml:space="preserve"> </w:t>
      </w:r>
      <w:r w:rsidRPr="00890D50">
        <w:rPr>
          <w:rFonts w:asciiTheme="minorHAnsi" w:hAnsiTheme="minorHAnsi"/>
          <w:lang w:val="mk-MK"/>
        </w:rPr>
        <w:t>Раздвојувањето на отпад подразбира селектирање на отпадот во различни категории, како што се органски, неоргански, пластика, стакло, метал, хартија и опасен отпад. Ова овозможува полесна обработка и рециклирање на различните материјали и го намалува ризикот од контаминација на рециклирачките ресурси. Основната идеја е да се извлече максимална вредност од отпадот и да се минимизира неговото негативно влијание врз животната средина.</w:t>
      </w:r>
      <w:r w:rsidR="006F0124">
        <w:rPr>
          <w:rFonts w:asciiTheme="minorHAnsi" w:hAnsiTheme="minorHAnsi"/>
          <w:lang w:val="mk-MK"/>
        </w:rPr>
        <w:t xml:space="preserve"> </w:t>
      </w:r>
      <w:r w:rsidRPr="006F0124">
        <w:rPr>
          <w:rFonts w:asciiTheme="minorHAnsi" w:hAnsiTheme="minorHAnsi"/>
          <w:lang w:val="mk-MK"/>
        </w:rPr>
        <w:t>Цели на раздвојувањето на отпадот</w:t>
      </w:r>
      <w:r w:rsidR="006F0124">
        <w:rPr>
          <w:rFonts w:asciiTheme="minorHAnsi" w:hAnsiTheme="minorHAnsi"/>
          <w:lang w:val="mk-MK"/>
        </w:rPr>
        <w:t xml:space="preserve">: </w:t>
      </w:r>
    </w:p>
    <w:p w14:paraId="3B367448" w14:textId="77777777" w:rsidR="006F0124" w:rsidRPr="006F0124" w:rsidRDefault="006F0124" w:rsidP="00672CD6">
      <w:pPr>
        <w:jc w:val="both"/>
        <w:rPr>
          <w:rFonts w:asciiTheme="minorHAnsi" w:hAnsiTheme="minorHAnsi"/>
          <w:lang w:val="mk-MK"/>
        </w:rPr>
      </w:pPr>
    </w:p>
    <w:p w14:paraId="5736B9CA" w14:textId="77777777" w:rsidR="00A659CD" w:rsidRPr="00890D50" w:rsidRDefault="00A659CD">
      <w:pPr>
        <w:numPr>
          <w:ilvl w:val="0"/>
          <w:numId w:val="217"/>
        </w:numPr>
        <w:tabs>
          <w:tab w:val="clear" w:pos="360"/>
          <w:tab w:val="num" w:pos="-1080"/>
        </w:tabs>
        <w:ind w:left="426"/>
        <w:jc w:val="both"/>
        <w:rPr>
          <w:rFonts w:asciiTheme="minorHAnsi" w:hAnsiTheme="minorHAnsi"/>
          <w:lang w:val="mk-MK"/>
        </w:rPr>
      </w:pPr>
      <w:r w:rsidRPr="00890D50">
        <w:rPr>
          <w:rFonts w:asciiTheme="minorHAnsi" w:hAnsiTheme="minorHAnsi"/>
          <w:b/>
          <w:bCs/>
          <w:lang w:val="mk-MK"/>
        </w:rPr>
        <w:t>Намалување на отпадот што оди на депонии:</w:t>
      </w:r>
      <w:r w:rsidRPr="00890D50">
        <w:rPr>
          <w:rFonts w:asciiTheme="minorHAnsi" w:hAnsiTheme="minorHAnsi"/>
          <w:lang w:val="mk-MK"/>
        </w:rPr>
        <w:t xml:space="preserve"> Со раздвојувањето на отпадот, голем дел од материјалите може да се рециклираат или повторно да се употребат, со што се намалува количината на отпад што завршува на депонии.</w:t>
      </w:r>
    </w:p>
    <w:p w14:paraId="6982709E" w14:textId="77777777" w:rsidR="00A659CD" w:rsidRPr="00890D50" w:rsidRDefault="00A659CD">
      <w:pPr>
        <w:numPr>
          <w:ilvl w:val="0"/>
          <w:numId w:val="217"/>
        </w:numPr>
        <w:tabs>
          <w:tab w:val="clear" w:pos="360"/>
          <w:tab w:val="num" w:pos="-1080"/>
        </w:tabs>
        <w:ind w:left="426"/>
        <w:jc w:val="both"/>
        <w:rPr>
          <w:rFonts w:asciiTheme="minorHAnsi" w:hAnsiTheme="minorHAnsi"/>
          <w:lang w:val="mk-MK"/>
        </w:rPr>
      </w:pPr>
      <w:r w:rsidRPr="00890D50">
        <w:rPr>
          <w:rFonts w:asciiTheme="minorHAnsi" w:hAnsiTheme="minorHAnsi"/>
          <w:b/>
          <w:bCs/>
          <w:lang w:val="mk-MK"/>
        </w:rPr>
        <w:lastRenderedPageBreak/>
        <w:t>Подобрување на рециклирањето:</w:t>
      </w:r>
      <w:r w:rsidRPr="00890D50">
        <w:rPr>
          <w:rFonts w:asciiTheme="minorHAnsi" w:hAnsiTheme="minorHAnsi"/>
          <w:lang w:val="mk-MK"/>
        </w:rPr>
        <w:t xml:space="preserve"> Селектираниот отпад е полесно да се обработи и рециклира, со што се зголемува процентот на материјали што се реупотребуваат наместо да се фрлат.</w:t>
      </w:r>
    </w:p>
    <w:p w14:paraId="4C274F5D" w14:textId="77777777" w:rsidR="00A659CD" w:rsidRPr="00890D50" w:rsidRDefault="00A659CD">
      <w:pPr>
        <w:numPr>
          <w:ilvl w:val="0"/>
          <w:numId w:val="217"/>
        </w:numPr>
        <w:tabs>
          <w:tab w:val="clear" w:pos="360"/>
          <w:tab w:val="num" w:pos="-1080"/>
        </w:tabs>
        <w:ind w:left="426"/>
        <w:jc w:val="both"/>
        <w:rPr>
          <w:rFonts w:asciiTheme="minorHAnsi" w:hAnsiTheme="minorHAnsi"/>
          <w:lang w:val="mk-MK"/>
        </w:rPr>
      </w:pPr>
      <w:r w:rsidRPr="00890D50">
        <w:rPr>
          <w:rFonts w:asciiTheme="minorHAnsi" w:hAnsiTheme="minorHAnsi"/>
          <w:b/>
          <w:bCs/>
          <w:lang w:val="mk-MK"/>
        </w:rPr>
        <w:t>Заштеда на ресурси:</w:t>
      </w:r>
      <w:r w:rsidRPr="00890D50">
        <w:rPr>
          <w:rFonts w:asciiTheme="minorHAnsi" w:hAnsiTheme="minorHAnsi"/>
          <w:lang w:val="mk-MK"/>
        </w:rPr>
        <w:t xml:space="preserve"> Преку раздвојување на отпадот, суровините како стакло, хартија и метал можат да се рециклираат и да се употребат повторно, што доведува до заштеда на природни ресурси.</w:t>
      </w:r>
    </w:p>
    <w:p w14:paraId="1B1C8731" w14:textId="77777777" w:rsidR="00A659CD" w:rsidRPr="00890D50" w:rsidRDefault="00A659CD">
      <w:pPr>
        <w:numPr>
          <w:ilvl w:val="0"/>
          <w:numId w:val="217"/>
        </w:numPr>
        <w:tabs>
          <w:tab w:val="clear" w:pos="360"/>
          <w:tab w:val="num" w:pos="-1080"/>
        </w:tabs>
        <w:ind w:left="426"/>
        <w:jc w:val="both"/>
        <w:rPr>
          <w:rFonts w:asciiTheme="minorHAnsi" w:hAnsiTheme="minorHAnsi"/>
          <w:lang w:val="mk-MK"/>
        </w:rPr>
      </w:pPr>
      <w:r w:rsidRPr="00890D50">
        <w:rPr>
          <w:rFonts w:asciiTheme="minorHAnsi" w:hAnsiTheme="minorHAnsi"/>
          <w:b/>
          <w:bCs/>
          <w:lang w:val="mk-MK"/>
        </w:rPr>
        <w:t>Заштита на животната средина:</w:t>
      </w:r>
      <w:r w:rsidRPr="00890D50">
        <w:rPr>
          <w:rFonts w:asciiTheme="minorHAnsi" w:hAnsiTheme="minorHAnsi"/>
          <w:lang w:val="mk-MK"/>
        </w:rPr>
        <w:t xml:space="preserve"> Намалувањето на количината на отпад што завршува на депонии и зголеменото рециклирање ги намалуваат емисиите на штетни гасови, вклучувајќи го и јаглеродниот диоксид (CO</w:t>
      </w:r>
      <w:r w:rsidRPr="00AA4A10">
        <w:rPr>
          <w:rFonts w:asciiTheme="minorHAnsi" w:hAnsiTheme="minorHAnsi"/>
          <w:vertAlign w:val="subscript"/>
          <w:lang w:val="mk-MK"/>
        </w:rPr>
        <w:t>2</w:t>
      </w:r>
      <w:r w:rsidRPr="00890D50">
        <w:rPr>
          <w:rFonts w:asciiTheme="minorHAnsi" w:hAnsiTheme="minorHAnsi"/>
          <w:lang w:val="mk-MK"/>
        </w:rPr>
        <w:t>), што придонесува кон заштита на животната средина.</w:t>
      </w:r>
    </w:p>
    <w:p w14:paraId="307B2590" w14:textId="77777777" w:rsidR="00A659CD" w:rsidRPr="00890D50" w:rsidRDefault="00A659CD" w:rsidP="00672CD6">
      <w:pPr>
        <w:jc w:val="both"/>
        <w:rPr>
          <w:rFonts w:asciiTheme="minorHAnsi" w:hAnsiTheme="minorHAnsi"/>
          <w:lang w:val="mk-MK"/>
        </w:rPr>
      </w:pPr>
    </w:p>
    <w:p w14:paraId="7F5CD914" w14:textId="28FF7EB5" w:rsidR="00A659CD" w:rsidRDefault="00A659CD" w:rsidP="00672CD6">
      <w:pPr>
        <w:jc w:val="both"/>
        <w:rPr>
          <w:rFonts w:asciiTheme="minorHAnsi" w:hAnsiTheme="minorHAnsi"/>
          <w:b/>
          <w:bCs/>
          <w:lang w:val="mk-MK"/>
        </w:rPr>
      </w:pPr>
      <w:r w:rsidRPr="00890D50">
        <w:rPr>
          <w:rFonts w:asciiTheme="minorHAnsi" w:hAnsiTheme="minorHAnsi"/>
          <w:b/>
          <w:bCs/>
          <w:lang w:val="mk-MK"/>
        </w:rPr>
        <w:t>Придобивки од раздвојувањето на отпадот</w:t>
      </w:r>
      <w:r w:rsidR="006F0124">
        <w:rPr>
          <w:rFonts w:asciiTheme="minorHAnsi" w:hAnsiTheme="minorHAnsi"/>
          <w:b/>
          <w:bCs/>
          <w:lang w:val="mk-MK"/>
        </w:rPr>
        <w:t>:</w:t>
      </w:r>
    </w:p>
    <w:p w14:paraId="53A055C9" w14:textId="77777777" w:rsidR="006F0124" w:rsidRPr="00890D50" w:rsidRDefault="006F0124" w:rsidP="00672CD6">
      <w:pPr>
        <w:jc w:val="both"/>
        <w:rPr>
          <w:rFonts w:asciiTheme="minorHAnsi" w:hAnsiTheme="minorHAnsi"/>
          <w:b/>
          <w:bCs/>
          <w:lang w:val="mk-MK"/>
        </w:rPr>
      </w:pPr>
    </w:p>
    <w:p w14:paraId="2800D751" w14:textId="77777777" w:rsidR="00A659CD" w:rsidRPr="00890D50" w:rsidRDefault="00A659CD">
      <w:pPr>
        <w:numPr>
          <w:ilvl w:val="0"/>
          <w:numId w:val="215"/>
        </w:numPr>
        <w:tabs>
          <w:tab w:val="clear" w:pos="360"/>
          <w:tab w:val="num" w:pos="-1080"/>
        </w:tabs>
        <w:ind w:left="426"/>
        <w:jc w:val="both"/>
        <w:rPr>
          <w:rFonts w:asciiTheme="minorHAnsi" w:hAnsiTheme="minorHAnsi"/>
          <w:lang w:val="mk-MK"/>
        </w:rPr>
      </w:pPr>
      <w:r w:rsidRPr="00890D50">
        <w:rPr>
          <w:rFonts w:asciiTheme="minorHAnsi" w:hAnsiTheme="minorHAnsi"/>
          <w:b/>
          <w:bCs/>
          <w:lang w:val="mk-MK"/>
        </w:rPr>
        <w:t>Економски придобивки:</w:t>
      </w:r>
      <w:r w:rsidRPr="00890D50">
        <w:rPr>
          <w:rFonts w:asciiTheme="minorHAnsi" w:hAnsiTheme="minorHAnsi"/>
          <w:lang w:val="mk-MK"/>
        </w:rPr>
        <w:t xml:space="preserve"> Еден од најважните аспекти на раздвојувањето на отпадот е економската корист. Компаниите и домаќинствата кои активно го селектираат својот отпад можат да заштедат на трошоците за управување со отпадот и да заработат преку продажба на рециклирачките материјали. Според </w:t>
      </w:r>
      <w:r w:rsidRPr="00890D50">
        <w:rPr>
          <w:rFonts w:asciiTheme="minorHAnsi" w:hAnsiTheme="minorHAnsi"/>
          <w:i/>
          <w:iCs/>
          <w:lang w:val="mk-MK"/>
        </w:rPr>
        <w:t>European Environment Agency (EEA)</w:t>
      </w:r>
      <w:r w:rsidRPr="00890D50">
        <w:rPr>
          <w:rFonts w:asciiTheme="minorHAnsi" w:hAnsiTheme="minorHAnsi"/>
          <w:lang w:val="mk-MK"/>
        </w:rPr>
        <w:t>, земјите кои активно применуваат системи за раздвојување на отпадот постигнуваат намалување на трошоците за депонирање на отпадот за 30-50%.</w:t>
      </w:r>
    </w:p>
    <w:p w14:paraId="43510C6D" w14:textId="77777777" w:rsidR="00A659CD" w:rsidRPr="00890D50" w:rsidRDefault="00A659CD">
      <w:pPr>
        <w:numPr>
          <w:ilvl w:val="0"/>
          <w:numId w:val="215"/>
        </w:numPr>
        <w:tabs>
          <w:tab w:val="clear" w:pos="360"/>
          <w:tab w:val="num" w:pos="-1080"/>
        </w:tabs>
        <w:ind w:left="426"/>
        <w:jc w:val="both"/>
        <w:rPr>
          <w:rFonts w:asciiTheme="minorHAnsi" w:hAnsiTheme="minorHAnsi"/>
          <w:lang w:val="mk-MK"/>
        </w:rPr>
      </w:pPr>
      <w:r w:rsidRPr="00890D50">
        <w:rPr>
          <w:rFonts w:asciiTheme="minorHAnsi" w:hAnsiTheme="minorHAnsi"/>
          <w:b/>
          <w:bCs/>
          <w:lang w:val="mk-MK"/>
        </w:rPr>
        <w:t>Намалување на загадувањето:</w:t>
      </w:r>
      <w:r w:rsidRPr="00890D50">
        <w:rPr>
          <w:rFonts w:asciiTheme="minorHAnsi" w:hAnsiTheme="minorHAnsi"/>
          <w:lang w:val="mk-MK"/>
        </w:rPr>
        <w:t xml:space="preserve"> Селекцијата на отпадот го спречува мешањето на опасниот и неопасниот отпад, со што се намалува ризикот од контаминација на почвата, водата и воздухот. Ова особено е важно за спречување на загадувањето од хемикалии и токсични материјали.</w:t>
      </w:r>
    </w:p>
    <w:p w14:paraId="17568ED0" w14:textId="77777777" w:rsidR="00A659CD" w:rsidRPr="00890D50" w:rsidRDefault="00A659CD">
      <w:pPr>
        <w:numPr>
          <w:ilvl w:val="0"/>
          <w:numId w:val="215"/>
        </w:numPr>
        <w:tabs>
          <w:tab w:val="clear" w:pos="360"/>
          <w:tab w:val="num" w:pos="-1080"/>
        </w:tabs>
        <w:ind w:left="426"/>
        <w:jc w:val="both"/>
        <w:rPr>
          <w:rFonts w:asciiTheme="minorHAnsi" w:hAnsiTheme="minorHAnsi"/>
          <w:lang w:val="mk-MK"/>
        </w:rPr>
      </w:pPr>
      <w:r w:rsidRPr="00890D50">
        <w:rPr>
          <w:rFonts w:asciiTheme="minorHAnsi" w:hAnsiTheme="minorHAnsi"/>
          <w:b/>
          <w:bCs/>
          <w:lang w:val="mk-MK"/>
        </w:rPr>
        <w:t>Зголемување на процентот на рециклирање:</w:t>
      </w:r>
      <w:r w:rsidRPr="00890D50">
        <w:rPr>
          <w:rFonts w:asciiTheme="minorHAnsi" w:hAnsiTheme="minorHAnsi"/>
          <w:lang w:val="mk-MK"/>
        </w:rPr>
        <w:t xml:space="preserve"> Според податоците на </w:t>
      </w:r>
      <w:r w:rsidRPr="00890D50">
        <w:rPr>
          <w:rFonts w:asciiTheme="minorHAnsi" w:hAnsiTheme="minorHAnsi"/>
          <w:i/>
          <w:iCs/>
          <w:lang w:val="mk-MK"/>
        </w:rPr>
        <w:t>Евростат</w:t>
      </w:r>
      <w:r w:rsidRPr="00890D50">
        <w:rPr>
          <w:rFonts w:asciiTheme="minorHAnsi" w:hAnsiTheme="minorHAnsi"/>
          <w:lang w:val="mk-MK"/>
        </w:rPr>
        <w:t>, во 2020 година просечната стапка на рециклирање на отпад во Европската унија изнесувала 47,8%. Земјите со напредни системи за раздвојување на отпадот, како Германија, имаат стапки на рециклирање повисоки од 65%, што покажува колку е важна улогата на селекцијата на отпадот за постигнување повисоки еколошки стандарди.</w:t>
      </w:r>
    </w:p>
    <w:p w14:paraId="6EB1738A" w14:textId="77777777" w:rsidR="00A659CD" w:rsidRPr="00890D50" w:rsidRDefault="00A659CD">
      <w:pPr>
        <w:numPr>
          <w:ilvl w:val="0"/>
          <w:numId w:val="215"/>
        </w:numPr>
        <w:tabs>
          <w:tab w:val="clear" w:pos="360"/>
          <w:tab w:val="num" w:pos="-1080"/>
        </w:tabs>
        <w:ind w:left="426"/>
        <w:jc w:val="both"/>
        <w:rPr>
          <w:rFonts w:asciiTheme="minorHAnsi" w:hAnsiTheme="minorHAnsi"/>
          <w:lang w:val="mk-MK"/>
        </w:rPr>
      </w:pPr>
      <w:r w:rsidRPr="00890D50">
        <w:rPr>
          <w:rFonts w:asciiTheme="minorHAnsi" w:hAnsiTheme="minorHAnsi"/>
          <w:b/>
          <w:bCs/>
          <w:lang w:val="mk-MK"/>
        </w:rPr>
        <w:t>Придонес за циркуларната економија:</w:t>
      </w:r>
      <w:r w:rsidRPr="00890D50">
        <w:rPr>
          <w:rFonts w:asciiTheme="minorHAnsi" w:hAnsiTheme="minorHAnsi"/>
          <w:lang w:val="mk-MK"/>
        </w:rPr>
        <w:t xml:space="preserve"> Раздвојувањето на отпадот е клучна компонента на циркуларната економија, каде што ресурсите се задржуваат во економскиот систем колку што е можно подолго. Ова ја зголемува ефикасноста на користење на ресурсите и ги намалува негативните влијанија врз животната средина.</w:t>
      </w:r>
    </w:p>
    <w:p w14:paraId="28AA54E5" w14:textId="77777777" w:rsidR="00A659CD" w:rsidRPr="00890D50" w:rsidRDefault="00A659CD" w:rsidP="00672CD6">
      <w:pPr>
        <w:jc w:val="both"/>
        <w:rPr>
          <w:rFonts w:asciiTheme="minorHAnsi" w:hAnsiTheme="minorHAnsi"/>
          <w:b/>
          <w:bCs/>
          <w:lang w:val="mk-MK"/>
        </w:rPr>
      </w:pPr>
    </w:p>
    <w:p w14:paraId="5061D07B" w14:textId="4907EAF1" w:rsidR="00A659CD" w:rsidRPr="00890D50" w:rsidRDefault="00A659CD" w:rsidP="00672CD6">
      <w:pPr>
        <w:jc w:val="both"/>
        <w:rPr>
          <w:rFonts w:asciiTheme="minorHAnsi" w:hAnsiTheme="minorHAnsi"/>
          <w:lang w:val="mk-MK"/>
        </w:rPr>
      </w:pPr>
      <w:r w:rsidRPr="00890D50">
        <w:rPr>
          <w:rFonts w:asciiTheme="minorHAnsi" w:hAnsiTheme="minorHAnsi"/>
          <w:lang w:val="mk-MK"/>
        </w:rPr>
        <w:t xml:space="preserve">Во контекст на глобалните еколошки предизвици, раздвојувањето на отпадот има клучна улога за одржлив развој. Преку системи за раздвојување на отпадот, се намалува употребата на природни ресурси и се зголемува ефикасноста на управување со материјалите. Според податоците на </w:t>
      </w:r>
      <w:r w:rsidRPr="00890D50">
        <w:rPr>
          <w:rFonts w:asciiTheme="minorHAnsi" w:hAnsiTheme="minorHAnsi"/>
          <w:i/>
          <w:iCs/>
          <w:lang w:val="mk-MK"/>
        </w:rPr>
        <w:t>World Bank</w:t>
      </w:r>
      <w:r w:rsidRPr="00890D50">
        <w:rPr>
          <w:rFonts w:asciiTheme="minorHAnsi" w:hAnsiTheme="minorHAnsi"/>
          <w:lang w:val="mk-MK"/>
        </w:rPr>
        <w:t xml:space="preserve">, глобалната продукција на отпад ќе се зголеми за 70% до 2050 година ако не се преземат мерки за селектирање и рециклирање на отпадот.Во Северна Македонија, селекцијата на отпадот сè уште е во почетни фази на развој. Според податоците на </w:t>
      </w:r>
      <w:r w:rsidRPr="00890D50">
        <w:rPr>
          <w:rFonts w:asciiTheme="minorHAnsi" w:hAnsiTheme="minorHAnsi"/>
          <w:i/>
          <w:iCs/>
          <w:lang w:val="mk-MK"/>
        </w:rPr>
        <w:t>Државниот завод за статистика</w:t>
      </w:r>
      <w:r w:rsidRPr="00890D50">
        <w:rPr>
          <w:rFonts w:asciiTheme="minorHAnsi" w:hAnsiTheme="minorHAnsi"/>
          <w:lang w:val="mk-MK"/>
        </w:rPr>
        <w:t>, само околу 10% од отпадот во земјата се селектира и рециклира. Ова покажува голем потенцијал за унапредување на системите за раздвојување на отпадот, особено во урбаните средини каде што има зголемена концентрација на отпад.</w:t>
      </w:r>
    </w:p>
    <w:p w14:paraId="5387E243" w14:textId="77777777" w:rsidR="00A659CD" w:rsidRDefault="00A659CD" w:rsidP="00672CD6">
      <w:pPr>
        <w:jc w:val="both"/>
        <w:rPr>
          <w:rFonts w:asciiTheme="minorHAnsi" w:hAnsiTheme="minorHAnsi"/>
          <w:lang w:val="mk-MK"/>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6F0124" w14:paraId="23A2A404" w14:textId="77777777" w:rsidTr="00E12FAE">
        <w:tc>
          <w:tcPr>
            <w:tcW w:w="9653" w:type="dxa"/>
            <w:shd w:val="clear" w:color="auto" w:fill="DBE5F1" w:themeFill="accent1" w:themeFillTint="33"/>
          </w:tcPr>
          <w:p w14:paraId="627BA124" w14:textId="77777777" w:rsidR="00894C90" w:rsidRDefault="00894C90" w:rsidP="00894C90">
            <w:pPr>
              <w:jc w:val="both"/>
              <w:rPr>
                <w:rFonts w:asciiTheme="minorHAnsi" w:hAnsiTheme="minorHAnsi"/>
                <w:b/>
                <w:bCs/>
                <w:lang w:val="mk-MK"/>
              </w:rPr>
            </w:pPr>
            <w:r w:rsidRPr="00890D50">
              <w:rPr>
                <w:rFonts w:asciiTheme="minorHAnsi" w:hAnsiTheme="minorHAnsi"/>
                <w:b/>
                <w:bCs/>
                <w:lang w:val="mk-MK"/>
              </w:rPr>
              <w:t>Статистики и податоци</w:t>
            </w:r>
            <w:r>
              <w:rPr>
                <w:rFonts w:asciiTheme="minorHAnsi" w:hAnsiTheme="minorHAnsi"/>
                <w:b/>
                <w:bCs/>
                <w:lang w:val="mk-MK"/>
              </w:rPr>
              <w:t>:</w:t>
            </w:r>
          </w:p>
          <w:p w14:paraId="29C1B59D" w14:textId="77777777" w:rsidR="006F0124" w:rsidRDefault="006F0124" w:rsidP="006F0124">
            <w:pPr>
              <w:jc w:val="center"/>
              <w:rPr>
                <w:rFonts w:asciiTheme="minorHAnsi" w:hAnsiTheme="minorHAnsi"/>
                <w:b/>
                <w:bCs/>
                <w:lang w:val="mk-MK"/>
              </w:rPr>
            </w:pPr>
          </w:p>
          <w:p w14:paraId="2EF41F10" w14:textId="77777777" w:rsidR="006F0124" w:rsidRPr="00890D50" w:rsidRDefault="006F0124">
            <w:pPr>
              <w:numPr>
                <w:ilvl w:val="0"/>
                <w:numId w:val="4"/>
              </w:numPr>
              <w:jc w:val="both"/>
              <w:rPr>
                <w:rFonts w:asciiTheme="minorHAnsi" w:hAnsiTheme="minorHAnsi"/>
                <w:lang w:val="mk-MK"/>
              </w:rPr>
            </w:pPr>
            <w:r w:rsidRPr="00890D50">
              <w:rPr>
                <w:rFonts w:asciiTheme="minorHAnsi" w:hAnsiTheme="minorHAnsi"/>
                <w:lang w:val="mk-MK"/>
              </w:rPr>
              <w:t xml:space="preserve">Според </w:t>
            </w:r>
            <w:r w:rsidRPr="00890D50">
              <w:rPr>
                <w:rFonts w:asciiTheme="minorHAnsi" w:hAnsiTheme="minorHAnsi"/>
                <w:i/>
                <w:iCs/>
                <w:lang w:val="mk-MK"/>
              </w:rPr>
              <w:t>Евростат</w:t>
            </w:r>
            <w:r w:rsidRPr="00890D50">
              <w:rPr>
                <w:rFonts w:asciiTheme="minorHAnsi" w:hAnsiTheme="minorHAnsi"/>
                <w:lang w:val="mk-MK"/>
              </w:rPr>
              <w:t>, во Европската унија, околу 60% од домаќинствата редовно го селектираат својот отпад, додека во Северна Македонија оваа стапка е значително пониска и изнесува помалку од 15%.</w:t>
            </w:r>
          </w:p>
          <w:p w14:paraId="318BE082" w14:textId="77777777" w:rsidR="006F0124" w:rsidRDefault="006F0124">
            <w:pPr>
              <w:numPr>
                <w:ilvl w:val="0"/>
                <w:numId w:val="4"/>
              </w:numPr>
              <w:jc w:val="both"/>
              <w:rPr>
                <w:rFonts w:asciiTheme="minorHAnsi" w:hAnsiTheme="minorHAnsi"/>
                <w:lang w:val="mk-MK"/>
              </w:rPr>
            </w:pPr>
            <w:r w:rsidRPr="00890D50">
              <w:rPr>
                <w:rFonts w:asciiTheme="minorHAnsi" w:hAnsiTheme="minorHAnsi"/>
                <w:lang w:val="mk-MK"/>
              </w:rPr>
              <w:t>Во Северна Македонија, околу 90% од отпадот се депонира на несоодветни локации или диви депонии, што претставува значителен ризик за животната средина и здравјето на населението.</w:t>
            </w:r>
          </w:p>
          <w:p w14:paraId="6EB7FE46" w14:textId="73FFF11B" w:rsidR="006F0124" w:rsidRDefault="006F0124" w:rsidP="006F0124">
            <w:pPr>
              <w:ind w:left="360"/>
              <w:jc w:val="both"/>
              <w:rPr>
                <w:rFonts w:asciiTheme="minorHAnsi" w:hAnsiTheme="minorHAnsi"/>
                <w:lang w:val="mk-MK"/>
              </w:rPr>
            </w:pPr>
          </w:p>
        </w:tc>
      </w:tr>
    </w:tbl>
    <w:p w14:paraId="06B055AF" w14:textId="77777777" w:rsidR="006F0124" w:rsidRPr="00890D50" w:rsidRDefault="006F0124" w:rsidP="00E12FAE">
      <w:pPr>
        <w:jc w:val="both"/>
        <w:rPr>
          <w:rFonts w:asciiTheme="minorHAnsi" w:hAnsiTheme="minorHAnsi"/>
          <w:lang w:val="mk-MK"/>
        </w:rPr>
      </w:pPr>
    </w:p>
    <w:p w14:paraId="3BC75C11" w14:textId="77777777" w:rsidR="00A659CD" w:rsidRDefault="00A659CD" w:rsidP="00E12FAE">
      <w:pPr>
        <w:jc w:val="both"/>
        <w:rPr>
          <w:rFonts w:asciiTheme="minorHAnsi" w:hAnsiTheme="minorHAnsi"/>
          <w:b/>
          <w:bCs/>
          <w:lang w:val="mk-MK"/>
        </w:rPr>
      </w:pPr>
    </w:p>
    <w:p w14:paraId="3037D2C8" w14:textId="77777777" w:rsidR="006F0124" w:rsidRDefault="006F0124" w:rsidP="00E12FAE">
      <w:pPr>
        <w:jc w:val="both"/>
        <w:rPr>
          <w:rFonts w:asciiTheme="minorHAnsi" w:hAnsiTheme="minorHAnsi"/>
          <w:b/>
          <w:bCs/>
          <w:lang w:val="mk-MK"/>
        </w:rPr>
      </w:pPr>
    </w:p>
    <w:p w14:paraId="111D4F53" w14:textId="77777777" w:rsidR="006F0124" w:rsidRDefault="006F0124" w:rsidP="00E12FAE">
      <w:pPr>
        <w:jc w:val="both"/>
        <w:rPr>
          <w:rFonts w:asciiTheme="minorHAnsi" w:hAnsiTheme="minorHAnsi"/>
          <w:b/>
          <w:bCs/>
          <w:lang w:val="mk-MK"/>
        </w:rPr>
      </w:pPr>
    </w:p>
    <w:p w14:paraId="684E7CEE" w14:textId="77777777" w:rsidR="00AA4A10" w:rsidRDefault="00AA4A10" w:rsidP="00E12FAE">
      <w:pPr>
        <w:jc w:val="both"/>
        <w:rPr>
          <w:rFonts w:asciiTheme="minorHAnsi" w:hAnsiTheme="minorHAnsi"/>
          <w:b/>
          <w:bCs/>
          <w:lang w:val="mk-MK"/>
        </w:rPr>
      </w:pPr>
    </w:p>
    <w:p w14:paraId="6A23CAE5" w14:textId="01AE8CD5" w:rsidR="00A659CD" w:rsidRPr="00890D50" w:rsidRDefault="006F0124" w:rsidP="00E12FAE">
      <w:pPr>
        <w:jc w:val="center"/>
        <w:rPr>
          <w:rFonts w:asciiTheme="minorHAnsi" w:hAnsiTheme="minorHAnsi"/>
          <w:b/>
          <w:bCs/>
          <w:color w:val="9BBB59" w:themeColor="accent3"/>
          <w:lang w:val="mk-MK"/>
        </w:rPr>
      </w:pPr>
      <w:r w:rsidRPr="00890D50">
        <w:rPr>
          <w:rFonts w:asciiTheme="minorHAnsi" w:hAnsiTheme="minorHAnsi"/>
          <w:b/>
          <w:bCs/>
          <w:color w:val="9BBB59" w:themeColor="accent3"/>
          <w:lang w:val="mk-MK"/>
        </w:rPr>
        <w:lastRenderedPageBreak/>
        <w:t>П</w:t>
      </w:r>
      <w:r w:rsidR="00A659CD" w:rsidRPr="00890D50">
        <w:rPr>
          <w:rFonts w:asciiTheme="minorHAnsi" w:hAnsiTheme="minorHAnsi"/>
          <w:b/>
          <w:bCs/>
          <w:color w:val="9BBB59" w:themeColor="accent3"/>
          <w:lang w:val="mk-MK"/>
        </w:rPr>
        <w:t>римери</w:t>
      </w:r>
      <w:r>
        <w:rPr>
          <w:rFonts w:asciiTheme="minorHAnsi" w:hAnsiTheme="minorHAnsi"/>
          <w:b/>
          <w:bCs/>
          <w:color w:val="9BBB59" w:themeColor="accent3"/>
          <w:lang w:val="mk-MK"/>
        </w:rPr>
        <w:t xml:space="preserve"> </w:t>
      </w:r>
      <w:r w:rsidR="00A659CD" w:rsidRPr="00890D50">
        <w:rPr>
          <w:rFonts w:asciiTheme="minorHAnsi" w:hAnsiTheme="minorHAnsi"/>
          <w:b/>
          <w:bCs/>
          <w:color w:val="9BBB59" w:themeColor="accent3"/>
          <w:lang w:val="mk-MK"/>
        </w:rPr>
        <w:t>на компании кои имаат воведено процеси на раздвојување/сепарација на отпад</w:t>
      </w:r>
      <w:r>
        <w:rPr>
          <w:rFonts w:asciiTheme="minorHAnsi" w:hAnsiTheme="minorHAnsi"/>
          <w:b/>
          <w:bCs/>
          <w:color w:val="9BBB59" w:themeColor="accent3"/>
          <w:lang w:val="mk-MK"/>
        </w:rPr>
        <w:t>:</w:t>
      </w:r>
    </w:p>
    <w:p w14:paraId="7A2BA168" w14:textId="77777777" w:rsidR="00A659CD" w:rsidRPr="00890D50" w:rsidRDefault="00A659CD" w:rsidP="00E12FAE">
      <w:pPr>
        <w:jc w:val="both"/>
        <w:rPr>
          <w:rFonts w:asciiTheme="minorHAnsi" w:hAnsiTheme="minorHAnsi"/>
          <w:b/>
          <w:bCs/>
          <w:lang w:val="mk-MK"/>
        </w:rPr>
      </w:pPr>
    </w:p>
    <w:p w14:paraId="76DC1A66" w14:textId="77777777" w:rsidR="00A659CD" w:rsidRPr="00890D50" w:rsidRDefault="00A659CD" w:rsidP="00E12FAE">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1. IKEA – Шведска</w:t>
      </w:r>
    </w:p>
    <w:p w14:paraId="46F5AF0B" w14:textId="77777777" w:rsidR="006F0124" w:rsidRDefault="006F0124" w:rsidP="00E12FAE">
      <w:pPr>
        <w:jc w:val="both"/>
        <w:rPr>
          <w:rFonts w:asciiTheme="minorHAnsi" w:hAnsiTheme="minorHAnsi"/>
          <w:lang w:val="mk-MK"/>
        </w:rPr>
      </w:pPr>
    </w:p>
    <w:p w14:paraId="74EDB290" w14:textId="054F1C19" w:rsidR="00A659CD" w:rsidRDefault="00A659CD" w:rsidP="00E12FAE">
      <w:pPr>
        <w:jc w:val="both"/>
        <w:rPr>
          <w:rFonts w:asciiTheme="minorHAnsi" w:hAnsiTheme="minorHAnsi"/>
          <w:lang w:val="mk-MK"/>
        </w:rPr>
      </w:pPr>
      <w:r w:rsidRPr="00890D50">
        <w:rPr>
          <w:rFonts w:asciiTheme="minorHAnsi" w:hAnsiTheme="minorHAnsi"/>
          <w:lang w:val="mk-MK"/>
        </w:rPr>
        <w:t>IKEA, глобален лидер во производството на мебел, воведе систем за раздвојување на отпадот како дел од својата стратегија за одржливост. Компанијата воспостави процеси за сепарација на материјалите од отпад, вклучувајќи дрво, метал, пластика и стакло, во сите свои фабрики и дистрибутивни центри.</w:t>
      </w:r>
    </w:p>
    <w:p w14:paraId="3EF19E19" w14:textId="77777777" w:rsidR="006F0124" w:rsidRPr="00890D50" w:rsidRDefault="006F0124" w:rsidP="00E12FAE">
      <w:pPr>
        <w:jc w:val="both"/>
        <w:rPr>
          <w:rFonts w:asciiTheme="minorHAnsi" w:hAnsiTheme="minorHAnsi"/>
          <w:lang w:val="mk-MK"/>
        </w:rPr>
      </w:pPr>
    </w:p>
    <w:p w14:paraId="5DE833B9" w14:textId="77777777" w:rsidR="00A659CD" w:rsidRPr="00890D50" w:rsidRDefault="00A659CD" w:rsidP="00E12FAE">
      <w:pPr>
        <w:jc w:val="both"/>
        <w:rPr>
          <w:rFonts w:asciiTheme="minorHAnsi" w:hAnsiTheme="minorHAnsi"/>
          <w:lang w:val="mk-MK"/>
        </w:rPr>
      </w:pPr>
      <w:r w:rsidRPr="00890D50">
        <w:rPr>
          <w:rFonts w:asciiTheme="minorHAnsi" w:hAnsiTheme="minorHAnsi"/>
          <w:b/>
          <w:bCs/>
          <w:lang w:val="mk-MK"/>
        </w:rPr>
        <w:t>Иновативен процес:</w:t>
      </w:r>
    </w:p>
    <w:p w14:paraId="30153253" w14:textId="77777777" w:rsidR="00A659CD" w:rsidRPr="00890D50" w:rsidRDefault="00A659CD">
      <w:pPr>
        <w:numPr>
          <w:ilvl w:val="1"/>
          <w:numId w:val="52"/>
        </w:numPr>
        <w:ind w:left="426"/>
        <w:jc w:val="both"/>
        <w:rPr>
          <w:rFonts w:asciiTheme="minorHAnsi" w:hAnsiTheme="minorHAnsi"/>
          <w:lang w:val="mk-MK"/>
        </w:rPr>
      </w:pPr>
      <w:r w:rsidRPr="00890D50">
        <w:rPr>
          <w:rFonts w:asciiTheme="minorHAnsi" w:hAnsiTheme="minorHAnsi"/>
          <w:lang w:val="mk-MK"/>
        </w:rPr>
        <w:t>IKEA користи автоматизирани машини за сортирање на отпадот, кои делат различни материјали за рециклирање или повторна употреба.</w:t>
      </w:r>
    </w:p>
    <w:p w14:paraId="38386621" w14:textId="77777777" w:rsidR="00A659CD" w:rsidRPr="00890D50" w:rsidRDefault="00A659CD">
      <w:pPr>
        <w:numPr>
          <w:ilvl w:val="1"/>
          <w:numId w:val="52"/>
        </w:numPr>
        <w:ind w:left="426"/>
        <w:jc w:val="both"/>
        <w:rPr>
          <w:rFonts w:asciiTheme="minorHAnsi" w:hAnsiTheme="minorHAnsi"/>
          <w:lang w:val="mk-MK"/>
        </w:rPr>
      </w:pPr>
      <w:r w:rsidRPr="00890D50">
        <w:rPr>
          <w:rFonts w:asciiTheme="minorHAnsi" w:hAnsiTheme="minorHAnsi"/>
          <w:lang w:val="mk-MK"/>
        </w:rPr>
        <w:t>Во своите производни погони, IKEA собира и рециклира отпадните дрвени материјали, што се користат за производство на нов мебел или биогориво за греење на фабриките.</w:t>
      </w:r>
    </w:p>
    <w:p w14:paraId="36E3383B" w14:textId="77777777" w:rsidR="006F0124" w:rsidRDefault="006F0124" w:rsidP="00E12FAE">
      <w:pPr>
        <w:jc w:val="both"/>
        <w:rPr>
          <w:rFonts w:asciiTheme="minorHAnsi" w:hAnsiTheme="minorHAnsi"/>
          <w:b/>
          <w:bCs/>
          <w:lang w:val="mk-MK"/>
        </w:rPr>
      </w:pPr>
    </w:p>
    <w:p w14:paraId="66B2E0DE" w14:textId="1148F4C7" w:rsidR="00A659CD" w:rsidRPr="00890D50" w:rsidRDefault="00A659CD" w:rsidP="00E12FAE">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8"/>
      </w:r>
      <w:r w:rsidRPr="00890D50">
        <w:rPr>
          <w:rFonts w:asciiTheme="minorHAnsi" w:hAnsiTheme="minorHAnsi"/>
          <w:b/>
          <w:bCs/>
          <w:lang w:val="mk-MK"/>
        </w:rPr>
        <w:t>:</w:t>
      </w:r>
    </w:p>
    <w:p w14:paraId="77699F87" w14:textId="77777777" w:rsidR="00A659CD" w:rsidRPr="00890D50" w:rsidRDefault="00A659CD">
      <w:pPr>
        <w:numPr>
          <w:ilvl w:val="0"/>
          <w:numId w:val="53"/>
        </w:numPr>
        <w:tabs>
          <w:tab w:val="clear" w:pos="360"/>
          <w:tab w:val="num" w:pos="-1080"/>
        </w:tabs>
        <w:ind w:left="426"/>
        <w:jc w:val="both"/>
        <w:rPr>
          <w:rFonts w:asciiTheme="minorHAnsi" w:hAnsiTheme="minorHAnsi"/>
          <w:lang w:val="mk-MK"/>
        </w:rPr>
      </w:pPr>
      <w:r w:rsidRPr="00890D50">
        <w:rPr>
          <w:rFonts w:asciiTheme="minorHAnsi" w:hAnsiTheme="minorHAnsi"/>
          <w:lang w:val="mk-MK"/>
        </w:rPr>
        <w:t>Во 2021 година, IKEA успеа да рециклира над 90% од својот отпад, што придонесе кон намалување на емисиите на CO</w:t>
      </w:r>
      <w:r w:rsidRPr="00AA4A10">
        <w:rPr>
          <w:rFonts w:asciiTheme="minorHAnsi" w:hAnsiTheme="minorHAnsi"/>
          <w:vertAlign w:val="subscript"/>
          <w:lang w:val="mk-MK"/>
        </w:rPr>
        <w:t>2</w:t>
      </w:r>
      <w:r w:rsidRPr="00890D50">
        <w:rPr>
          <w:rFonts w:asciiTheme="minorHAnsi" w:hAnsiTheme="minorHAnsi"/>
          <w:lang w:val="mk-MK"/>
        </w:rPr>
        <w:t xml:space="preserve"> за 30%.</w:t>
      </w:r>
    </w:p>
    <w:p w14:paraId="2A19FA0D" w14:textId="77777777" w:rsidR="00A659CD" w:rsidRPr="00890D50" w:rsidRDefault="00A659CD">
      <w:pPr>
        <w:numPr>
          <w:ilvl w:val="0"/>
          <w:numId w:val="53"/>
        </w:numPr>
        <w:tabs>
          <w:tab w:val="clear" w:pos="360"/>
          <w:tab w:val="num" w:pos="-1080"/>
        </w:tabs>
        <w:ind w:left="426"/>
        <w:jc w:val="both"/>
        <w:rPr>
          <w:rFonts w:asciiTheme="minorHAnsi" w:hAnsiTheme="minorHAnsi"/>
          <w:lang w:val="mk-MK"/>
        </w:rPr>
      </w:pPr>
      <w:r w:rsidRPr="00890D50">
        <w:rPr>
          <w:rFonts w:asciiTheme="minorHAnsi" w:hAnsiTheme="minorHAnsi"/>
          <w:lang w:val="mk-MK"/>
        </w:rPr>
        <w:t>Компанијата оствари значителни заштеди во управувањето со отпадот, што резултираше во намалување на оперативните трошоци за 7%.</w:t>
      </w:r>
    </w:p>
    <w:p w14:paraId="419A8FE0" w14:textId="77777777" w:rsidR="00A659CD" w:rsidRPr="00890D50" w:rsidRDefault="00A659CD" w:rsidP="00E12FAE">
      <w:pPr>
        <w:jc w:val="both"/>
        <w:rPr>
          <w:rFonts w:asciiTheme="minorHAnsi" w:hAnsiTheme="minorHAnsi"/>
          <w:lang w:val="mk-MK"/>
        </w:rPr>
      </w:pPr>
    </w:p>
    <w:p w14:paraId="618E6555" w14:textId="77777777" w:rsidR="00A659CD" w:rsidRPr="00890D50" w:rsidRDefault="00A659CD" w:rsidP="00E12FAE">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2. Volkswagen Group – Германија</w:t>
      </w:r>
    </w:p>
    <w:p w14:paraId="0C3B14AA" w14:textId="77777777" w:rsidR="006F0124" w:rsidRDefault="006F0124" w:rsidP="00E12FAE">
      <w:pPr>
        <w:jc w:val="both"/>
        <w:rPr>
          <w:rFonts w:asciiTheme="minorHAnsi" w:hAnsiTheme="minorHAnsi"/>
          <w:lang w:val="mk-MK"/>
        </w:rPr>
      </w:pPr>
    </w:p>
    <w:p w14:paraId="2ED2495E" w14:textId="4BA17610" w:rsidR="00A659CD" w:rsidRDefault="00A659CD" w:rsidP="00E12FAE">
      <w:pPr>
        <w:jc w:val="both"/>
        <w:rPr>
          <w:rFonts w:asciiTheme="minorHAnsi" w:hAnsiTheme="minorHAnsi"/>
          <w:lang w:val="mk-MK"/>
        </w:rPr>
      </w:pPr>
      <w:r w:rsidRPr="00890D50">
        <w:rPr>
          <w:rFonts w:asciiTheme="minorHAnsi" w:hAnsiTheme="minorHAnsi"/>
          <w:lang w:val="mk-MK"/>
        </w:rPr>
        <w:t>Volkswagen Group ја имплементираше стратегија за раздвојување на отпадот во своите производствени погони, со цел да ги намали количините на отпад што завршуваат на депониите. Преку употреба на специјализирани системи за сортирање и раздвојување на отпадните материјали како метали, пластика и гума, компанијата успеа значително да го оптимизира управувањето со отпадот.</w:t>
      </w:r>
    </w:p>
    <w:p w14:paraId="10B4B824" w14:textId="77777777" w:rsidR="006F0124" w:rsidRPr="00890D50" w:rsidRDefault="006F0124" w:rsidP="00E12FAE">
      <w:pPr>
        <w:jc w:val="both"/>
        <w:rPr>
          <w:rFonts w:asciiTheme="minorHAnsi" w:hAnsiTheme="minorHAnsi"/>
          <w:lang w:val="mk-MK"/>
        </w:rPr>
      </w:pPr>
    </w:p>
    <w:p w14:paraId="54556CAB" w14:textId="77777777" w:rsidR="00A659CD" w:rsidRPr="00890D50" w:rsidRDefault="00A659CD" w:rsidP="00E12FAE">
      <w:pPr>
        <w:jc w:val="both"/>
        <w:rPr>
          <w:rFonts w:asciiTheme="minorHAnsi" w:hAnsiTheme="minorHAnsi"/>
          <w:lang w:val="mk-MK"/>
        </w:rPr>
      </w:pPr>
      <w:r w:rsidRPr="00890D50">
        <w:rPr>
          <w:rFonts w:asciiTheme="minorHAnsi" w:hAnsiTheme="minorHAnsi"/>
          <w:b/>
          <w:bCs/>
          <w:lang w:val="mk-MK"/>
        </w:rPr>
        <w:t>Иновативен процес:</w:t>
      </w:r>
    </w:p>
    <w:p w14:paraId="6C36CDEF" w14:textId="77777777" w:rsidR="00A659CD" w:rsidRPr="00890D50" w:rsidRDefault="00A659CD">
      <w:pPr>
        <w:numPr>
          <w:ilvl w:val="0"/>
          <w:numId w:val="54"/>
        </w:numPr>
        <w:tabs>
          <w:tab w:val="clear" w:pos="360"/>
          <w:tab w:val="num" w:pos="-1080"/>
        </w:tabs>
        <w:ind w:left="426"/>
        <w:jc w:val="both"/>
        <w:rPr>
          <w:rFonts w:asciiTheme="minorHAnsi" w:hAnsiTheme="minorHAnsi"/>
          <w:lang w:val="mk-MK"/>
        </w:rPr>
      </w:pPr>
      <w:r w:rsidRPr="00890D50">
        <w:rPr>
          <w:rFonts w:asciiTheme="minorHAnsi" w:hAnsiTheme="minorHAnsi"/>
          <w:lang w:val="mk-MK"/>
        </w:rPr>
        <w:t>Компанијата имплементираше технологии за автоматско раздвојување на метали од автомобилски отпад, кои потоа се преработуваат и се користат за производство на нови компоненти.</w:t>
      </w:r>
    </w:p>
    <w:p w14:paraId="0D8746A8" w14:textId="77777777" w:rsidR="00A659CD" w:rsidRPr="00890D50" w:rsidRDefault="00A659CD">
      <w:pPr>
        <w:numPr>
          <w:ilvl w:val="0"/>
          <w:numId w:val="54"/>
        </w:numPr>
        <w:tabs>
          <w:tab w:val="clear" w:pos="360"/>
          <w:tab w:val="num" w:pos="-1080"/>
        </w:tabs>
        <w:ind w:left="426"/>
        <w:jc w:val="both"/>
        <w:rPr>
          <w:rFonts w:asciiTheme="minorHAnsi" w:hAnsiTheme="minorHAnsi"/>
          <w:lang w:val="mk-MK"/>
        </w:rPr>
      </w:pPr>
      <w:r w:rsidRPr="00890D50">
        <w:rPr>
          <w:rFonts w:asciiTheme="minorHAnsi" w:hAnsiTheme="minorHAnsi"/>
          <w:lang w:val="mk-MK"/>
        </w:rPr>
        <w:t>Volkswagen разви и иницијатива за рециклирање на батерии од електрични возила, при што компонентите како литиум и кобалт се одвојуваат за повторна употреба.</w:t>
      </w:r>
    </w:p>
    <w:p w14:paraId="579C8EFE" w14:textId="77777777" w:rsidR="00D5634E" w:rsidRDefault="00D5634E" w:rsidP="00E12FAE">
      <w:pPr>
        <w:jc w:val="both"/>
        <w:rPr>
          <w:rFonts w:asciiTheme="minorHAnsi" w:hAnsiTheme="minorHAnsi"/>
          <w:b/>
          <w:bCs/>
          <w:lang w:val="mk-MK"/>
        </w:rPr>
      </w:pPr>
    </w:p>
    <w:p w14:paraId="19AE6630" w14:textId="652BAD19" w:rsidR="00A659CD" w:rsidRPr="00890D50" w:rsidRDefault="00A659CD" w:rsidP="00E12FAE">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9"/>
      </w:r>
      <w:r w:rsidRPr="00890D50">
        <w:rPr>
          <w:rFonts w:asciiTheme="minorHAnsi" w:hAnsiTheme="minorHAnsi"/>
          <w:b/>
          <w:bCs/>
          <w:lang w:val="mk-MK"/>
        </w:rPr>
        <w:t>:</w:t>
      </w:r>
    </w:p>
    <w:p w14:paraId="5292FA08" w14:textId="77777777" w:rsidR="00A659CD" w:rsidRPr="00890D50" w:rsidRDefault="00A659CD">
      <w:pPr>
        <w:numPr>
          <w:ilvl w:val="0"/>
          <w:numId w:val="55"/>
        </w:numPr>
        <w:tabs>
          <w:tab w:val="clear" w:pos="360"/>
          <w:tab w:val="num" w:pos="-1080"/>
        </w:tabs>
        <w:ind w:left="426"/>
        <w:jc w:val="both"/>
        <w:rPr>
          <w:rFonts w:asciiTheme="minorHAnsi" w:hAnsiTheme="minorHAnsi"/>
          <w:lang w:val="mk-MK"/>
        </w:rPr>
      </w:pPr>
      <w:r w:rsidRPr="00890D50">
        <w:rPr>
          <w:rFonts w:asciiTheme="minorHAnsi" w:hAnsiTheme="minorHAnsi"/>
          <w:lang w:val="mk-MK"/>
        </w:rPr>
        <w:t>Благодарение на овие процеси, Volkswagen намали 72% од количината на депониран отпад и зголеми рециклирањето на метали за 20%.</w:t>
      </w:r>
    </w:p>
    <w:p w14:paraId="6B8EE064" w14:textId="77777777" w:rsidR="00A659CD" w:rsidRPr="00890D50" w:rsidRDefault="00A659CD">
      <w:pPr>
        <w:numPr>
          <w:ilvl w:val="0"/>
          <w:numId w:val="55"/>
        </w:numPr>
        <w:tabs>
          <w:tab w:val="clear" w:pos="360"/>
          <w:tab w:val="num" w:pos="-1080"/>
        </w:tabs>
        <w:ind w:left="426"/>
        <w:jc w:val="both"/>
        <w:rPr>
          <w:rFonts w:asciiTheme="minorHAnsi" w:hAnsiTheme="minorHAnsi"/>
          <w:lang w:val="mk-MK"/>
        </w:rPr>
      </w:pPr>
      <w:r w:rsidRPr="00890D50">
        <w:rPr>
          <w:rFonts w:asciiTheme="minorHAnsi" w:hAnsiTheme="minorHAnsi"/>
          <w:lang w:val="mk-MK"/>
        </w:rPr>
        <w:t>Ова исто така водеше до намалување на енергетската потрошувачка за 5% и емисиите на штетни гасови за 12% во 2022 година.</w:t>
      </w:r>
    </w:p>
    <w:p w14:paraId="63435436" w14:textId="77777777" w:rsidR="00A659CD" w:rsidRPr="00890D50" w:rsidRDefault="00A659CD" w:rsidP="00E12FAE">
      <w:pPr>
        <w:jc w:val="both"/>
        <w:rPr>
          <w:rFonts w:asciiTheme="minorHAnsi" w:hAnsiTheme="minorHAnsi"/>
          <w:lang w:val="mk-MK"/>
        </w:rPr>
      </w:pPr>
    </w:p>
    <w:p w14:paraId="29028D6F" w14:textId="77777777" w:rsidR="00A659CD" w:rsidRPr="00890D50" w:rsidRDefault="00A659CD" w:rsidP="00E12FAE">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3. Nestlé – Швајцарија</w:t>
      </w:r>
    </w:p>
    <w:p w14:paraId="46BA7D1E" w14:textId="77777777" w:rsidR="006F0124" w:rsidRDefault="006F0124" w:rsidP="00E12FAE">
      <w:pPr>
        <w:jc w:val="both"/>
        <w:rPr>
          <w:rFonts w:asciiTheme="minorHAnsi" w:hAnsiTheme="minorHAnsi"/>
          <w:lang w:val="mk-MK"/>
        </w:rPr>
      </w:pPr>
    </w:p>
    <w:p w14:paraId="61F8B1CA" w14:textId="519470DC" w:rsidR="00A659CD" w:rsidRDefault="00A659CD" w:rsidP="00E12FAE">
      <w:pPr>
        <w:jc w:val="both"/>
        <w:rPr>
          <w:rFonts w:asciiTheme="minorHAnsi" w:hAnsiTheme="minorHAnsi"/>
          <w:lang w:val="mk-MK"/>
        </w:rPr>
      </w:pPr>
      <w:r w:rsidRPr="00890D50">
        <w:rPr>
          <w:rFonts w:asciiTheme="minorHAnsi" w:hAnsiTheme="minorHAnsi"/>
          <w:lang w:val="mk-MK"/>
        </w:rPr>
        <w:t>Nestlé имплементира систем за раздвојување и рециклирање на отпадот во своите производствени погони за прехранбени производи. Компанијата се фокусира на сортирање на органскиот отпад, пластиката и металите во рамките на своите фабрики.</w:t>
      </w:r>
    </w:p>
    <w:p w14:paraId="5BE526D4" w14:textId="77777777" w:rsidR="006F0124" w:rsidRPr="00890D50" w:rsidRDefault="006F0124" w:rsidP="00E12FAE">
      <w:pPr>
        <w:jc w:val="both"/>
        <w:rPr>
          <w:rFonts w:asciiTheme="minorHAnsi" w:hAnsiTheme="minorHAnsi"/>
          <w:lang w:val="mk-MK"/>
        </w:rPr>
      </w:pPr>
    </w:p>
    <w:p w14:paraId="1CC983C0" w14:textId="77777777" w:rsidR="00A659CD" w:rsidRPr="00890D50" w:rsidRDefault="00A659CD" w:rsidP="00E12FAE">
      <w:pPr>
        <w:jc w:val="both"/>
        <w:rPr>
          <w:rFonts w:asciiTheme="minorHAnsi" w:hAnsiTheme="minorHAnsi"/>
          <w:lang w:val="mk-MK"/>
        </w:rPr>
      </w:pPr>
      <w:r w:rsidRPr="00890D50">
        <w:rPr>
          <w:rFonts w:asciiTheme="minorHAnsi" w:hAnsiTheme="minorHAnsi"/>
          <w:b/>
          <w:bCs/>
          <w:lang w:val="mk-MK"/>
        </w:rPr>
        <w:t>Иновативен процес:</w:t>
      </w:r>
    </w:p>
    <w:p w14:paraId="79D02FC4" w14:textId="77777777" w:rsidR="00A659CD" w:rsidRPr="00890D50" w:rsidRDefault="00A659CD">
      <w:pPr>
        <w:numPr>
          <w:ilvl w:val="0"/>
          <w:numId w:val="56"/>
        </w:numPr>
        <w:tabs>
          <w:tab w:val="clear" w:pos="360"/>
          <w:tab w:val="num" w:pos="-1080"/>
        </w:tabs>
        <w:ind w:left="426"/>
        <w:jc w:val="both"/>
        <w:rPr>
          <w:rFonts w:asciiTheme="minorHAnsi" w:hAnsiTheme="minorHAnsi"/>
          <w:lang w:val="mk-MK"/>
        </w:rPr>
      </w:pPr>
      <w:r w:rsidRPr="00890D50">
        <w:rPr>
          <w:rFonts w:asciiTheme="minorHAnsi" w:hAnsiTheme="minorHAnsi"/>
          <w:lang w:val="mk-MK"/>
        </w:rPr>
        <w:t>Nestlé го користи органскиот отпад за производство на биогас, кој се користи како извор на енергија за фабриките.</w:t>
      </w:r>
    </w:p>
    <w:p w14:paraId="42C57C4C" w14:textId="77777777" w:rsidR="00A659CD" w:rsidRPr="00890D50" w:rsidRDefault="00A659CD">
      <w:pPr>
        <w:numPr>
          <w:ilvl w:val="0"/>
          <w:numId w:val="56"/>
        </w:numPr>
        <w:tabs>
          <w:tab w:val="clear" w:pos="360"/>
          <w:tab w:val="num" w:pos="-1080"/>
        </w:tabs>
        <w:ind w:left="426"/>
        <w:jc w:val="both"/>
        <w:rPr>
          <w:rFonts w:asciiTheme="minorHAnsi" w:hAnsiTheme="minorHAnsi"/>
          <w:lang w:val="mk-MK"/>
        </w:rPr>
      </w:pPr>
      <w:r w:rsidRPr="00890D50">
        <w:rPr>
          <w:rFonts w:asciiTheme="minorHAnsi" w:hAnsiTheme="minorHAnsi"/>
          <w:lang w:val="mk-MK"/>
        </w:rPr>
        <w:lastRenderedPageBreak/>
        <w:t>Во поглед на пластичниот отпад, компанијата воспостави систем за рециклирање на пластиката, кој овозможува повторна употреба на материјалот за пакување на производи.</w:t>
      </w:r>
    </w:p>
    <w:p w14:paraId="5D91B8BF" w14:textId="77777777" w:rsidR="00D5634E" w:rsidRDefault="00D5634E" w:rsidP="00E12FAE">
      <w:pPr>
        <w:jc w:val="both"/>
        <w:rPr>
          <w:rFonts w:asciiTheme="minorHAnsi" w:hAnsiTheme="minorHAnsi"/>
          <w:b/>
          <w:bCs/>
          <w:lang w:val="mk-MK"/>
        </w:rPr>
      </w:pPr>
    </w:p>
    <w:p w14:paraId="2D3E4075" w14:textId="2C268A3B" w:rsidR="00A659CD" w:rsidRPr="00890D50" w:rsidRDefault="00A659CD" w:rsidP="00E12FAE">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10"/>
      </w:r>
      <w:r w:rsidRPr="00890D50">
        <w:rPr>
          <w:rFonts w:asciiTheme="minorHAnsi" w:hAnsiTheme="minorHAnsi"/>
          <w:b/>
          <w:bCs/>
          <w:lang w:val="mk-MK"/>
        </w:rPr>
        <w:t>:</w:t>
      </w:r>
    </w:p>
    <w:p w14:paraId="483BA1F8" w14:textId="77777777" w:rsidR="00A659CD" w:rsidRPr="00890D50" w:rsidRDefault="00A659CD">
      <w:pPr>
        <w:numPr>
          <w:ilvl w:val="0"/>
          <w:numId w:val="57"/>
        </w:numPr>
        <w:tabs>
          <w:tab w:val="clear" w:pos="360"/>
          <w:tab w:val="num" w:pos="-1080"/>
        </w:tabs>
        <w:ind w:left="426"/>
        <w:jc w:val="both"/>
        <w:rPr>
          <w:rFonts w:asciiTheme="minorHAnsi" w:hAnsiTheme="minorHAnsi"/>
          <w:lang w:val="mk-MK"/>
        </w:rPr>
      </w:pPr>
      <w:r w:rsidRPr="00890D50">
        <w:rPr>
          <w:rFonts w:asciiTheme="minorHAnsi" w:hAnsiTheme="minorHAnsi"/>
          <w:lang w:val="mk-MK"/>
        </w:rPr>
        <w:t>Во 2021 година, Nestlé успеа да рециклира 85% од својот отпад, при што 100% од пакувањата на своите производи се или рециклирани или биоразградливи.</w:t>
      </w:r>
    </w:p>
    <w:p w14:paraId="32C17C4A" w14:textId="77777777" w:rsidR="00A659CD" w:rsidRPr="00890D50" w:rsidRDefault="00A659CD">
      <w:pPr>
        <w:numPr>
          <w:ilvl w:val="0"/>
          <w:numId w:val="57"/>
        </w:numPr>
        <w:tabs>
          <w:tab w:val="clear" w:pos="360"/>
          <w:tab w:val="num" w:pos="-1080"/>
        </w:tabs>
        <w:ind w:left="426"/>
        <w:jc w:val="both"/>
        <w:rPr>
          <w:rFonts w:asciiTheme="minorHAnsi" w:hAnsiTheme="minorHAnsi"/>
          <w:lang w:val="mk-MK"/>
        </w:rPr>
      </w:pPr>
      <w:r w:rsidRPr="00890D50">
        <w:rPr>
          <w:rFonts w:asciiTheme="minorHAnsi" w:hAnsiTheme="minorHAnsi"/>
          <w:lang w:val="mk-MK"/>
        </w:rPr>
        <w:t>Компанијата го намали својот јаглероден отпечаток за 25%, благодарение на оптимизацијата на процесите за управување со отпадот.</w:t>
      </w:r>
    </w:p>
    <w:p w14:paraId="43C9EA84" w14:textId="77777777" w:rsidR="00A659CD" w:rsidRPr="00890D50" w:rsidRDefault="00A659CD" w:rsidP="00E12FAE">
      <w:pPr>
        <w:jc w:val="both"/>
        <w:rPr>
          <w:rFonts w:asciiTheme="minorHAnsi" w:hAnsiTheme="minorHAnsi"/>
          <w:b/>
          <w:bCs/>
          <w:lang w:val="mk-MK"/>
        </w:rPr>
      </w:pPr>
    </w:p>
    <w:p w14:paraId="2D310BB3" w14:textId="77777777" w:rsidR="00A659CD" w:rsidRPr="00890D50" w:rsidRDefault="00A659CD" w:rsidP="00E12FAE">
      <w:pPr>
        <w:jc w:val="both"/>
        <w:rPr>
          <w:rFonts w:asciiTheme="minorHAnsi" w:hAnsiTheme="minorHAnsi"/>
          <w:lang w:val="mk-MK"/>
        </w:rPr>
      </w:pPr>
      <w:r w:rsidRPr="00890D50">
        <w:rPr>
          <w:rFonts w:asciiTheme="minorHAnsi" w:hAnsiTheme="minorHAnsi"/>
          <w:lang w:val="mk-MK"/>
        </w:rPr>
        <w:t>Примерите на компании како IKEA, Volkswagen и Nestlé покажуваат дека процесите на раздвојување и сепарација на отпадот не само што ја подобруваат еколошката одговорност, туку и ја зголемуваат ефикасноста на работењето. Со иновативни технологии за автоматизација и рециклирање, овие компании постигнаа значителни придобивки, како што се намалување на емисиите на штетни гасови, намалување на трошоците за суровини и подобрување на корпоративниот имиџ. Овие иницијативи се клучен чекор кон создавање на одржливи и конкурентни компании во Европа.</w:t>
      </w:r>
    </w:p>
    <w:p w14:paraId="4D9A91F1" w14:textId="77777777" w:rsidR="00A659CD" w:rsidRPr="00890D50" w:rsidRDefault="00A659CD" w:rsidP="00E12FAE">
      <w:pPr>
        <w:jc w:val="both"/>
        <w:rPr>
          <w:rFonts w:asciiTheme="minorHAnsi" w:hAnsiTheme="minorHAnsi"/>
          <w:lang w:val="mk-MK"/>
        </w:rPr>
      </w:pPr>
    </w:p>
    <w:p w14:paraId="1872ED50" w14:textId="38E7445F" w:rsidR="00C92914" w:rsidRPr="00EE6096" w:rsidRDefault="00C92914" w:rsidP="00E12FAE">
      <w:pPr>
        <w:pStyle w:val="Heading1"/>
        <w:spacing w:before="0" w:after="0"/>
        <w:rPr>
          <w:rFonts w:asciiTheme="minorHAnsi" w:hAnsiTheme="minorHAnsi" w:cstheme="minorHAnsi"/>
          <w:b w:val="0"/>
          <w:color w:val="auto"/>
          <w:sz w:val="22"/>
          <w:szCs w:val="22"/>
        </w:rPr>
      </w:pPr>
      <w:bookmarkStart w:id="10" w:name="_Toc186438150"/>
      <w:r w:rsidRPr="00EE6096">
        <w:rPr>
          <w:rFonts w:asciiTheme="minorHAnsi" w:hAnsiTheme="minorHAnsi" w:cstheme="minorHAnsi"/>
          <w:b w:val="0"/>
          <w:color w:val="auto"/>
          <w:sz w:val="22"/>
          <w:szCs w:val="22"/>
        </w:rPr>
        <w:t>3.1.4 Рециклажа</w:t>
      </w:r>
      <w:bookmarkEnd w:id="10"/>
    </w:p>
    <w:p w14:paraId="60BB35B0" w14:textId="77777777" w:rsidR="00C92914" w:rsidRDefault="00C92914" w:rsidP="00E12FAE">
      <w:pPr>
        <w:rPr>
          <w:rFonts w:asciiTheme="minorHAnsi" w:hAnsiTheme="minorHAnsi"/>
        </w:rPr>
      </w:pPr>
    </w:p>
    <w:p w14:paraId="6DA82710" w14:textId="0C2A068D" w:rsidR="00A659CD" w:rsidRDefault="00A659CD" w:rsidP="00E12FAE">
      <w:pPr>
        <w:jc w:val="both"/>
        <w:rPr>
          <w:rFonts w:asciiTheme="minorHAnsi" w:hAnsiTheme="minorHAnsi"/>
          <w:b/>
          <w:bCs/>
          <w:lang w:val="mk-MK"/>
        </w:rPr>
      </w:pPr>
      <w:r w:rsidRPr="00890D50">
        <w:rPr>
          <w:rFonts w:asciiTheme="minorHAnsi" w:hAnsiTheme="minorHAnsi"/>
          <w:lang w:val="mk-MK"/>
        </w:rPr>
        <w:t>Рециклажата е процес на собирање, преработка и повторна употреба на материјали кои инаку би се сметале за отпад. Овој процес е од суштинско значење за одржливо управување со ресурсите, бидејќи го намалува количеството на отпад што завршува на депониите и ги штити природните ресурси. Рециклажата претставува клучен дел од циркуларната економија, каде што материјалите се реупотребуваат, што помага во намалување на еколошкиот отпечаток и заштита на животната средина.</w:t>
      </w:r>
      <w:r w:rsidR="00D5634E">
        <w:rPr>
          <w:rFonts w:asciiTheme="minorHAnsi" w:hAnsiTheme="minorHAnsi"/>
          <w:lang w:val="mk-MK"/>
        </w:rPr>
        <w:t xml:space="preserve"> </w:t>
      </w:r>
      <w:r w:rsidRPr="00890D50">
        <w:rPr>
          <w:rFonts w:asciiTheme="minorHAnsi" w:hAnsiTheme="minorHAnsi"/>
          <w:lang w:val="mk-MK"/>
        </w:rPr>
        <w:t>Рециклажата подразбира собирање и обработка на отпадни материјали, како пластика, хартија, стакло, метал и органски материјали, со цел да се преработат во нови производи. Наместо да се користат нови суровини за производство, рециклираните материјали се повторно внесуваат во производствениот процес. Ова ја намалува потребата од ископување нови природни ресурси и ја намалува енергијата потребна за производство на нови материјали.</w:t>
      </w:r>
      <w:r w:rsidR="00D5634E">
        <w:rPr>
          <w:rFonts w:asciiTheme="minorHAnsi" w:hAnsiTheme="minorHAnsi"/>
          <w:lang w:val="mk-MK"/>
        </w:rPr>
        <w:t xml:space="preserve"> </w:t>
      </w:r>
      <w:r w:rsidRPr="00890D50">
        <w:rPr>
          <w:rFonts w:asciiTheme="minorHAnsi" w:hAnsiTheme="minorHAnsi"/>
          <w:b/>
          <w:bCs/>
          <w:lang w:val="mk-MK"/>
        </w:rPr>
        <w:t>Цели на рециклажата</w:t>
      </w:r>
      <w:r w:rsidR="00D5634E">
        <w:rPr>
          <w:rFonts w:asciiTheme="minorHAnsi" w:hAnsiTheme="minorHAnsi"/>
          <w:b/>
          <w:bCs/>
          <w:lang w:val="mk-MK"/>
        </w:rPr>
        <w:t>:</w:t>
      </w:r>
    </w:p>
    <w:p w14:paraId="24D812A3" w14:textId="77777777" w:rsidR="00D5634E" w:rsidRPr="00890D50" w:rsidRDefault="00D5634E" w:rsidP="00E12FAE">
      <w:pPr>
        <w:jc w:val="both"/>
        <w:rPr>
          <w:rFonts w:asciiTheme="minorHAnsi" w:hAnsiTheme="minorHAnsi"/>
          <w:b/>
          <w:bCs/>
          <w:lang w:val="mk-MK"/>
        </w:rPr>
      </w:pPr>
    </w:p>
    <w:p w14:paraId="66EF737E" w14:textId="77777777" w:rsidR="00A659CD" w:rsidRPr="00890D50" w:rsidRDefault="00A659CD">
      <w:pPr>
        <w:numPr>
          <w:ilvl w:val="0"/>
          <w:numId w:val="216"/>
        </w:numPr>
        <w:tabs>
          <w:tab w:val="clear" w:pos="360"/>
          <w:tab w:val="num" w:pos="-1080"/>
        </w:tabs>
        <w:ind w:left="426"/>
        <w:jc w:val="both"/>
        <w:rPr>
          <w:rFonts w:asciiTheme="minorHAnsi" w:hAnsiTheme="minorHAnsi"/>
          <w:lang w:val="mk-MK"/>
        </w:rPr>
      </w:pPr>
      <w:r w:rsidRPr="00890D50">
        <w:rPr>
          <w:rFonts w:asciiTheme="minorHAnsi" w:hAnsiTheme="minorHAnsi"/>
          <w:b/>
          <w:bCs/>
          <w:lang w:val="mk-MK"/>
        </w:rPr>
        <w:t>Намалување на количеството на отпад:</w:t>
      </w:r>
      <w:r w:rsidRPr="00890D50">
        <w:rPr>
          <w:rFonts w:asciiTheme="minorHAnsi" w:hAnsiTheme="minorHAnsi"/>
          <w:lang w:val="mk-MK"/>
        </w:rPr>
        <w:t xml:space="preserve"> Рециклажата значително го намалува количеството на отпад што завршува на депониите и дивите депонии, што придонесува за намалување на загадувањето.</w:t>
      </w:r>
    </w:p>
    <w:p w14:paraId="0B2E8B28" w14:textId="77777777" w:rsidR="00A659CD" w:rsidRPr="00890D50" w:rsidRDefault="00A659CD">
      <w:pPr>
        <w:numPr>
          <w:ilvl w:val="0"/>
          <w:numId w:val="216"/>
        </w:numPr>
        <w:tabs>
          <w:tab w:val="clear" w:pos="360"/>
          <w:tab w:val="num" w:pos="-1080"/>
        </w:tabs>
        <w:ind w:left="426"/>
        <w:jc w:val="both"/>
        <w:rPr>
          <w:rFonts w:asciiTheme="minorHAnsi" w:hAnsiTheme="minorHAnsi"/>
          <w:lang w:val="mk-MK"/>
        </w:rPr>
      </w:pPr>
      <w:r w:rsidRPr="00890D50">
        <w:rPr>
          <w:rFonts w:asciiTheme="minorHAnsi" w:hAnsiTheme="minorHAnsi"/>
          <w:b/>
          <w:bCs/>
          <w:lang w:val="mk-MK"/>
        </w:rPr>
        <w:t>Заштеда на природни ресурси:</w:t>
      </w:r>
      <w:r w:rsidRPr="00890D50">
        <w:rPr>
          <w:rFonts w:asciiTheme="minorHAnsi" w:hAnsiTheme="minorHAnsi"/>
          <w:lang w:val="mk-MK"/>
        </w:rPr>
        <w:t xml:space="preserve"> Преку повторна употреба на материјалите, се намалува потребата од експлоатација на нови природни ресурси, како шумите, минералите и водата.</w:t>
      </w:r>
    </w:p>
    <w:p w14:paraId="139D43F8" w14:textId="77777777" w:rsidR="00A659CD" w:rsidRPr="00890D50" w:rsidRDefault="00A659CD">
      <w:pPr>
        <w:numPr>
          <w:ilvl w:val="0"/>
          <w:numId w:val="216"/>
        </w:numPr>
        <w:tabs>
          <w:tab w:val="clear" w:pos="360"/>
          <w:tab w:val="num" w:pos="-1080"/>
        </w:tabs>
        <w:ind w:left="426"/>
        <w:jc w:val="both"/>
        <w:rPr>
          <w:rFonts w:asciiTheme="minorHAnsi" w:hAnsiTheme="minorHAnsi"/>
          <w:lang w:val="mk-MK"/>
        </w:rPr>
      </w:pPr>
      <w:r w:rsidRPr="00890D50">
        <w:rPr>
          <w:rFonts w:asciiTheme="minorHAnsi" w:hAnsiTheme="minorHAnsi"/>
          <w:b/>
          <w:bCs/>
          <w:lang w:val="mk-MK"/>
        </w:rPr>
        <w:t>Намалување на емисиите на стакленички гасови:</w:t>
      </w:r>
      <w:r w:rsidRPr="00890D50">
        <w:rPr>
          <w:rFonts w:asciiTheme="minorHAnsi" w:hAnsiTheme="minorHAnsi"/>
          <w:lang w:val="mk-MK"/>
        </w:rPr>
        <w:t xml:space="preserve"> Рециклажата ја намалува количината на енергија што е потребна за производство на производи од суровини, со што се намалува и емисијата на стакленички гасови.</w:t>
      </w:r>
    </w:p>
    <w:p w14:paraId="13452AAF" w14:textId="77777777" w:rsidR="00A659CD" w:rsidRPr="00890D50" w:rsidRDefault="00A659CD">
      <w:pPr>
        <w:numPr>
          <w:ilvl w:val="0"/>
          <w:numId w:val="216"/>
        </w:numPr>
        <w:tabs>
          <w:tab w:val="clear" w:pos="360"/>
          <w:tab w:val="num" w:pos="-1080"/>
        </w:tabs>
        <w:ind w:left="426"/>
        <w:jc w:val="both"/>
        <w:rPr>
          <w:rFonts w:asciiTheme="minorHAnsi" w:hAnsiTheme="minorHAnsi"/>
          <w:lang w:val="mk-MK"/>
        </w:rPr>
      </w:pPr>
      <w:r w:rsidRPr="00890D50">
        <w:rPr>
          <w:rFonts w:asciiTheme="minorHAnsi" w:hAnsiTheme="minorHAnsi"/>
          <w:b/>
          <w:bCs/>
          <w:lang w:val="mk-MK"/>
        </w:rPr>
        <w:t>Подобрување на економската ефикасност:</w:t>
      </w:r>
      <w:r w:rsidRPr="00890D50">
        <w:rPr>
          <w:rFonts w:asciiTheme="minorHAnsi" w:hAnsiTheme="minorHAnsi"/>
          <w:lang w:val="mk-MK"/>
        </w:rPr>
        <w:t xml:space="preserve"> Креирањето на нови производи од рециклирани материјали може да биде поевтино отколку користењето нови суровини, со што се зголемува економската ефикасност на компаниите и општеството.</w:t>
      </w:r>
    </w:p>
    <w:p w14:paraId="5F8327C8" w14:textId="77777777" w:rsidR="00A659CD" w:rsidRPr="00890D50" w:rsidRDefault="00A659CD" w:rsidP="00E12FAE">
      <w:pPr>
        <w:jc w:val="both"/>
        <w:rPr>
          <w:rFonts w:asciiTheme="minorHAnsi" w:hAnsiTheme="minorHAnsi"/>
          <w:lang w:val="mk-MK"/>
        </w:rPr>
      </w:pPr>
    </w:p>
    <w:p w14:paraId="459A03F0" w14:textId="77777777" w:rsidR="00A659CD" w:rsidRPr="00890D50" w:rsidRDefault="00A659CD" w:rsidP="00E12FAE">
      <w:pPr>
        <w:jc w:val="both"/>
        <w:rPr>
          <w:rFonts w:asciiTheme="minorHAnsi" w:hAnsiTheme="minorHAnsi"/>
          <w:b/>
          <w:bCs/>
          <w:lang w:val="mk-MK"/>
        </w:rPr>
      </w:pPr>
      <w:r w:rsidRPr="00890D50">
        <w:rPr>
          <w:rFonts w:asciiTheme="minorHAnsi" w:hAnsiTheme="minorHAnsi"/>
          <w:b/>
          <w:bCs/>
          <w:lang w:val="mk-MK"/>
        </w:rPr>
        <w:t>Придобивки од рециклажата</w:t>
      </w:r>
    </w:p>
    <w:p w14:paraId="4095F7B0" w14:textId="77777777" w:rsidR="00A659CD" w:rsidRPr="00890D50" w:rsidRDefault="00A659CD">
      <w:pPr>
        <w:numPr>
          <w:ilvl w:val="0"/>
          <w:numId w:val="5"/>
        </w:numPr>
        <w:tabs>
          <w:tab w:val="clear" w:pos="360"/>
          <w:tab w:val="num" w:pos="-1080"/>
        </w:tabs>
        <w:ind w:left="426"/>
        <w:jc w:val="both"/>
        <w:rPr>
          <w:rFonts w:asciiTheme="minorHAnsi" w:hAnsiTheme="minorHAnsi"/>
          <w:lang w:val="mk-MK"/>
        </w:rPr>
      </w:pPr>
      <w:r w:rsidRPr="00890D50">
        <w:rPr>
          <w:rFonts w:asciiTheme="minorHAnsi" w:hAnsiTheme="minorHAnsi"/>
          <w:b/>
          <w:bCs/>
          <w:lang w:val="mk-MK"/>
        </w:rPr>
        <w:t>Еколошки придобивки:</w:t>
      </w:r>
      <w:r w:rsidRPr="00890D50">
        <w:rPr>
          <w:rFonts w:asciiTheme="minorHAnsi" w:hAnsiTheme="minorHAnsi"/>
          <w:lang w:val="mk-MK"/>
        </w:rPr>
        <w:t xml:space="preserve"> Рециклажата директно влијае врз намалувањето на загадувањето на воздухот, водата и почвата. Според податоците на </w:t>
      </w:r>
      <w:r w:rsidRPr="00890D50">
        <w:rPr>
          <w:rFonts w:asciiTheme="minorHAnsi" w:hAnsiTheme="minorHAnsi"/>
          <w:i/>
          <w:iCs/>
          <w:lang w:val="mk-MK"/>
        </w:rPr>
        <w:t>Европската агенција за животна средина</w:t>
      </w:r>
      <w:r w:rsidRPr="00890D50">
        <w:rPr>
          <w:rFonts w:asciiTheme="minorHAnsi" w:hAnsiTheme="minorHAnsi"/>
          <w:lang w:val="mk-MK"/>
        </w:rPr>
        <w:t xml:space="preserve">, рециклирањето на стакло и метал може да намали за 30% до 70% од емисиите </w:t>
      </w:r>
      <w:bookmarkStart w:id="11" w:name="_Hlk186439686"/>
      <w:r w:rsidRPr="00890D50">
        <w:rPr>
          <w:rFonts w:asciiTheme="minorHAnsi" w:hAnsiTheme="minorHAnsi"/>
          <w:lang w:val="mk-MK"/>
        </w:rPr>
        <w:t>на јаглероден диоксид (CO</w:t>
      </w:r>
      <w:r w:rsidRPr="00A97218">
        <w:rPr>
          <w:rFonts w:asciiTheme="minorHAnsi" w:hAnsiTheme="minorHAnsi"/>
          <w:vertAlign w:val="subscript"/>
          <w:lang w:val="mk-MK"/>
        </w:rPr>
        <w:t>2</w:t>
      </w:r>
      <w:r w:rsidRPr="00890D50">
        <w:rPr>
          <w:rFonts w:asciiTheme="minorHAnsi" w:hAnsiTheme="minorHAnsi"/>
          <w:lang w:val="mk-MK"/>
        </w:rPr>
        <w:t xml:space="preserve">) </w:t>
      </w:r>
      <w:bookmarkEnd w:id="11"/>
      <w:r w:rsidRPr="00890D50">
        <w:rPr>
          <w:rFonts w:asciiTheme="minorHAnsi" w:hAnsiTheme="minorHAnsi"/>
          <w:lang w:val="mk-MK"/>
        </w:rPr>
        <w:t>во споредба со производството на нови материјали.</w:t>
      </w:r>
    </w:p>
    <w:p w14:paraId="544BEB2F" w14:textId="77777777" w:rsidR="00A659CD" w:rsidRPr="00890D50" w:rsidRDefault="00A659CD">
      <w:pPr>
        <w:numPr>
          <w:ilvl w:val="0"/>
          <w:numId w:val="5"/>
        </w:numPr>
        <w:tabs>
          <w:tab w:val="clear" w:pos="360"/>
          <w:tab w:val="num" w:pos="-1080"/>
        </w:tabs>
        <w:ind w:left="426"/>
        <w:jc w:val="both"/>
        <w:rPr>
          <w:rFonts w:asciiTheme="minorHAnsi" w:hAnsiTheme="minorHAnsi"/>
          <w:lang w:val="mk-MK"/>
        </w:rPr>
      </w:pPr>
      <w:r w:rsidRPr="00890D50">
        <w:rPr>
          <w:rFonts w:asciiTheme="minorHAnsi" w:hAnsiTheme="minorHAnsi"/>
          <w:b/>
          <w:bCs/>
          <w:lang w:val="mk-MK"/>
        </w:rPr>
        <w:t>Енергетска заштеда:</w:t>
      </w:r>
      <w:r w:rsidRPr="00890D50">
        <w:rPr>
          <w:rFonts w:asciiTheme="minorHAnsi" w:hAnsiTheme="minorHAnsi"/>
          <w:lang w:val="mk-MK"/>
        </w:rPr>
        <w:t xml:space="preserve"> Преработката на рециклирани материјали бара помалку енергија отколку производството од суровини. На пример, рециклирањето на алуминиум троши 95% помалку енергија отколку производството на алуминиум од руди, според </w:t>
      </w:r>
      <w:r w:rsidRPr="00890D50">
        <w:rPr>
          <w:rFonts w:asciiTheme="minorHAnsi" w:hAnsiTheme="minorHAnsi"/>
          <w:i/>
          <w:iCs/>
          <w:lang w:val="mk-MK"/>
        </w:rPr>
        <w:t>Американската агенција за заштита на животната средина (EPA)</w:t>
      </w:r>
      <w:r w:rsidRPr="00890D50">
        <w:rPr>
          <w:rFonts w:asciiTheme="minorHAnsi" w:hAnsiTheme="minorHAnsi"/>
          <w:lang w:val="mk-MK"/>
        </w:rPr>
        <w:t>.</w:t>
      </w:r>
    </w:p>
    <w:p w14:paraId="7F8A5884" w14:textId="77777777" w:rsidR="00A659CD" w:rsidRPr="00890D50" w:rsidRDefault="00A659CD">
      <w:pPr>
        <w:numPr>
          <w:ilvl w:val="0"/>
          <w:numId w:val="5"/>
        </w:numPr>
        <w:tabs>
          <w:tab w:val="clear" w:pos="360"/>
          <w:tab w:val="num" w:pos="-1080"/>
        </w:tabs>
        <w:ind w:left="426"/>
        <w:jc w:val="both"/>
        <w:rPr>
          <w:rFonts w:asciiTheme="minorHAnsi" w:hAnsiTheme="minorHAnsi"/>
          <w:lang w:val="mk-MK"/>
        </w:rPr>
      </w:pPr>
      <w:r w:rsidRPr="00890D50">
        <w:rPr>
          <w:rFonts w:asciiTheme="minorHAnsi" w:hAnsiTheme="minorHAnsi"/>
          <w:b/>
          <w:bCs/>
          <w:lang w:val="mk-MK"/>
        </w:rPr>
        <w:lastRenderedPageBreak/>
        <w:t>Заштита на природните ресурси:</w:t>
      </w:r>
      <w:r w:rsidRPr="00890D50">
        <w:rPr>
          <w:rFonts w:asciiTheme="minorHAnsi" w:hAnsiTheme="minorHAnsi"/>
          <w:lang w:val="mk-MK"/>
        </w:rPr>
        <w:t xml:space="preserve"> Рециклажата ги намалува притисоците врз природните екосистеми, особено шумите и минералните ресурси, кои се експлоатираат за производство на нови материјали. Според </w:t>
      </w:r>
      <w:r w:rsidRPr="00890D50">
        <w:rPr>
          <w:rFonts w:asciiTheme="minorHAnsi" w:hAnsiTheme="minorHAnsi"/>
          <w:i/>
          <w:iCs/>
          <w:lang w:val="mk-MK"/>
        </w:rPr>
        <w:t>Програмата на Обединетите Нации за животна средина (UNEP)</w:t>
      </w:r>
      <w:r w:rsidRPr="00890D50">
        <w:rPr>
          <w:rFonts w:asciiTheme="minorHAnsi" w:hAnsiTheme="minorHAnsi"/>
          <w:lang w:val="mk-MK"/>
        </w:rPr>
        <w:t>, годишно се заштедуваат милиони тони суровини преку глобалните рециклирачки програми.</w:t>
      </w:r>
    </w:p>
    <w:p w14:paraId="7972B61D" w14:textId="77777777" w:rsidR="00A659CD" w:rsidRPr="00890D50" w:rsidRDefault="00A659CD">
      <w:pPr>
        <w:numPr>
          <w:ilvl w:val="0"/>
          <w:numId w:val="5"/>
        </w:numPr>
        <w:tabs>
          <w:tab w:val="clear" w:pos="360"/>
          <w:tab w:val="num" w:pos="-1080"/>
        </w:tabs>
        <w:ind w:left="426"/>
        <w:jc w:val="both"/>
        <w:rPr>
          <w:rFonts w:asciiTheme="minorHAnsi" w:hAnsiTheme="minorHAnsi"/>
          <w:lang w:val="mk-MK"/>
        </w:rPr>
      </w:pPr>
      <w:r w:rsidRPr="00890D50">
        <w:rPr>
          <w:rFonts w:asciiTheme="minorHAnsi" w:hAnsiTheme="minorHAnsi"/>
          <w:b/>
          <w:bCs/>
          <w:lang w:val="mk-MK"/>
        </w:rPr>
        <w:t>Социјално-економски придобивки:</w:t>
      </w:r>
      <w:r w:rsidRPr="00890D50">
        <w:rPr>
          <w:rFonts w:asciiTheme="minorHAnsi" w:hAnsiTheme="minorHAnsi"/>
          <w:lang w:val="mk-MK"/>
        </w:rPr>
        <w:t xml:space="preserve"> Рециклажата создава нови работни места, особено во секторите за собирање, сортирање и преработка на отпад. Во Европската унија, индустријата за рециклирање обезбедува повеќе од 1 милион работни места, со што директно влијае на економијата и намалувањето на невработеноста.</w:t>
      </w:r>
    </w:p>
    <w:p w14:paraId="40C1619C" w14:textId="77777777" w:rsidR="00A659CD" w:rsidRPr="00890D50" w:rsidRDefault="00A659CD" w:rsidP="00E12FAE">
      <w:pPr>
        <w:jc w:val="both"/>
        <w:rPr>
          <w:rFonts w:asciiTheme="minorHAnsi" w:hAnsiTheme="minorHAnsi"/>
          <w:b/>
          <w:bCs/>
          <w:lang w:val="mk-MK"/>
        </w:rPr>
      </w:pPr>
    </w:p>
    <w:p w14:paraId="55CA66E0" w14:textId="77777777" w:rsidR="00A659CD" w:rsidRPr="00890D50" w:rsidRDefault="00A659CD" w:rsidP="00E12FAE">
      <w:pPr>
        <w:jc w:val="both"/>
        <w:rPr>
          <w:rFonts w:asciiTheme="minorHAnsi" w:hAnsiTheme="minorHAnsi"/>
          <w:lang w:val="mk-MK"/>
        </w:rPr>
      </w:pPr>
      <w:r w:rsidRPr="00890D50">
        <w:rPr>
          <w:rFonts w:asciiTheme="minorHAnsi" w:hAnsiTheme="minorHAnsi"/>
          <w:lang w:val="mk-MK"/>
        </w:rPr>
        <w:t xml:space="preserve">Рециклажата има витална улога во одржливото управување со отпадот и заштитата на животната средина. Според извештајот на </w:t>
      </w:r>
      <w:r w:rsidRPr="00890D50">
        <w:rPr>
          <w:rFonts w:asciiTheme="minorHAnsi" w:hAnsiTheme="minorHAnsi"/>
          <w:i/>
          <w:iCs/>
          <w:lang w:val="mk-MK"/>
        </w:rPr>
        <w:t>World Bank</w:t>
      </w:r>
      <w:r w:rsidRPr="00890D50">
        <w:rPr>
          <w:rFonts w:asciiTheme="minorHAnsi" w:hAnsiTheme="minorHAnsi"/>
          <w:lang w:val="mk-MK"/>
        </w:rPr>
        <w:t>, глобалното производство на отпад е предвидено да се зголеми за 70% до 2050 година, ако не се преземат мерки за рециклирање и намалување на отпадот. Северна Македонија, како и многу други земји во развој, се соочува со предизвици во примената на системите за рециклирање, но и со големи можности за напредок.</w:t>
      </w:r>
    </w:p>
    <w:p w14:paraId="50D98AF9" w14:textId="77777777" w:rsidR="00A659CD" w:rsidRPr="00890D50" w:rsidRDefault="00A659CD" w:rsidP="00E12FAE">
      <w:pPr>
        <w:jc w:val="both"/>
        <w:rPr>
          <w:rFonts w:asciiTheme="minorHAnsi" w:hAnsiTheme="minorHAnsi"/>
          <w:lang w:val="mk-MK"/>
        </w:rPr>
      </w:pPr>
      <w:r w:rsidRPr="00890D50">
        <w:rPr>
          <w:rFonts w:asciiTheme="minorHAnsi" w:hAnsiTheme="minorHAnsi"/>
          <w:lang w:val="mk-MK"/>
        </w:rPr>
        <w:t xml:space="preserve">Во 2020 година, според податоците на </w:t>
      </w:r>
      <w:r w:rsidRPr="00890D50">
        <w:rPr>
          <w:rFonts w:asciiTheme="minorHAnsi" w:hAnsiTheme="minorHAnsi"/>
          <w:i/>
          <w:iCs/>
          <w:lang w:val="mk-MK"/>
        </w:rPr>
        <w:t>Државниот завод за статистика на Северна Македонија</w:t>
      </w:r>
      <w:r w:rsidRPr="00890D50">
        <w:rPr>
          <w:rFonts w:asciiTheme="minorHAnsi" w:hAnsiTheme="minorHAnsi"/>
          <w:lang w:val="mk-MK"/>
        </w:rPr>
        <w:t>, само 10% од отпадот во земјата бил селектиран за рециклирање. Ова укажува на потребата од унапредување на системите за управување со отпадот и зголемување на јавната свест за значењето на рециклажата.</w:t>
      </w:r>
    </w:p>
    <w:p w14:paraId="44B54601" w14:textId="77777777" w:rsidR="00A659CD" w:rsidRDefault="00A659CD" w:rsidP="00E12FAE">
      <w:pPr>
        <w:jc w:val="both"/>
        <w:rPr>
          <w:rFonts w:asciiTheme="minorHAnsi" w:hAnsiTheme="minorHAnsi"/>
          <w:lang w:val="mk-MK"/>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7A7CC1" w14:paraId="5A161D52" w14:textId="77777777" w:rsidTr="00E12FAE">
        <w:tc>
          <w:tcPr>
            <w:tcW w:w="9653" w:type="dxa"/>
            <w:shd w:val="clear" w:color="auto" w:fill="DBE5F1" w:themeFill="accent1" w:themeFillTint="33"/>
          </w:tcPr>
          <w:p w14:paraId="7ADA1E06" w14:textId="77777777" w:rsidR="00894C90" w:rsidRDefault="00894C90" w:rsidP="00894C90">
            <w:pPr>
              <w:jc w:val="both"/>
              <w:rPr>
                <w:rFonts w:asciiTheme="minorHAnsi" w:hAnsiTheme="minorHAnsi"/>
                <w:b/>
                <w:bCs/>
                <w:lang w:val="mk-MK"/>
              </w:rPr>
            </w:pPr>
            <w:r w:rsidRPr="00890D50">
              <w:rPr>
                <w:rFonts w:asciiTheme="minorHAnsi" w:hAnsiTheme="minorHAnsi"/>
                <w:b/>
                <w:bCs/>
                <w:lang w:val="mk-MK"/>
              </w:rPr>
              <w:t>Статистики и податоци</w:t>
            </w:r>
            <w:r>
              <w:rPr>
                <w:rFonts w:asciiTheme="minorHAnsi" w:hAnsiTheme="minorHAnsi"/>
                <w:b/>
                <w:bCs/>
                <w:lang w:val="mk-MK"/>
              </w:rPr>
              <w:t>:</w:t>
            </w:r>
          </w:p>
          <w:p w14:paraId="587B7A36" w14:textId="77777777" w:rsidR="007A7CC1" w:rsidRPr="00890D50" w:rsidRDefault="007A7CC1" w:rsidP="007A7CC1">
            <w:pPr>
              <w:jc w:val="both"/>
              <w:rPr>
                <w:rFonts w:asciiTheme="minorHAnsi" w:hAnsiTheme="minorHAnsi"/>
                <w:lang w:val="mk-MK"/>
              </w:rPr>
            </w:pPr>
          </w:p>
          <w:p w14:paraId="140C572A" w14:textId="77777777" w:rsidR="007A7CC1" w:rsidRPr="00890D50" w:rsidRDefault="007A7CC1">
            <w:pPr>
              <w:numPr>
                <w:ilvl w:val="0"/>
                <w:numId w:val="6"/>
              </w:numPr>
              <w:jc w:val="both"/>
              <w:rPr>
                <w:rFonts w:asciiTheme="minorHAnsi" w:hAnsiTheme="minorHAnsi"/>
                <w:lang w:val="mk-MK"/>
              </w:rPr>
            </w:pPr>
            <w:r w:rsidRPr="00890D50">
              <w:rPr>
                <w:rFonts w:asciiTheme="minorHAnsi" w:hAnsiTheme="minorHAnsi"/>
                <w:lang w:val="mk-MK"/>
              </w:rPr>
              <w:t xml:space="preserve">Според </w:t>
            </w:r>
            <w:r w:rsidRPr="00890D50">
              <w:rPr>
                <w:rFonts w:asciiTheme="minorHAnsi" w:hAnsiTheme="minorHAnsi"/>
                <w:i/>
                <w:iCs/>
                <w:lang w:val="mk-MK"/>
              </w:rPr>
              <w:t>Евростат</w:t>
            </w:r>
            <w:r w:rsidRPr="00890D50">
              <w:rPr>
                <w:rFonts w:asciiTheme="minorHAnsi" w:hAnsiTheme="minorHAnsi"/>
                <w:lang w:val="mk-MK"/>
              </w:rPr>
              <w:t>, во Европската унија во 2020 година, 47,8% од комуналниот отпад бил рециклиран, што е зголемување во однос на претходните години. Германија предничи со 65% рециклиран отпад, додека Северна Македонија сè уште има ниска стапка на рециклирање.</w:t>
            </w:r>
          </w:p>
          <w:p w14:paraId="3878AF2A" w14:textId="77777777" w:rsidR="007A7CC1" w:rsidRPr="00890D50" w:rsidRDefault="007A7CC1">
            <w:pPr>
              <w:numPr>
                <w:ilvl w:val="0"/>
                <w:numId w:val="6"/>
              </w:numPr>
              <w:jc w:val="both"/>
              <w:rPr>
                <w:rFonts w:asciiTheme="minorHAnsi" w:hAnsiTheme="minorHAnsi"/>
                <w:lang w:val="mk-MK"/>
              </w:rPr>
            </w:pPr>
            <w:r w:rsidRPr="00890D50">
              <w:rPr>
                <w:rFonts w:asciiTheme="minorHAnsi" w:hAnsiTheme="minorHAnsi"/>
                <w:lang w:val="mk-MK"/>
              </w:rPr>
              <w:t xml:space="preserve">Според </w:t>
            </w:r>
            <w:r w:rsidRPr="00890D50">
              <w:rPr>
                <w:rFonts w:asciiTheme="minorHAnsi" w:hAnsiTheme="minorHAnsi"/>
                <w:i/>
                <w:iCs/>
                <w:lang w:val="mk-MK"/>
              </w:rPr>
              <w:t>World Bank</w:t>
            </w:r>
            <w:r w:rsidRPr="00890D50">
              <w:rPr>
                <w:rFonts w:asciiTheme="minorHAnsi" w:hAnsiTheme="minorHAnsi"/>
                <w:lang w:val="mk-MK"/>
              </w:rPr>
              <w:t>, глобалното производство на отпад во 2020 година изнесувало околу 2 милијарди тони, од кои само 13,5% биле рециклирани.</w:t>
            </w:r>
          </w:p>
          <w:p w14:paraId="766349E0" w14:textId="77777777" w:rsidR="007A7CC1" w:rsidRDefault="007A7CC1" w:rsidP="00A659CD">
            <w:pPr>
              <w:jc w:val="both"/>
              <w:rPr>
                <w:rFonts w:asciiTheme="minorHAnsi" w:hAnsiTheme="minorHAnsi"/>
                <w:lang w:val="mk-MK"/>
              </w:rPr>
            </w:pPr>
          </w:p>
        </w:tc>
      </w:tr>
    </w:tbl>
    <w:p w14:paraId="6A3CA074" w14:textId="77777777" w:rsidR="007A7CC1" w:rsidRDefault="007A7CC1" w:rsidP="00E12FAE">
      <w:pPr>
        <w:jc w:val="both"/>
        <w:rPr>
          <w:rFonts w:asciiTheme="minorHAnsi" w:hAnsiTheme="minorHAnsi"/>
          <w:lang w:val="mk-MK"/>
        </w:rPr>
      </w:pPr>
    </w:p>
    <w:p w14:paraId="719BDD1C" w14:textId="77777777" w:rsidR="00A659CD" w:rsidRPr="00890D50" w:rsidRDefault="00A659CD" w:rsidP="00E12FAE">
      <w:pPr>
        <w:jc w:val="center"/>
        <w:rPr>
          <w:rFonts w:asciiTheme="minorHAnsi" w:hAnsiTheme="minorHAnsi"/>
          <w:b/>
          <w:bCs/>
          <w:lang w:val="mk-MK"/>
        </w:rPr>
      </w:pPr>
      <w:r w:rsidRPr="00890D50">
        <w:rPr>
          <w:rFonts w:asciiTheme="minorHAnsi" w:hAnsiTheme="minorHAnsi"/>
          <w:b/>
          <w:bCs/>
          <w:color w:val="9BBB59" w:themeColor="accent3"/>
          <w:lang w:val="mk-MK"/>
        </w:rPr>
        <w:t>Позитивни примери на компании кои имаат воведено процеси на рециклажа</w:t>
      </w:r>
    </w:p>
    <w:p w14:paraId="037E7EE6" w14:textId="77777777" w:rsidR="00A659CD" w:rsidRPr="00890D50" w:rsidRDefault="00A659CD" w:rsidP="00E12FAE">
      <w:pPr>
        <w:jc w:val="both"/>
        <w:rPr>
          <w:rFonts w:asciiTheme="minorHAnsi" w:hAnsiTheme="minorHAnsi"/>
          <w:b/>
          <w:bCs/>
          <w:lang w:val="mk-MK"/>
        </w:rPr>
      </w:pPr>
    </w:p>
    <w:p w14:paraId="26D6FD9F" w14:textId="77777777" w:rsidR="00A659CD" w:rsidRPr="00890D50" w:rsidRDefault="00A659CD" w:rsidP="00E12FAE">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1. L'Oréal – Франција</w:t>
      </w:r>
    </w:p>
    <w:p w14:paraId="7BCB1C17" w14:textId="77777777" w:rsidR="007A7CC1" w:rsidRDefault="007A7CC1" w:rsidP="00E12FAE">
      <w:pPr>
        <w:jc w:val="both"/>
        <w:rPr>
          <w:rFonts w:asciiTheme="minorHAnsi" w:hAnsiTheme="minorHAnsi"/>
          <w:lang w:val="mk-MK"/>
        </w:rPr>
      </w:pPr>
    </w:p>
    <w:p w14:paraId="20CC7BDB" w14:textId="0E700DB9" w:rsidR="00A659CD" w:rsidRPr="00890D50" w:rsidRDefault="00A659CD" w:rsidP="00E12FAE">
      <w:pPr>
        <w:jc w:val="both"/>
        <w:rPr>
          <w:rFonts w:asciiTheme="minorHAnsi" w:hAnsiTheme="minorHAnsi"/>
          <w:lang w:val="mk-MK"/>
        </w:rPr>
      </w:pPr>
      <w:r w:rsidRPr="00890D50">
        <w:rPr>
          <w:rFonts w:asciiTheme="minorHAnsi" w:hAnsiTheme="minorHAnsi"/>
          <w:lang w:val="mk-MK"/>
        </w:rPr>
        <w:t>L'Oréal, глобална компанија за козметички производи, е еден од лидерите во рециклирањето на пакувања и отпадни материјали во Европа. Компанијата воведе сеопфатна стратегија за рециклажа и повторна употреба на материјали во своите фабрики и логистички центри, со цел намалување на влијанието врз животната средина.</w:t>
      </w:r>
    </w:p>
    <w:p w14:paraId="5FB831C9" w14:textId="77777777" w:rsidR="00A659CD" w:rsidRPr="00890D50" w:rsidRDefault="00A659CD" w:rsidP="00E12FAE">
      <w:pPr>
        <w:jc w:val="both"/>
        <w:rPr>
          <w:rFonts w:asciiTheme="minorHAnsi" w:hAnsiTheme="minorHAnsi"/>
          <w:lang w:val="mk-MK"/>
        </w:rPr>
      </w:pPr>
    </w:p>
    <w:p w14:paraId="385AD2D2" w14:textId="77777777" w:rsidR="00A659CD" w:rsidRDefault="00A659CD" w:rsidP="00E12FAE">
      <w:pPr>
        <w:jc w:val="both"/>
        <w:rPr>
          <w:rFonts w:asciiTheme="minorHAnsi" w:hAnsiTheme="minorHAnsi"/>
          <w:b/>
          <w:bCs/>
          <w:lang w:val="mk-MK"/>
        </w:rPr>
      </w:pPr>
      <w:r w:rsidRPr="00890D50">
        <w:rPr>
          <w:rFonts w:asciiTheme="minorHAnsi" w:hAnsiTheme="minorHAnsi"/>
          <w:b/>
          <w:bCs/>
          <w:lang w:val="mk-MK"/>
        </w:rPr>
        <w:t>Иновативен процес:</w:t>
      </w:r>
    </w:p>
    <w:p w14:paraId="570B4E77" w14:textId="77777777" w:rsidR="000F5081" w:rsidRPr="00890D50" w:rsidRDefault="000F5081" w:rsidP="00E12FAE">
      <w:pPr>
        <w:jc w:val="both"/>
        <w:rPr>
          <w:rFonts w:asciiTheme="minorHAnsi" w:hAnsiTheme="minorHAnsi"/>
          <w:lang w:val="mk-MK"/>
        </w:rPr>
      </w:pPr>
    </w:p>
    <w:p w14:paraId="0F56A439" w14:textId="77777777" w:rsidR="00A659CD" w:rsidRPr="00890D50" w:rsidRDefault="00A659CD">
      <w:pPr>
        <w:numPr>
          <w:ilvl w:val="1"/>
          <w:numId w:val="58"/>
        </w:numPr>
        <w:ind w:left="426"/>
        <w:jc w:val="both"/>
        <w:rPr>
          <w:rFonts w:asciiTheme="minorHAnsi" w:hAnsiTheme="minorHAnsi"/>
          <w:lang w:val="mk-MK"/>
        </w:rPr>
      </w:pPr>
      <w:r w:rsidRPr="00890D50">
        <w:rPr>
          <w:rFonts w:asciiTheme="minorHAnsi" w:hAnsiTheme="minorHAnsi"/>
          <w:lang w:val="mk-MK"/>
        </w:rPr>
        <w:t>L'Oréal воведе систем за рециклажа на пластични пакувања. Соработувајќи со иновативни партнери, компанијата успеа да произведува пакувања со 100% рециклирана пластика.</w:t>
      </w:r>
    </w:p>
    <w:p w14:paraId="09E6E1B2" w14:textId="77777777" w:rsidR="00A659CD" w:rsidRPr="00890D50" w:rsidRDefault="00A659CD">
      <w:pPr>
        <w:numPr>
          <w:ilvl w:val="1"/>
          <w:numId w:val="58"/>
        </w:numPr>
        <w:ind w:left="426"/>
        <w:jc w:val="both"/>
        <w:rPr>
          <w:rFonts w:asciiTheme="minorHAnsi" w:hAnsiTheme="minorHAnsi"/>
          <w:lang w:val="mk-MK"/>
        </w:rPr>
      </w:pPr>
      <w:r w:rsidRPr="00890D50">
        <w:rPr>
          <w:rFonts w:asciiTheme="minorHAnsi" w:hAnsiTheme="minorHAnsi"/>
          <w:lang w:val="mk-MK"/>
        </w:rPr>
        <w:t>Рециклирањето на отпадот од производството, како на пример отпадни хемикалии и пластика, беше значително зголемено преку автоматизирани системи за сортирање и рециклирање.</w:t>
      </w:r>
    </w:p>
    <w:p w14:paraId="30235A23" w14:textId="77777777" w:rsidR="007A7CC1" w:rsidRDefault="007A7CC1" w:rsidP="00E12FAE">
      <w:pPr>
        <w:jc w:val="both"/>
        <w:rPr>
          <w:rFonts w:asciiTheme="minorHAnsi" w:hAnsiTheme="minorHAnsi"/>
          <w:b/>
          <w:bCs/>
          <w:lang w:val="mk-MK"/>
        </w:rPr>
      </w:pPr>
    </w:p>
    <w:p w14:paraId="796D2BF9" w14:textId="6610DE0C" w:rsidR="00A659CD" w:rsidRPr="00890D50" w:rsidRDefault="00A659CD" w:rsidP="00E12FAE">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11"/>
      </w:r>
      <w:r w:rsidRPr="00890D50">
        <w:rPr>
          <w:rFonts w:asciiTheme="minorHAnsi" w:hAnsiTheme="minorHAnsi"/>
          <w:b/>
          <w:bCs/>
          <w:lang w:val="mk-MK"/>
        </w:rPr>
        <w:t>:</w:t>
      </w:r>
    </w:p>
    <w:p w14:paraId="6C3CE624" w14:textId="77777777" w:rsidR="00A659CD" w:rsidRPr="00890D50" w:rsidRDefault="00A659CD">
      <w:pPr>
        <w:numPr>
          <w:ilvl w:val="1"/>
          <w:numId w:val="59"/>
        </w:numPr>
        <w:ind w:left="426"/>
        <w:jc w:val="both"/>
        <w:rPr>
          <w:rFonts w:asciiTheme="minorHAnsi" w:hAnsiTheme="minorHAnsi"/>
          <w:lang w:val="mk-MK"/>
        </w:rPr>
      </w:pPr>
      <w:r w:rsidRPr="00890D50">
        <w:rPr>
          <w:rFonts w:asciiTheme="minorHAnsi" w:hAnsiTheme="minorHAnsi"/>
          <w:lang w:val="mk-MK"/>
        </w:rPr>
        <w:t>До 2020 година, L'Oréal успеа да рециклира 97% од отпадните материјали во своите европски фабрики.</w:t>
      </w:r>
    </w:p>
    <w:p w14:paraId="7755E87D" w14:textId="77777777" w:rsidR="00A659CD" w:rsidRPr="00890D50" w:rsidRDefault="00A659CD">
      <w:pPr>
        <w:numPr>
          <w:ilvl w:val="1"/>
          <w:numId w:val="59"/>
        </w:numPr>
        <w:ind w:left="426"/>
        <w:jc w:val="both"/>
        <w:rPr>
          <w:rFonts w:asciiTheme="minorHAnsi" w:hAnsiTheme="minorHAnsi"/>
          <w:lang w:val="mk-MK"/>
        </w:rPr>
      </w:pPr>
      <w:r w:rsidRPr="00890D50">
        <w:rPr>
          <w:rFonts w:asciiTheme="minorHAnsi" w:hAnsiTheme="minorHAnsi"/>
          <w:lang w:val="mk-MK"/>
        </w:rPr>
        <w:t>Компанијата го намали количеството на отпад за 39%, со значителни заштеди во производните трошоци и намалување на емисиите на CO</w:t>
      </w:r>
      <w:r w:rsidRPr="00A97218">
        <w:rPr>
          <w:rFonts w:asciiTheme="minorHAnsi" w:hAnsiTheme="minorHAnsi"/>
          <w:vertAlign w:val="subscript"/>
          <w:lang w:val="mk-MK"/>
        </w:rPr>
        <w:t>2</w:t>
      </w:r>
      <w:r w:rsidRPr="00890D50">
        <w:rPr>
          <w:rFonts w:asciiTheme="minorHAnsi" w:hAnsiTheme="minorHAnsi"/>
          <w:lang w:val="mk-MK"/>
        </w:rPr>
        <w:t xml:space="preserve"> за 60% .</w:t>
      </w:r>
    </w:p>
    <w:p w14:paraId="35C4F587" w14:textId="77777777" w:rsidR="00A659CD" w:rsidRPr="00890D50" w:rsidRDefault="00A659CD">
      <w:pPr>
        <w:numPr>
          <w:ilvl w:val="1"/>
          <w:numId w:val="59"/>
        </w:numPr>
        <w:ind w:left="426"/>
        <w:jc w:val="both"/>
        <w:rPr>
          <w:rFonts w:asciiTheme="minorHAnsi" w:hAnsiTheme="minorHAnsi"/>
          <w:lang w:val="mk-MK"/>
        </w:rPr>
      </w:pPr>
      <w:r w:rsidRPr="00890D50">
        <w:rPr>
          <w:rFonts w:asciiTheme="minorHAnsi" w:hAnsiTheme="minorHAnsi"/>
          <w:lang w:val="mk-MK"/>
        </w:rPr>
        <w:t>Рециклираните пакувања придонесоа кон 14% намалување на употребата на нови пластични суровини.</w:t>
      </w:r>
    </w:p>
    <w:p w14:paraId="489F6892" w14:textId="77777777" w:rsidR="00A659CD" w:rsidRPr="00890D50" w:rsidRDefault="00A659CD" w:rsidP="00E12FAE">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lastRenderedPageBreak/>
        <w:t>2. Toyota – Обединето Кралство</w:t>
      </w:r>
    </w:p>
    <w:p w14:paraId="76BB772F" w14:textId="77777777" w:rsidR="007A7CC1" w:rsidRDefault="007A7CC1" w:rsidP="00E12FAE">
      <w:pPr>
        <w:jc w:val="both"/>
        <w:rPr>
          <w:rFonts w:asciiTheme="minorHAnsi" w:hAnsiTheme="minorHAnsi"/>
          <w:lang w:val="mk-MK"/>
        </w:rPr>
      </w:pPr>
    </w:p>
    <w:p w14:paraId="267B7970" w14:textId="31A0892E" w:rsidR="00A659CD" w:rsidRPr="00890D50" w:rsidRDefault="00A659CD" w:rsidP="00E12FAE">
      <w:pPr>
        <w:jc w:val="both"/>
        <w:rPr>
          <w:rFonts w:asciiTheme="minorHAnsi" w:hAnsiTheme="minorHAnsi"/>
          <w:lang w:val="mk-MK"/>
        </w:rPr>
      </w:pPr>
      <w:r w:rsidRPr="00890D50">
        <w:rPr>
          <w:rFonts w:asciiTheme="minorHAnsi" w:hAnsiTheme="minorHAnsi"/>
          <w:lang w:val="mk-MK"/>
        </w:rPr>
        <w:t>Toyota е позната по своите иницијативи за одржливо производство и рециклирање на материјали. Во нејзините европски производствени погони, особено во Обединетото Кралство, компанијата применува иновативни процеси за рециклажа на материјали од автомобилски делови и пакувања.</w:t>
      </w:r>
    </w:p>
    <w:p w14:paraId="69EE93B4" w14:textId="77777777" w:rsidR="00A659CD" w:rsidRPr="007A7CC1" w:rsidRDefault="00A659CD" w:rsidP="00E12FAE">
      <w:pPr>
        <w:jc w:val="both"/>
        <w:rPr>
          <w:rFonts w:asciiTheme="minorHAnsi" w:hAnsiTheme="minorHAnsi"/>
          <w:sz w:val="10"/>
          <w:szCs w:val="10"/>
          <w:lang w:val="mk-MK"/>
        </w:rPr>
      </w:pPr>
    </w:p>
    <w:p w14:paraId="00A54E51" w14:textId="77777777" w:rsidR="00A659CD" w:rsidRPr="00890D50" w:rsidRDefault="00A659CD" w:rsidP="00E12FAE">
      <w:pPr>
        <w:jc w:val="both"/>
        <w:rPr>
          <w:rFonts w:asciiTheme="minorHAnsi" w:hAnsiTheme="minorHAnsi"/>
          <w:lang w:val="mk-MK"/>
        </w:rPr>
      </w:pPr>
      <w:r w:rsidRPr="00890D50">
        <w:rPr>
          <w:rFonts w:asciiTheme="minorHAnsi" w:hAnsiTheme="minorHAnsi"/>
          <w:b/>
          <w:bCs/>
          <w:lang w:val="mk-MK"/>
        </w:rPr>
        <w:t>Иновативен процес:</w:t>
      </w:r>
    </w:p>
    <w:p w14:paraId="60BA1872" w14:textId="77777777" w:rsidR="00A659CD" w:rsidRPr="00890D50" w:rsidRDefault="00A659CD">
      <w:pPr>
        <w:numPr>
          <w:ilvl w:val="1"/>
          <w:numId w:val="60"/>
        </w:numPr>
        <w:ind w:left="426"/>
        <w:jc w:val="both"/>
        <w:rPr>
          <w:rFonts w:asciiTheme="minorHAnsi" w:hAnsiTheme="minorHAnsi"/>
          <w:lang w:val="mk-MK"/>
        </w:rPr>
      </w:pPr>
      <w:r w:rsidRPr="00890D50">
        <w:rPr>
          <w:rFonts w:asciiTheme="minorHAnsi" w:hAnsiTheme="minorHAnsi"/>
          <w:lang w:val="mk-MK"/>
        </w:rPr>
        <w:t>Toyota користи систем за раздвојување и рециклирање на материјалите од старите автомобили, при што метали, пластика и гума се повторно употребуваат.</w:t>
      </w:r>
    </w:p>
    <w:p w14:paraId="5E48AEE5" w14:textId="77777777" w:rsidR="00A659CD" w:rsidRPr="00890D50" w:rsidRDefault="00A659CD">
      <w:pPr>
        <w:numPr>
          <w:ilvl w:val="1"/>
          <w:numId w:val="60"/>
        </w:numPr>
        <w:ind w:left="426"/>
        <w:jc w:val="both"/>
        <w:rPr>
          <w:rFonts w:asciiTheme="minorHAnsi" w:hAnsiTheme="minorHAnsi"/>
          <w:lang w:val="mk-MK"/>
        </w:rPr>
      </w:pPr>
      <w:r w:rsidRPr="00890D50">
        <w:rPr>
          <w:rFonts w:asciiTheme="minorHAnsi" w:hAnsiTheme="minorHAnsi"/>
          <w:lang w:val="mk-MK"/>
        </w:rPr>
        <w:t>Компанијата има воведено и рециклирање на батерии од хибридни возила, каде што литиум и другите материјали се извлекуваат и се користат повторно.</w:t>
      </w:r>
    </w:p>
    <w:p w14:paraId="256A788F" w14:textId="77777777" w:rsidR="00A659CD" w:rsidRPr="00890D50" w:rsidRDefault="00A659CD" w:rsidP="00E12FAE">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12"/>
      </w:r>
      <w:r w:rsidRPr="00890D50">
        <w:rPr>
          <w:rFonts w:asciiTheme="minorHAnsi" w:hAnsiTheme="minorHAnsi"/>
          <w:b/>
          <w:bCs/>
          <w:lang w:val="mk-MK"/>
        </w:rPr>
        <w:t>:</w:t>
      </w:r>
    </w:p>
    <w:p w14:paraId="009FD8F9" w14:textId="77777777" w:rsidR="00A659CD" w:rsidRPr="00890D50" w:rsidRDefault="00A659CD">
      <w:pPr>
        <w:numPr>
          <w:ilvl w:val="1"/>
          <w:numId w:val="61"/>
        </w:numPr>
        <w:ind w:left="426"/>
        <w:jc w:val="both"/>
        <w:rPr>
          <w:rFonts w:asciiTheme="minorHAnsi" w:hAnsiTheme="minorHAnsi"/>
          <w:lang w:val="mk-MK"/>
        </w:rPr>
      </w:pPr>
      <w:r w:rsidRPr="00890D50">
        <w:rPr>
          <w:rFonts w:asciiTheme="minorHAnsi" w:hAnsiTheme="minorHAnsi"/>
          <w:lang w:val="mk-MK"/>
        </w:rPr>
        <w:t>Toyota успеа да рециклира 98% од отпадните материјали од старите автомобили, што резултираше со намалување на отпадот кој завршува на депонија.</w:t>
      </w:r>
    </w:p>
    <w:p w14:paraId="0F5385D4" w14:textId="77777777" w:rsidR="00A659CD" w:rsidRPr="00890D50" w:rsidRDefault="00A659CD">
      <w:pPr>
        <w:numPr>
          <w:ilvl w:val="1"/>
          <w:numId w:val="61"/>
        </w:numPr>
        <w:ind w:left="426"/>
        <w:jc w:val="both"/>
        <w:rPr>
          <w:rFonts w:asciiTheme="minorHAnsi" w:hAnsiTheme="minorHAnsi"/>
          <w:lang w:val="mk-MK"/>
        </w:rPr>
      </w:pPr>
      <w:r w:rsidRPr="00890D50">
        <w:rPr>
          <w:rFonts w:asciiTheme="minorHAnsi" w:hAnsiTheme="minorHAnsi"/>
          <w:lang w:val="mk-MK"/>
        </w:rPr>
        <w:t>Компанијата го намали вкупното количество на отпад од производствените погони за 22% и ги намали трошоците за суровини преку рециклирање на метали.</w:t>
      </w:r>
    </w:p>
    <w:p w14:paraId="1241C06E" w14:textId="77777777" w:rsidR="00A659CD" w:rsidRPr="00890D50" w:rsidRDefault="00A659CD" w:rsidP="00E12FAE">
      <w:pPr>
        <w:jc w:val="both"/>
        <w:rPr>
          <w:rFonts w:asciiTheme="minorHAnsi" w:hAnsiTheme="minorHAnsi"/>
          <w:b/>
          <w:bCs/>
          <w:lang w:val="mk-MK"/>
        </w:rPr>
      </w:pPr>
    </w:p>
    <w:p w14:paraId="7F7FF397" w14:textId="09C64491" w:rsidR="00A659CD" w:rsidRPr="007A7CC1" w:rsidRDefault="007A7CC1" w:rsidP="00E12FAE">
      <w:pPr>
        <w:shd w:val="clear" w:color="auto" w:fill="D6E3BC" w:themeFill="accent3" w:themeFillTint="66"/>
        <w:jc w:val="both"/>
        <w:rPr>
          <w:rFonts w:asciiTheme="minorHAnsi" w:hAnsiTheme="minorHAnsi"/>
          <w:b/>
          <w:bCs/>
          <w:lang w:val="mk-MK"/>
        </w:rPr>
      </w:pPr>
      <w:r>
        <w:rPr>
          <w:rFonts w:asciiTheme="minorHAnsi" w:hAnsiTheme="minorHAnsi"/>
          <w:b/>
          <w:bCs/>
          <w:lang w:val="mk-MK"/>
        </w:rPr>
        <w:t xml:space="preserve">3. </w:t>
      </w:r>
      <w:r w:rsidR="00A659CD" w:rsidRPr="007A7CC1">
        <w:rPr>
          <w:rFonts w:asciiTheme="minorHAnsi" w:hAnsiTheme="minorHAnsi"/>
          <w:b/>
          <w:bCs/>
          <w:lang w:val="mk-MK"/>
        </w:rPr>
        <w:t>KNAUF Insulation – Северна Македонија</w:t>
      </w:r>
    </w:p>
    <w:p w14:paraId="68F9651B" w14:textId="77777777" w:rsidR="007A7CC1" w:rsidRDefault="007A7CC1" w:rsidP="00E12FAE">
      <w:pPr>
        <w:jc w:val="both"/>
        <w:rPr>
          <w:rFonts w:asciiTheme="minorHAnsi" w:hAnsiTheme="minorHAnsi"/>
          <w:lang w:val="mk-MK"/>
        </w:rPr>
      </w:pPr>
    </w:p>
    <w:p w14:paraId="6AB0F62E" w14:textId="198D9E2A" w:rsidR="00A659CD" w:rsidRPr="00890D50" w:rsidRDefault="00A659CD" w:rsidP="00E12FAE">
      <w:pPr>
        <w:jc w:val="both"/>
        <w:rPr>
          <w:rFonts w:asciiTheme="minorHAnsi" w:hAnsiTheme="minorHAnsi"/>
          <w:lang w:val="mk-MK"/>
        </w:rPr>
      </w:pPr>
      <w:r w:rsidRPr="00890D50">
        <w:rPr>
          <w:rFonts w:asciiTheme="minorHAnsi" w:hAnsiTheme="minorHAnsi"/>
          <w:lang w:val="mk-MK"/>
        </w:rPr>
        <w:t>KNAUF Insulation, производител на изолациони материјали, применува активни процеси за рециклажа на отпад од производството во својата фабрика во Северна Македонија. Компанијата е посветена на намалување на влијанието врз животната средина преку рециклажа на стаклена волна и други материјали.</w:t>
      </w:r>
    </w:p>
    <w:p w14:paraId="21E130C8" w14:textId="77777777" w:rsidR="00A659CD" w:rsidRPr="007A7CC1" w:rsidRDefault="00A659CD" w:rsidP="00E12FAE">
      <w:pPr>
        <w:jc w:val="both"/>
        <w:rPr>
          <w:rFonts w:asciiTheme="minorHAnsi" w:hAnsiTheme="minorHAnsi"/>
          <w:sz w:val="10"/>
          <w:szCs w:val="10"/>
          <w:lang w:val="mk-MK"/>
        </w:rPr>
      </w:pPr>
    </w:p>
    <w:p w14:paraId="57193BFA" w14:textId="77777777" w:rsidR="00A659CD" w:rsidRPr="00890D50" w:rsidRDefault="00A659CD" w:rsidP="00E12FAE">
      <w:pPr>
        <w:jc w:val="both"/>
        <w:rPr>
          <w:rFonts w:asciiTheme="minorHAnsi" w:hAnsiTheme="minorHAnsi"/>
          <w:lang w:val="mk-MK"/>
        </w:rPr>
      </w:pPr>
      <w:r w:rsidRPr="00890D50">
        <w:rPr>
          <w:rFonts w:asciiTheme="minorHAnsi" w:hAnsiTheme="minorHAnsi"/>
          <w:b/>
          <w:bCs/>
          <w:lang w:val="mk-MK"/>
        </w:rPr>
        <w:t>Иновативен процес:</w:t>
      </w:r>
    </w:p>
    <w:p w14:paraId="7E1EBF0E" w14:textId="77777777" w:rsidR="00A659CD" w:rsidRPr="00890D50" w:rsidRDefault="00A659CD">
      <w:pPr>
        <w:numPr>
          <w:ilvl w:val="1"/>
          <w:numId w:val="62"/>
        </w:numPr>
        <w:ind w:left="426"/>
        <w:jc w:val="both"/>
        <w:rPr>
          <w:rFonts w:asciiTheme="minorHAnsi" w:hAnsiTheme="minorHAnsi"/>
          <w:lang w:val="mk-MK"/>
        </w:rPr>
      </w:pPr>
      <w:r w:rsidRPr="00890D50">
        <w:rPr>
          <w:rFonts w:asciiTheme="minorHAnsi" w:hAnsiTheme="minorHAnsi"/>
          <w:lang w:val="mk-MK"/>
        </w:rPr>
        <w:t>KNAUF користи процеси за рециклажа на стаклена волна, при што неискористените делови од производството се враќаат назад во производниот циклус.</w:t>
      </w:r>
    </w:p>
    <w:p w14:paraId="7C948919" w14:textId="77777777" w:rsidR="00A659CD" w:rsidRPr="00890D50" w:rsidRDefault="00A659CD">
      <w:pPr>
        <w:numPr>
          <w:ilvl w:val="1"/>
          <w:numId w:val="62"/>
        </w:numPr>
        <w:ind w:left="426"/>
        <w:jc w:val="both"/>
        <w:rPr>
          <w:rFonts w:asciiTheme="minorHAnsi" w:hAnsiTheme="minorHAnsi"/>
          <w:lang w:val="mk-MK"/>
        </w:rPr>
      </w:pPr>
      <w:r w:rsidRPr="00890D50">
        <w:rPr>
          <w:rFonts w:asciiTheme="minorHAnsi" w:hAnsiTheme="minorHAnsi"/>
          <w:lang w:val="mk-MK"/>
        </w:rPr>
        <w:t>Компанијата инвестираше во нова технологија која овозможува рециклирање на 100% од отпадната стаклена волна од производството.</w:t>
      </w:r>
    </w:p>
    <w:p w14:paraId="695C7E96" w14:textId="77777777" w:rsidR="00A659CD" w:rsidRPr="00890D50" w:rsidRDefault="00A659CD" w:rsidP="000F5081">
      <w:pPr>
        <w:ind w:left="426"/>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13"/>
      </w:r>
      <w:r w:rsidRPr="00890D50">
        <w:rPr>
          <w:rFonts w:asciiTheme="minorHAnsi" w:hAnsiTheme="minorHAnsi"/>
          <w:b/>
          <w:bCs/>
          <w:lang w:val="mk-MK"/>
        </w:rPr>
        <w:t>:</w:t>
      </w:r>
    </w:p>
    <w:p w14:paraId="1C714019" w14:textId="77777777" w:rsidR="00A659CD" w:rsidRPr="00890D50" w:rsidRDefault="00A659CD">
      <w:pPr>
        <w:numPr>
          <w:ilvl w:val="1"/>
          <w:numId w:val="63"/>
        </w:numPr>
        <w:ind w:left="426"/>
        <w:jc w:val="both"/>
        <w:rPr>
          <w:rFonts w:asciiTheme="minorHAnsi" w:hAnsiTheme="minorHAnsi"/>
          <w:lang w:val="mk-MK"/>
        </w:rPr>
      </w:pPr>
      <w:r w:rsidRPr="00890D50">
        <w:rPr>
          <w:rFonts w:asciiTheme="minorHAnsi" w:hAnsiTheme="minorHAnsi"/>
          <w:lang w:val="mk-MK"/>
        </w:rPr>
        <w:t>Со оваа стратегија, KNAUF успеа да рециклира 75% од производниот отпад, со што се намали влијанието врз животната средина.</w:t>
      </w:r>
    </w:p>
    <w:p w14:paraId="3FB4BF5F" w14:textId="77777777" w:rsidR="00A659CD" w:rsidRPr="00890D50" w:rsidRDefault="00A659CD">
      <w:pPr>
        <w:numPr>
          <w:ilvl w:val="1"/>
          <w:numId w:val="63"/>
        </w:numPr>
        <w:ind w:left="426"/>
        <w:jc w:val="both"/>
        <w:rPr>
          <w:rFonts w:asciiTheme="minorHAnsi" w:hAnsiTheme="minorHAnsi"/>
          <w:lang w:val="mk-MK"/>
        </w:rPr>
      </w:pPr>
      <w:r w:rsidRPr="00890D50">
        <w:rPr>
          <w:rFonts w:asciiTheme="minorHAnsi" w:hAnsiTheme="minorHAnsi"/>
          <w:lang w:val="mk-MK"/>
        </w:rPr>
        <w:t>Рециклирањето на стаклената волна овозможи значителни заштеди на енергија и суровини, што придонесе кон подобра конкурентност на пазарот.</w:t>
      </w:r>
    </w:p>
    <w:p w14:paraId="141E7382" w14:textId="77777777" w:rsidR="00A659CD" w:rsidRPr="00890D50" w:rsidRDefault="00A659CD" w:rsidP="00E12FAE">
      <w:pPr>
        <w:jc w:val="both"/>
        <w:rPr>
          <w:rFonts w:asciiTheme="minorHAnsi" w:hAnsiTheme="minorHAnsi"/>
          <w:b/>
          <w:bCs/>
          <w:lang w:val="mk-MK"/>
        </w:rPr>
      </w:pPr>
    </w:p>
    <w:p w14:paraId="6F420D74" w14:textId="77777777" w:rsidR="00A659CD" w:rsidRPr="00890D50" w:rsidRDefault="00A659CD" w:rsidP="00E12FAE">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4. Tetrapak – Италија</w:t>
      </w:r>
    </w:p>
    <w:p w14:paraId="4366B955" w14:textId="77777777" w:rsidR="007A7CC1" w:rsidRDefault="007A7CC1" w:rsidP="00E12FAE">
      <w:pPr>
        <w:jc w:val="both"/>
        <w:rPr>
          <w:rFonts w:asciiTheme="minorHAnsi" w:hAnsiTheme="minorHAnsi"/>
          <w:lang w:val="mk-MK"/>
        </w:rPr>
      </w:pPr>
    </w:p>
    <w:p w14:paraId="540B0311" w14:textId="7063E575" w:rsidR="00A659CD" w:rsidRPr="00890D50" w:rsidRDefault="00A659CD" w:rsidP="00E12FAE">
      <w:pPr>
        <w:jc w:val="both"/>
        <w:rPr>
          <w:rFonts w:asciiTheme="minorHAnsi" w:hAnsiTheme="minorHAnsi"/>
          <w:lang w:val="mk-MK"/>
        </w:rPr>
      </w:pPr>
      <w:r w:rsidRPr="00890D50">
        <w:rPr>
          <w:rFonts w:asciiTheme="minorHAnsi" w:hAnsiTheme="minorHAnsi"/>
          <w:lang w:val="mk-MK"/>
        </w:rPr>
        <w:t>Tetrapak, глобален лидер во производство на амбалажа, има имплементирано напредни системи за рециклажа во своите фабрики во Италија. Компанијата активно собира и рециклира картонски пакувања кои потоа се користат за производство на нови материјали.</w:t>
      </w:r>
    </w:p>
    <w:p w14:paraId="45817A9E" w14:textId="77777777" w:rsidR="00A659CD" w:rsidRPr="007A7CC1" w:rsidRDefault="00A659CD" w:rsidP="00E12FAE">
      <w:pPr>
        <w:jc w:val="both"/>
        <w:rPr>
          <w:rFonts w:asciiTheme="minorHAnsi" w:hAnsiTheme="minorHAnsi"/>
          <w:sz w:val="10"/>
          <w:szCs w:val="10"/>
          <w:lang w:val="mk-MK"/>
        </w:rPr>
      </w:pPr>
    </w:p>
    <w:p w14:paraId="1349D844" w14:textId="77777777" w:rsidR="00A659CD" w:rsidRPr="00890D50" w:rsidRDefault="00A659CD" w:rsidP="00E12FAE">
      <w:pPr>
        <w:jc w:val="both"/>
        <w:rPr>
          <w:rFonts w:asciiTheme="minorHAnsi" w:hAnsiTheme="minorHAnsi"/>
          <w:lang w:val="mk-MK"/>
        </w:rPr>
      </w:pPr>
      <w:r w:rsidRPr="00890D50">
        <w:rPr>
          <w:rFonts w:asciiTheme="minorHAnsi" w:hAnsiTheme="minorHAnsi"/>
          <w:b/>
          <w:bCs/>
          <w:lang w:val="mk-MK"/>
        </w:rPr>
        <w:t>Иновативен процес:</w:t>
      </w:r>
    </w:p>
    <w:p w14:paraId="12FA6C84" w14:textId="77777777" w:rsidR="00A659CD" w:rsidRPr="00890D50" w:rsidRDefault="00A659CD">
      <w:pPr>
        <w:numPr>
          <w:ilvl w:val="0"/>
          <w:numId w:val="64"/>
        </w:numPr>
        <w:tabs>
          <w:tab w:val="clear" w:pos="360"/>
          <w:tab w:val="num" w:pos="-1800"/>
        </w:tabs>
        <w:ind w:left="426"/>
        <w:jc w:val="both"/>
        <w:rPr>
          <w:rFonts w:asciiTheme="minorHAnsi" w:hAnsiTheme="minorHAnsi"/>
          <w:lang w:val="mk-MK"/>
        </w:rPr>
      </w:pPr>
      <w:r w:rsidRPr="00890D50">
        <w:rPr>
          <w:rFonts w:asciiTheme="minorHAnsi" w:hAnsiTheme="minorHAnsi"/>
          <w:lang w:val="mk-MK"/>
        </w:rPr>
        <w:t>Tetrapak разви технологија за рециклирање на картонските пакувања преку раздвојување на слоевите на картон, пластика и алуминиум.</w:t>
      </w:r>
    </w:p>
    <w:p w14:paraId="2C21C631" w14:textId="77777777" w:rsidR="00A659CD" w:rsidRPr="00890D50" w:rsidRDefault="00A659CD">
      <w:pPr>
        <w:numPr>
          <w:ilvl w:val="0"/>
          <w:numId w:val="64"/>
        </w:numPr>
        <w:tabs>
          <w:tab w:val="clear" w:pos="360"/>
          <w:tab w:val="num" w:pos="-1440"/>
        </w:tabs>
        <w:ind w:left="426"/>
        <w:jc w:val="both"/>
        <w:rPr>
          <w:rFonts w:asciiTheme="minorHAnsi" w:hAnsiTheme="minorHAnsi"/>
          <w:lang w:val="mk-MK"/>
        </w:rPr>
      </w:pPr>
      <w:r w:rsidRPr="00890D50">
        <w:rPr>
          <w:rFonts w:asciiTheme="minorHAnsi" w:hAnsiTheme="minorHAnsi"/>
          <w:lang w:val="mk-MK"/>
        </w:rPr>
        <w:t>Со оваа технологија, материјалите се одвојуваат и рециклираат индивидуално, а картонските компоненти се претвораат во нови производи.</w:t>
      </w:r>
    </w:p>
    <w:p w14:paraId="26BD0F28" w14:textId="77777777" w:rsidR="00A659CD" w:rsidRPr="00890D50" w:rsidRDefault="00A659CD" w:rsidP="00E12FAE">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14"/>
      </w:r>
      <w:r w:rsidRPr="00890D50">
        <w:rPr>
          <w:rFonts w:asciiTheme="minorHAnsi" w:hAnsiTheme="minorHAnsi"/>
          <w:b/>
          <w:bCs/>
          <w:lang w:val="mk-MK"/>
        </w:rPr>
        <w:t>:</w:t>
      </w:r>
    </w:p>
    <w:p w14:paraId="3DFB44B4" w14:textId="77777777" w:rsidR="00A659CD" w:rsidRPr="00890D50" w:rsidRDefault="00A659CD">
      <w:pPr>
        <w:numPr>
          <w:ilvl w:val="0"/>
          <w:numId w:val="65"/>
        </w:numPr>
        <w:tabs>
          <w:tab w:val="clear" w:pos="360"/>
          <w:tab w:val="num" w:pos="-1440"/>
        </w:tabs>
        <w:ind w:left="426"/>
        <w:jc w:val="both"/>
        <w:rPr>
          <w:rFonts w:asciiTheme="minorHAnsi" w:hAnsiTheme="minorHAnsi"/>
          <w:lang w:val="mk-MK"/>
        </w:rPr>
      </w:pPr>
      <w:r w:rsidRPr="00890D50">
        <w:rPr>
          <w:rFonts w:asciiTheme="minorHAnsi" w:hAnsiTheme="minorHAnsi"/>
          <w:lang w:val="mk-MK"/>
        </w:rPr>
        <w:t>Со овој процес, Tetrapak рециклира околу 50 милијарди пакувања годишно, што го намалува влијанието врз животната средина и употребата на нови суровини.</w:t>
      </w:r>
    </w:p>
    <w:p w14:paraId="6B8778B1" w14:textId="77777777" w:rsidR="00A659CD" w:rsidRPr="00890D50" w:rsidRDefault="00A659CD">
      <w:pPr>
        <w:numPr>
          <w:ilvl w:val="0"/>
          <w:numId w:val="65"/>
        </w:numPr>
        <w:tabs>
          <w:tab w:val="clear" w:pos="360"/>
          <w:tab w:val="num" w:pos="-1440"/>
        </w:tabs>
        <w:ind w:left="426"/>
        <w:jc w:val="both"/>
        <w:rPr>
          <w:rFonts w:asciiTheme="minorHAnsi" w:hAnsiTheme="minorHAnsi"/>
          <w:lang w:val="mk-MK"/>
        </w:rPr>
      </w:pPr>
      <w:r w:rsidRPr="00890D50">
        <w:rPr>
          <w:rFonts w:asciiTheme="minorHAnsi" w:hAnsiTheme="minorHAnsi"/>
          <w:lang w:val="mk-MK"/>
        </w:rPr>
        <w:t>Ова резултираше со 30% намалување на производните трошоци и зголемена употреба на рециклирани материјали за нови амбалажи.</w:t>
      </w:r>
    </w:p>
    <w:p w14:paraId="0B45306B" w14:textId="77777777" w:rsidR="00A659CD" w:rsidRPr="00890D50" w:rsidRDefault="00A659CD" w:rsidP="00E12FAE">
      <w:pPr>
        <w:jc w:val="both"/>
        <w:rPr>
          <w:rFonts w:asciiTheme="minorHAnsi" w:hAnsiTheme="minorHAnsi"/>
          <w:lang w:val="mk-MK"/>
        </w:rPr>
      </w:pPr>
      <w:r w:rsidRPr="00890D50">
        <w:rPr>
          <w:rFonts w:asciiTheme="minorHAnsi" w:hAnsiTheme="minorHAnsi"/>
          <w:lang w:val="mk-MK"/>
        </w:rPr>
        <w:lastRenderedPageBreak/>
        <w:t>Примерите на компании како L'Oréal, Toyota, KNAUF и Tetrapak покажуваат дека рециклажата не само што придонесува за заштита на животната средина, туку и го подобрува работењето на компаниите преку намалување на трошоците и зголемување на ефикасноста. Иновативните процеси за рециклажа доведуваат до значителни заштеди на енергија, суровини и средства, а во исто време го зајакнуваат имиџот на компаниите како еколошки одговорни субјекти.</w:t>
      </w:r>
    </w:p>
    <w:p w14:paraId="55DFE6D7" w14:textId="77777777" w:rsidR="00A659CD" w:rsidRPr="00EE6096" w:rsidRDefault="00A659CD" w:rsidP="00E12FAE">
      <w:pPr>
        <w:rPr>
          <w:rFonts w:asciiTheme="minorHAnsi" w:hAnsiTheme="minorHAnsi"/>
        </w:rPr>
      </w:pPr>
    </w:p>
    <w:p w14:paraId="0C06D72E" w14:textId="1E2085D6" w:rsidR="00C92914" w:rsidRPr="00EE6096" w:rsidRDefault="00C92914" w:rsidP="00E12FAE">
      <w:pPr>
        <w:pStyle w:val="Heading1"/>
        <w:spacing w:before="0" w:after="0"/>
        <w:rPr>
          <w:rFonts w:asciiTheme="minorHAnsi" w:hAnsiTheme="minorHAnsi" w:cstheme="minorHAnsi"/>
          <w:b w:val="0"/>
          <w:color w:val="auto"/>
          <w:sz w:val="22"/>
          <w:szCs w:val="22"/>
        </w:rPr>
      </w:pPr>
      <w:bookmarkStart w:id="12" w:name="_Toc186438151"/>
      <w:r w:rsidRPr="00EE6096">
        <w:rPr>
          <w:rFonts w:asciiTheme="minorHAnsi" w:hAnsiTheme="minorHAnsi" w:cstheme="minorHAnsi"/>
          <w:b w:val="0"/>
          <w:color w:val="auto"/>
          <w:sz w:val="22"/>
          <w:szCs w:val="22"/>
        </w:rPr>
        <w:t>3.1.5 Правилно отстранување на отпадот</w:t>
      </w:r>
      <w:bookmarkEnd w:id="12"/>
    </w:p>
    <w:p w14:paraId="7F6E10EB" w14:textId="77777777" w:rsidR="00C92914" w:rsidRDefault="00C92914" w:rsidP="00E12FAE">
      <w:pPr>
        <w:rPr>
          <w:rFonts w:asciiTheme="minorHAnsi" w:hAnsiTheme="minorHAnsi"/>
        </w:rPr>
      </w:pPr>
    </w:p>
    <w:p w14:paraId="76653D2E" w14:textId="1A555F71" w:rsidR="00A659CD" w:rsidRDefault="00A659CD" w:rsidP="00E12FAE">
      <w:pPr>
        <w:jc w:val="both"/>
        <w:rPr>
          <w:rFonts w:asciiTheme="minorHAnsi" w:hAnsiTheme="minorHAnsi"/>
          <w:b/>
          <w:bCs/>
          <w:lang w:val="mk-MK"/>
        </w:rPr>
      </w:pPr>
      <w:r w:rsidRPr="00890D50">
        <w:rPr>
          <w:rFonts w:asciiTheme="minorHAnsi" w:hAnsiTheme="minorHAnsi"/>
          <w:lang w:val="mk-MK"/>
        </w:rPr>
        <w:t>Правилното отстранување на отпадот претставува процес на безбедно и ефикасно управување со различни типови отпадни материјали, со цел да се заштити животната средина и здравјето на луѓето. Тоа вклучува сортирање, собирање, транспорт, третман и конечно отстранување на отпадот, преку методи како што се депонии, согорување, рециклирање или компостирање. Неадекватното управување со отпад може да доведе до сериозни еколошки проблеми, како загадување на воздухот, водата и почвата.</w:t>
      </w:r>
      <w:r w:rsidR="007A7CC1">
        <w:rPr>
          <w:rFonts w:asciiTheme="minorHAnsi" w:hAnsiTheme="minorHAnsi"/>
          <w:lang w:val="mk-MK"/>
        </w:rPr>
        <w:t xml:space="preserve"> </w:t>
      </w:r>
      <w:r w:rsidRPr="00890D50">
        <w:rPr>
          <w:rFonts w:asciiTheme="minorHAnsi" w:hAnsiTheme="minorHAnsi"/>
          <w:lang w:val="mk-MK"/>
        </w:rPr>
        <w:t>Правилното отстранување на отпадот подразбира применување на стандарди и регулативи за справување со различни видови на отпад - домаќински, индустриски, медицински, електронски, хемиски и други. Овој процес започнува со сортирање на отпадот според неговиот тип, потоа продолжува со собирање и транспорт до центри за третман или рециклирање, а завршува со соодветно отстранување на материјалите што не можат да се реупотребат.</w:t>
      </w:r>
      <w:r w:rsidR="007A7CC1">
        <w:rPr>
          <w:rFonts w:asciiTheme="minorHAnsi" w:hAnsiTheme="minorHAnsi"/>
          <w:lang w:val="mk-MK"/>
        </w:rPr>
        <w:t xml:space="preserve"> </w:t>
      </w:r>
      <w:r w:rsidRPr="00890D50">
        <w:rPr>
          <w:rFonts w:asciiTheme="minorHAnsi" w:hAnsiTheme="minorHAnsi"/>
          <w:b/>
          <w:bCs/>
          <w:lang w:val="mk-MK"/>
        </w:rPr>
        <w:t>Цели на правилното отстранување на отпадот</w:t>
      </w:r>
      <w:r w:rsidR="007A7CC1">
        <w:rPr>
          <w:rFonts w:asciiTheme="minorHAnsi" w:hAnsiTheme="minorHAnsi"/>
          <w:b/>
          <w:bCs/>
          <w:lang w:val="mk-MK"/>
        </w:rPr>
        <w:t xml:space="preserve">: </w:t>
      </w:r>
    </w:p>
    <w:p w14:paraId="7306DC16" w14:textId="77777777" w:rsidR="007A7CC1" w:rsidRPr="00890D50" w:rsidRDefault="007A7CC1" w:rsidP="00E12FAE">
      <w:pPr>
        <w:jc w:val="both"/>
        <w:rPr>
          <w:rFonts w:asciiTheme="minorHAnsi" w:hAnsiTheme="minorHAnsi"/>
          <w:b/>
          <w:bCs/>
          <w:lang w:val="mk-MK"/>
        </w:rPr>
      </w:pPr>
    </w:p>
    <w:p w14:paraId="24E90DB1" w14:textId="77777777" w:rsidR="00A659CD" w:rsidRPr="00890D50" w:rsidRDefault="00A659CD">
      <w:pPr>
        <w:numPr>
          <w:ilvl w:val="0"/>
          <w:numId w:val="219"/>
        </w:numPr>
        <w:tabs>
          <w:tab w:val="clear" w:pos="360"/>
          <w:tab w:val="num" w:pos="-1440"/>
        </w:tabs>
        <w:ind w:left="426"/>
        <w:jc w:val="both"/>
        <w:rPr>
          <w:rFonts w:asciiTheme="minorHAnsi" w:hAnsiTheme="minorHAnsi"/>
          <w:lang w:val="mk-MK"/>
        </w:rPr>
      </w:pPr>
      <w:r w:rsidRPr="00890D50">
        <w:rPr>
          <w:rFonts w:asciiTheme="minorHAnsi" w:hAnsiTheme="minorHAnsi"/>
          <w:b/>
          <w:bCs/>
          <w:lang w:val="mk-MK"/>
        </w:rPr>
        <w:t>Заштита на животната средина:</w:t>
      </w:r>
      <w:r w:rsidRPr="00890D50">
        <w:rPr>
          <w:rFonts w:asciiTheme="minorHAnsi" w:hAnsiTheme="minorHAnsi"/>
          <w:lang w:val="mk-MK"/>
        </w:rPr>
        <w:t xml:space="preserve"> Спречување на загадувањето на воздухот, почвата и водите преку безбедно управување со отпадот.</w:t>
      </w:r>
    </w:p>
    <w:p w14:paraId="1BBEFC12" w14:textId="77777777" w:rsidR="00A659CD" w:rsidRPr="00890D50" w:rsidRDefault="00A659CD">
      <w:pPr>
        <w:numPr>
          <w:ilvl w:val="0"/>
          <w:numId w:val="219"/>
        </w:numPr>
        <w:tabs>
          <w:tab w:val="clear" w:pos="360"/>
          <w:tab w:val="num" w:pos="-1440"/>
        </w:tabs>
        <w:ind w:left="426"/>
        <w:jc w:val="both"/>
        <w:rPr>
          <w:rFonts w:asciiTheme="minorHAnsi" w:hAnsiTheme="minorHAnsi"/>
          <w:lang w:val="mk-MK"/>
        </w:rPr>
      </w:pPr>
      <w:r w:rsidRPr="00890D50">
        <w:rPr>
          <w:rFonts w:asciiTheme="minorHAnsi" w:hAnsiTheme="minorHAnsi"/>
          <w:b/>
          <w:bCs/>
          <w:lang w:val="mk-MK"/>
        </w:rPr>
        <w:t>Зачувување на природните ресурси:</w:t>
      </w:r>
      <w:r w:rsidRPr="00890D50">
        <w:rPr>
          <w:rFonts w:asciiTheme="minorHAnsi" w:hAnsiTheme="minorHAnsi"/>
          <w:lang w:val="mk-MK"/>
        </w:rPr>
        <w:t xml:space="preserve"> Преку сортирање и рециклирање, се намалува потребата од ископување и експлоатација на нови ресурси.</w:t>
      </w:r>
    </w:p>
    <w:p w14:paraId="08D8FDEF" w14:textId="77777777" w:rsidR="00A659CD" w:rsidRPr="00890D50" w:rsidRDefault="00A659CD">
      <w:pPr>
        <w:numPr>
          <w:ilvl w:val="0"/>
          <w:numId w:val="219"/>
        </w:numPr>
        <w:tabs>
          <w:tab w:val="clear" w:pos="360"/>
          <w:tab w:val="num" w:pos="-1440"/>
        </w:tabs>
        <w:ind w:left="426"/>
        <w:jc w:val="both"/>
        <w:rPr>
          <w:rFonts w:asciiTheme="minorHAnsi" w:hAnsiTheme="minorHAnsi"/>
          <w:lang w:val="mk-MK"/>
        </w:rPr>
      </w:pPr>
      <w:r w:rsidRPr="00890D50">
        <w:rPr>
          <w:rFonts w:asciiTheme="minorHAnsi" w:hAnsiTheme="minorHAnsi"/>
          <w:b/>
          <w:bCs/>
          <w:lang w:val="mk-MK"/>
        </w:rPr>
        <w:t>Јавно здравје и безбедност:</w:t>
      </w:r>
      <w:r w:rsidRPr="00890D50">
        <w:rPr>
          <w:rFonts w:asciiTheme="minorHAnsi" w:hAnsiTheme="minorHAnsi"/>
          <w:lang w:val="mk-MK"/>
        </w:rPr>
        <w:t xml:space="preserve"> Намалување на ризиците за јавното здравје преку избегнување на опасностите кои произлегуваат од неадекватно управување со отпадот.</w:t>
      </w:r>
    </w:p>
    <w:p w14:paraId="07926091" w14:textId="77777777" w:rsidR="00A659CD" w:rsidRPr="00890D50" w:rsidRDefault="00A659CD">
      <w:pPr>
        <w:numPr>
          <w:ilvl w:val="0"/>
          <w:numId w:val="219"/>
        </w:numPr>
        <w:tabs>
          <w:tab w:val="clear" w:pos="360"/>
          <w:tab w:val="num" w:pos="-1440"/>
        </w:tabs>
        <w:ind w:left="426"/>
        <w:jc w:val="both"/>
        <w:rPr>
          <w:rFonts w:asciiTheme="minorHAnsi" w:hAnsiTheme="minorHAnsi"/>
          <w:lang w:val="mk-MK"/>
        </w:rPr>
      </w:pPr>
      <w:r w:rsidRPr="00890D50">
        <w:rPr>
          <w:rFonts w:asciiTheme="minorHAnsi" w:hAnsiTheme="minorHAnsi"/>
          <w:b/>
          <w:bCs/>
          <w:lang w:val="mk-MK"/>
        </w:rPr>
        <w:t>Минимизирање на отпадот на депониите:</w:t>
      </w:r>
      <w:r w:rsidRPr="00890D50">
        <w:rPr>
          <w:rFonts w:asciiTheme="minorHAnsi" w:hAnsiTheme="minorHAnsi"/>
          <w:lang w:val="mk-MK"/>
        </w:rPr>
        <w:t xml:space="preserve"> Повеќекратната употреба, рециклирање и компостирање придонесуваат за намалување на количината на отпад кој се носи на депониите.</w:t>
      </w:r>
    </w:p>
    <w:p w14:paraId="158F4AA2" w14:textId="77777777" w:rsidR="00A659CD" w:rsidRPr="00890D50" w:rsidRDefault="00A659CD" w:rsidP="00E12FAE">
      <w:pPr>
        <w:jc w:val="both"/>
        <w:rPr>
          <w:rFonts w:asciiTheme="minorHAnsi" w:hAnsiTheme="minorHAnsi"/>
          <w:lang w:val="mk-MK"/>
        </w:rPr>
      </w:pPr>
    </w:p>
    <w:p w14:paraId="352EE5EB" w14:textId="77777777" w:rsidR="00A659CD" w:rsidRDefault="00A659CD" w:rsidP="00E12FAE">
      <w:pPr>
        <w:jc w:val="both"/>
        <w:rPr>
          <w:rFonts w:asciiTheme="minorHAnsi" w:hAnsiTheme="minorHAnsi"/>
          <w:b/>
          <w:bCs/>
          <w:lang w:val="mk-MK"/>
        </w:rPr>
      </w:pPr>
      <w:r w:rsidRPr="00890D50">
        <w:rPr>
          <w:rFonts w:asciiTheme="minorHAnsi" w:hAnsiTheme="minorHAnsi"/>
          <w:b/>
          <w:bCs/>
          <w:lang w:val="mk-MK"/>
        </w:rPr>
        <w:t>Придобивки од правилното отстранување на отпадот</w:t>
      </w:r>
    </w:p>
    <w:p w14:paraId="7CB5DD91" w14:textId="77777777" w:rsidR="007A7CC1" w:rsidRPr="00890D50" w:rsidRDefault="007A7CC1" w:rsidP="00E12FAE">
      <w:pPr>
        <w:jc w:val="both"/>
        <w:rPr>
          <w:rFonts w:asciiTheme="minorHAnsi" w:hAnsiTheme="minorHAnsi"/>
          <w:b/>
          <w:bCs/>
          <w:lang w:val="mk-MK"/>
        </w:rPr>
      </w:pPr>
    </w:p>
    <w:p w14:paraId="633743A2" w14:textId="77777777" w:rsidR="00A659CD" w:rsidRPr="00890D50" w:rsidRDefault="00A659CD">
      <w:pPr>
        <w:numPr>
          <w:ilvl w:val="0"/>
          <w:numId w:val="7"/>
        </w:numPr>
        <w:tabs>
          <w:tab w:val="clear" w:pos="360"/>
          <w:tab w:val="num" w:pos="-1440"/>
        </w:tabs>
        <w:ind w:left="426"/>
        <w:jc w:val="both"/>
        <w:rPr>
          <w:rFonts w:asciiTheme="minorHAnsi" w:hAnsiTheme="minorHAnsi"/>
          <w:lang w:val="mk-MK"/>
        </w:rPr>
      </w:pPr>
      <w:r w:rsidRPr="00890D50">
        <w:rPr>
          <w:rFonts w:asciiTheme="minorHAnsi" w:hAnsiTheme="minorHAnsi"/>
          <w:b/>
          <w:bCs/>
          <w:lang w:val="mk-MK"/>
        </w:rPr>
        <w:t>Намалување на загадувањето:</w:t>
      </w:r>
      <w:r w:rsidRPr="00890D50">
        <w:rPr>
          <w:rFonts w:asciiTheme="minorHAnsi" w:hAnsiTheme="minorHAnsi"/>
          <w:lang w:val="mk-MK"/>
        </w:rPr>
        <w:t xml:space="preserve"> Правилното отстранување на отпадот директно придонесува за намалување на загадувањето на воздухот, почвата и водата, што е од клучно значење за одржување на еколошката рамнотежа.</w:t>
      </w:r>
    </w:p>
    <w:p w14:paraId="5A2A80D5" w14:textId="77777777" w:rsidR="00A659CD" w:rsidRPr="00890D50" w:rsidRDefault="00A659CD">
      <w:pPr>
        <w:numPr>
          <w:ilvl w:val="0"/>
          <w:numId w:val="7"/>
        </w:numPr>
        <w:tabs>
          <w:tab w:val="clear" w:pos="360"/>
          <w:tab w:val="num" w:pos="-1440"/>
        </w:tabs>
        <w:ind w:left="426"/>
        <w:jc w:val="both"/>
        <w:rPr>
          <w:rFonts w:asciiTheme="minorHAnsi" w:hAnsiTheme="minorHAnsi"/>
          <w:lang w:val="mk-MK"/>
        </w:rPr>
      </w:pPr>
      <w:r w:rsidRPr="00890D50">
        <w:rPr>
          <w:rFonts w:asciiTheme="minorHAnsi" w:hAnsiTheme="minorHAnsi"/>
          <w:b/>
          <w:bCs/>
          <w:lang w:val="mk-MK"/>
        </w:rPr>
        <w:t>Заштеда на енергија:</w:t>
      </w:r>
      <w:r w:rsidRPr="00890D50">
        <w:rPr>
          <w:rFonts w:asciiTheme="minorHAnsi" w:hAnsiTheme="minorHAnsi"/>
          <w:lang w:val="mk-MK"/>
        </w:rPr>
        <w:t xml:space="preserve"> Преку рециклирање и повторна употреба на материјалите, се заштедува значителна количина на енергија која инаку би се трошела за производство на нови производи.</w:t>
      </w:r>
    </w:p>
    <w:p w14:paraId="2B9D4332" w14:textId="77777777" w:rsidR="00A659CD" w:rsidRPr="00890D50" w:rsidRDefault="00A659CD">
      <w:pPr>
        <w:numPr>
          <w:ilvl w:val="0"/>
          <w:numId w:val="7"/>
        </w:numPr>
        <w:tabs>
          <w:tab w:val="clear" w:pos="360"/>
          <w:tab w:val="num" w:pos="-1440"/>
        </w:tabs>
        <w:ind w:left="426"/>
        <w:jc w:val="both"/>
        <w:rPr>
          <w:rFonts w:asciiTheme="minorHAnsi" w:hAnsiTheme="minorHAnsi"/>
          <w:lang w:val="mk-MK"/>
        </w:rPr>
      </w:pPr>
      <w:r w:rsidRPr="00890D50">
        <w:rPr>
          <w:rFonts w:asciiTheme="minorHAnsi" w:hAnsiTheme="minorHAnsi"/>
          <w:b/>
          <w:bCs/>
          <w:lang w:val="mk-MK"/>
        </w:rPr>
        <w:t>Креирање економски можности:</w:t>
      </w:r>
      <w:r w:rsidRPr="00890D50">
        <w:rPr>
          <w:rFonts w:asciiTheme="minorHAnsi" w:hAnsiTheme="minorHAnsi"/>
          <w:lang w:val="mk-MK"/>
        </w:rPr>
        <w:t xml:space="preserve"> Секторите за управување со отпад создаваат нови работни места во областите на сортирање, рециклирање и третман на отпад.</w:t>
      </w:r>
    </w:p>
    <w:p w14:paraId="4B27AA82" w14:textId="77777777" w:rsidR="00A659CD" w:rsidRPr="00890D50" w:rsidRDefault="00A659CD">
      <w:pPr>
        <w:numPr>
          <w:ilvl w:val="0"/>
          <w:numId w:val="7"/>
        </w:numPr>
        <w:tabs>
          <w:tab w:val="clear" w:pos="360"/>
          <w:tab w:val="num" w:pos="-1440"/>
        </w:tabs>
        <w:ind w:left="426"/>
        <w:jc w:val="both"/>
        <w:rPr>
          <w:rFonts w:asciiTheme="minorHAnsi" w:hAnsiTheme="minorHAnsi"/>
          <w:lang w:val="mk-MK"/>
        </w:rPr>
      </w:pPr>
      <w:r w:rsidRPr="00890D50">
        <w:rPr>
          <w:rFonts w:asciiTheme="minorHAnsi" w:hAnsiTheme="minorHAnsi"/>
          <w:b/>
          <w:bCs/>
          <w:lang w:val="mk-MK"/>
        </w:rPr>
        <w:t>Намалување на емисиите на стакленички гасови:</w:t>
      </w:r>
      <w:r w:rsidRPr="00890D50">
        <w:rPr>
          <w:rFonts w:asciiTheme="minorHAnsi" w:hAnsiTheme="minorHAnsi"/>
          <w:lang w:val="mk-MK"/>
        </w:rPr>
        <w:t xml:space="preserve"> Правилното управување со отпадот, особено рециклирањето и компостирањето, го намалува испуштањето на стакленички гасови како што се метан и јаглероден диоксид.</w:t>
      </w:r>
    </w:p>
    <w:p w14:paraId="4BC512CB" w14:textId="77777777" w:rsidR="00A659CD" w:rsidRPr="00890D50" w:rsidRDefault="00A659CD" w:rsidP="00E12FAE">
      <w:pPr>
        <w:jc w:val="both"/>
        <w:rPr>
          <w:rFonts w:asciiTheme="minorHAnsi" w:hAnsiTheme="minorHAnsi"/>
          <w:b/>
          <w:bCs/>
          <w:lang w:val="mk-MK"/>
        </w:rPr>
      </w:pPr>
    </w:p>
    <w:p w14:paraId="529CA274" w14:textId="18FF9333" w:rsidR="00A659CD" w:rsidRPr="00890D50" w:rsidRDefault="00A659CD" w:rsidP="00E12FAE">
      <w:pPr>
        <w:jc w:val="both"/>
        <w:rPr>
          <w:rFonts w:asciiTheme="minorHAnsi" w:hAnsiTheme="minorHAnsi"/>
          <w:lang w:val="mk-MK"/>
        </w:rPr>
      </w:pPr>
      <w:r w:rsidRPr="00890D50">
        <w:rPr>
          <w:rFonts w:asciiTheme="minorHAnsi" w:hAnsiTheme="minorHAnsi"/>
          <w:lang w:val="mk-MK"/>
        </w:rPr>
        <w:t xml:space="preserve">Значењето на правилното отстранување на отпадот е од големо еколошко, економско и социјално значење. Во Северна Македонија, според податоците на </w:t>
      </w:r>
      <w:r w:rsidRPr="00890D50">
        <w:rPr>
          <w:rFonts w:asciiTheme="minorHAnsi" w:hAnsiTheme="minorHAnsi"/>
          <w:i/>
          <w:iCs/>
          <w:lang w:val="mk-MK"/>
        </w:rPr>
        <w:t>Државниот завод за статистика</w:t>
      </w:r>
      <w:r w:rsidRPr="00890D50">
        <w:rPr>
          <w:rFonts w:asciiTheme="minorHAnsi" w:hAnsiTheme="minorHAnsi"/>
          <w:lang w:val="mk-MK"/>
        </w:rPr>
        <w:t xml:space="preserve">, во 2020 година, годишно се генерирани околу 900.000 тони отпад, од кои голем дел завршува на депониите без претходна селекција или третман. Оваа пракса го зголемува ризикот од загадување на животната средина и придонесува за зголемени трошоци за општините.Во Европската унија, според податоците на </w:t>
      </w:r>
      <w:r w:rsidRPr="00890D50">
        <w:rPr>
          <w:rFonts w:asciiTheme="minorHAnsi" w:hAnsiTheme="minorHAnsi"/>
          <w:i/>
          <w:iCs/>
          <w:lang w:val="mk-MK"/>
        </w:rPr>
        <w:t>Евростат</w:t>
      </w:r>
      <w:r w:rsidRPr="00890D50">
        <w:rPr>
          <w:rFonts w:asciiTheme="minorHAnsi" w:hAnsiTheme="minorHAnsi"/>
          <w:lang w:val="mk-MK"/>
        </w:rPr>
        <w:t>, просечно 47,8% од отпадот се рециклира или компостира, додека во Северна Македонија тој процент е многу понизок, што укажува на потребата од подобрување на системите за управување со отпадот.</w:t>
      </w:r>
    </w:p>
    <w:p w14:paraId="5E111B5F" w14:textId="77777777" w:rsidR="00A659CD" w:rsidRDefault="00A659CD" w:rsidP="00E12FAE">
      <w:pPr>
        <w:jc w:val="both"/>
        <w:rPr>
          <w:rFonts w:asciiTheme="minorHAnsi" w:hAnsiTheme="minorHAnsi"/>
          <w:lang w:val="mk-MK"/>
        </w:rPr>
      </w:pPr>
    </w:p>
    <w:p w14:paraId="2D08C6C4" w14:textId="77777777" w:rsidR="007A7CC1" w:rsidRDefault="007A7CC1" w:rsidP="00E12FAE">
      <w:pPr>
        <w:jc w:val="both"/>
        <w:rPr>
          <w:rFonts w:asciiTheme="minorHAnsi" w:hAnsiTheme="minorHAnsi"/>
          <w:lang w:val="mk-MK"/>
        </w:rPr>
      </w:pPr>
    </w:p>
    <w:p w14:paraId="4DBBC4DE" w14:textId="77777777" w:rsidR="007A7CC1" w:rsidRPr="00890D50" w:rsidRDefault="007A7CC1" w:rsidP="00E12FAE">
      <w:pPr>
        <w:jc w:val="both"/>
        <w:rPr>
          <w:rFonts w:asciiTheme="minorHAnsi" w:hAnsiTheme="minorHAnsi"/>
          <w:lang w:val="mk-MK"/>
        </w:rPr>
      </w:pPr>
    </w:p>
    <w:tbl>
      <w:tblPr>
        <w:tblStyle w:val="TableGrid"/>
        <w:tblW w:w="0" w:type="auto"/>
        <w:tblLook w:val="04A0" w:firstRow="1" w:lastRow="0" w:firstColumn="1" w:lastColumn="0" w:noHBand="0" w:noVBand="1"/>
      </w:tblPr>
      <w:tblGrid>
        <w:gridCol w:w="9653"/>
      </w:tblGrid>
      <w:tr w:rsidR="007A7CC1" w14:paraId="44F61545" w14:textId="77777777" w:rsidTr="00A32ACB">
        <w:tc>
          <w:tcPr>
            <w:tcW w:w="9653" w:type="dxa"/>
            <w:shd w:val="clear" w:color="auto" w:fill="DBE5F1" w:themeFill="accent1" w:themeFillTint="33"/>
          </w:tcPr>
          <w:p w14:paraId="148A80A3" w14:textId="77777777" w:rsidR="007A7CC1" w:rsidRDefault="007A7CC1" w:rsidP="007A7CC1">
            <w:pPr>
              <w:jc w:val="both"/>
              <w:rPr>
                <w:rFonts w:asciiTheme="minorHAnsi" w:hAnsiTheme="minorHAnsi"/>
                <w:b/>
                <w:bCs/>
                <w:lang w:val="mk-MK"/>
              </w:rPr>
            </w:pPr>
            <w:r w:rsidRPr="00890D50">
              <w:rPr>
                <w:rFonts w:asciiTheme="minorHAnsi" w:hAnsiTheme="minorHAnsi"/>
                <w:b/>
                <w:bCs/>
                <w:lang w:val="mk-MK"/>
              </w:rPr>
              <w:lastRenderedPageBreak/>
              <w:t>Статистики и податоци</w:t>
            </w:r>
          </w:p>
          <w:p w14:paraId="2075B1DA" w14:textId="77777777" w:rsidR="007A7CC1" w:rsidRPr="00890D50" w:rsidRDefault="007A7CC1" w:rsidP="007A7CC1">
            <w:pPr>
              <w:jc w:val="both"/>
              <w:rPr>
                <w:rFonts w:asciiTheme="minorHAnsi" w:hAnsiTheme="minorHAnsi"/>
                <w:b/>
                <w:bCs/>
                <w:lang w:val="mk-MK"/>
              </w:rPr>
            </w:pPr>
          </w:p>
          <w:p w14:paraId="5E34BA5B" w14:textId="77777777" w:rsidR="007A7CC1" w:rsidRPr="00890D50" w:rsidRDefault="007A7CC1">
            <w:pPr>
              <w:numPr>
                <w:ilvl w:val="0"/>
                <w:numId w:val="8"/>
              </w:numPr>
              <w:jc w:val="both"/>
              <w:rPr>
                <w:rFonts w:asciiTheme="minorHAnsi" w:hAnsiTheme="minorHAnsi"/>
                <w:lang w:val="mk-MK"/>
              </w:rPr>
            </w:pPr>
            <w:r w:rsidRPr="00890D50">
              <w:rPr>
                <w:rFonts w:asciiTheme="minorHAnsi" w:hAnsiTheme="minorHAnsi"/>
                <w:i/>
                <w:iCs/>
                <w:lang w:val="mk-MK"/>
              </w:rPr>
              <w:t>Светската банка</w:t>
            </w:r>
            <w:r w:rsidRPr="00890D50">
              <w:rPr>
                <w:rFonts w:asciiTheme="minorHAnsi" w:hAnsiTheme="minorHAnsi"/>
                <w:lang w:val="mk-MK"/>
              </w:rPr>
              <w:t xml:space="preserve"> проценува дека глобалното производство на отпад ќе достигне 3,4 милијарди тони годишно до 2050 година, ако не се преземат мерки за негово правилно управување.</w:t>
            </w:r>
          </w:p>
          <w:p w14:paraId="27DE1DCF" w14:textId="77777777" w:rsidR="007A7CC1" w:rsidRPr="00890D50" w:rsidRDefault="007A7CC1">
            <w:pPr>
              <w:numPr>
                <w:ilvl w:val="0"/>
                <w:numId w:val="8"/>
              </w:numPr>
              <w:jc w:val="both"/>
              <w:rPr>
                <w:rFonts w:asciiTheme="minorHAnsi" w:hAnsiTheme="minorHAnsi"/>
                <w:lang w:val="mk-MK"/>
              </w:rPr>
            </w:pPr>
            <w:r w:rsidRPr="00890D50">
              <w:rPr>
                <w:rFonts w:asciiTheme="minorHAnsi" w:hAnsiTheme="minorHAnsi"/>
                <w:lang w:val="mk-MK"/>
              </w:rPr>
              <w:t xml:space="preserve">Според </w:t>
            </w:r>
            <w:r w:rsidRPr="00890D50">
              <w:rPr>
                <w:rFonts w:asciiTheme="minorHAnsi" w:hAnsiTheme="minorHAnsi"/>
                <w:i/>
                <w:iCs/>
                <w:lang w:val="mk-MK"/>
              </w:rPr>
              <w:t>Европската агенција за животна средина</w:t>
            </w:r>
            <w:r w:rsidRPr="00890D50">
              <w:rPr>
                <w:rFonts w:asciiTheme="minorHAnsi" w:hAnsiTheme="minorHAnsi"/>
                <w:lang w:val="mk-MK"/>
              </w:rPr>
              <w:t>, неправилното управување со отпадот е одговорно за 10% од глобалните емисии на стакленички гасови, додека правилното отстранување на отпадот може значително да ги намали овие емисии.</w:t>
            </w:r>
          </w:p>
          <w:p w14:paraId="0F2A657E" w14:textId="77777777" w:rsidR="007A7CC1" w:rsidRPr="00890D50" w:rsidRDefault="007A7CC1">
            <w:pPr>
              <w:numPr>
                <w:ilvl w:val="0"/>
                <w:numId w:val="8"/>
              </w:numPr>
              <w:jc w:val="both"/>
              <w:rPr>
                <w:rFonts w:asciiTheme="minorHAnsi" w:hAnsiTheme="minorHAnsi"/>
                <w:lang w:val="mk-MK"/>
              </w:rPr>
            </w:pPr>
            <w:r w:rsidRPr="00890D50">
              <w:rPr>
                <w:rFonts w:asciiTheme="minorHAnsi" w:hAnsiTheme="minorHAnsi"/>
                <w:lang w:val="mk-MK"/>
              </w:rPr>
              <w:t xml:space="preserve">Во Северна Македонија, според податоците на </w:t>
            </w:r>
            <w:r w:rsidRPr="00890D50">
              <w:rPr>
                <w:rFonts w:asciiTheme="minorHAnsi" w:hAnsiTheme="minorHAnsi"/>
                <w:i/>
                <w:iCs/>
                <w:lang w:val="mk-MK"/>
              </w:rPr>
              <w:t>Државниот завод за статистика</w:t>
            </w:r>
            <w:r w:rsidRPr="00890D50">
              <w:rPr>
                <w:rFonts w:asciiTheme="minorHAnsi" w:hAnsiTheme="minorHAnsi"/>
                <w:lang w:val="mk-MK"/>
              </w:rPr>
              <w:t>, годишно се генерираат околу 450 килограми отпад по жител, што е блиску до европскиот просек, но процентот на рециклирање е значително помал.</w:t>
            </w:r>
          </w:p>
          <w:p w14:paraId="3B01891E" w14:textId="77777777" w:rsidR="007A7CC1" w:rsidRDefault="007A7CC1" w:rsidP="00A659CD">
            <w:pPr>
              <w:jc w:val="both"/>
              <w:rPr>
                <w:rFonts w:asciiTheme="minorHAnsi" w:hAnsiTheme="minorHAnsi"/>
                <w:b/>
                <w:bCs/>
                <w:lang w:val="mk-MK"/>
              </w:rPr>
            </w:pPr>
          </w:p>
        </w:tc>
      </w:tr>
    </w:tbl>
    <w:p w14:paraId="168181E6" w14:textId="77777777" w:rsidR="00894C90" w:rsidRDefault="00894C90" w:rsidP="00A32ACB">
      <w:pPr>
        <w:jc w:val="both"/>
        <w:rPr>
          <w:rFonts w:asciiTheme="minorHAnsi" w:hAnsiTheme="minorHAnsi"/>
          <w:b/>
          <w:bCs/>
          <w:color w:val="9BBB59" w:themeColor="accent3"/>
          <w:lang w:val="mk-MK"/>
        </w:rPr>
      </w:pPr>
    </w:p>
    <w:p w14:paraId="4A972907" w14:textId="029F3C11" w:rsidR="00A659CD" w:rsidRPr="00890D50" w:rsidRDefault="00894C90" w:rsidP="00A32ACB">
      <w:pPr>
        <w:jc w:val="both"/>
        <w:rPr>
          <w:rFonts w:asciiTheme="minorHAnsi" w:hAnsiTheme="minorHAnsi"/>
          <w:b/>
          <w:bCs/>
          <w:color w:val="9BBB59" w:themeColor="accent3"/>
          <w:lang w:val="mk-MK"/>
        </w:rPr>
      </w:pPr>
      <w:r w:rsidRPr="00890D50">
        <w:rPr>
          <w:rFonts w:asciiTheme="minorHAnsi" w:hAnsiTheme="minorHAnsi"/>
          <w:b/>
          <w:bCs/>
          <w:color w:val="9BBB59" w:themeColor="accent3"/>
          <w:lang w:val="mk-MK"/>
        </w:rPr>
        <w:t>П</w:t>
      </w:r>
      <w:r w:rsidR="00A659CD" w:rsidRPr="00890D50">
        <w:rPr>
          <w:rFonts w:asciiTheme="minorHAnsi" w:hAnsiTheme="minorHAnsi"/>
          <w:b/>
          <w:bCs/>
          <w:color w:val="9BBB59" w:themeColor="accent3"/>
          <w:lang w:val="mk-MK"/>
        </w:rPr>
        <w:t>римери</w:t>
      </w:r>
      <w:r>
        <w:rPr>
          <w:rFonts w:asciiTheme="minorHAnsi" w:hAnsiTheme="minorHAnsi"/>
          <w:b/>
          <w:bCs/>
          <w:color w:val="9BBB59" w:themeColor="accent3"/>
          <w:lang w:val="mk-MK"/>
        </w:rPr>
        <w:t xml:space="preserve"> </w:t>
      </w:r>
      <w:r w:rsidR="00A659CD" w:rsidRPr="00890D50">
        <w:rPr>
          <w:rFonts w:asciiTheme="minorHAnsi" w:hAnsiTheme="minorHAnsi"/>
          <w:b/>
          <w:bCs/>
          <w:color w:val="9BBB59" w:themeColor="accent3"/>
          <w:lang w:val="mk-MK"/>
        </w:rPr>
        <w:t>на компании кои имаат воведено процеси на правилно отстранување на отпадот</w:t>
      </w:r>
      <w:r>
        <w:rPr>
          <w:rFonts w:asciiTheme="minorHAnsi" w:hAnsiTheme="minorHAnsi"/>
          <w:b/>
          <w:bCs/>
          <w:color w:val="9BBB59" w:themeColor="accent3"/>
          <w:lang w:val="mk-MK"/>
        </w:rPr>
        <w:t>:</w:t>
      </w:r>
    </w:p>
    <w:p w14:paraId="240DD234" w14:textId="77777777" w:rsidR="00A659CD" w:rsidRPr="00890D50" w:rsidRDefault="00A659CD" w:rsidP="00A32ACB">
      <w:pPr>
        <w:jc w:val="both"/>
        <w:rPr>
          <w:rFonts w:asciiTheme="minorHAnsi" w:hAnsiTheme="minorHAnsi"/>
          <w:b/>
          <w:bCs/>
          <w:lang w:val="mk-MK"/>
        </w:rPr>
      </w:pPr>
    </w:p>
    <w:p w14:paraId="4145D481" w14:textId="77777777" w:rsidR="00A659CD" w:rsidRPr="00890D50" w:rsidRDefault="00A659CD" w:rsidP="00A32ACB">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1. Siemens AG – Германија</w:t>
      </w:r>
    </w:p>
    <w:p w14:paraId="73230822" w14:textId="77777777" w:rsidR="00894C90" w:rsidRDefault="00894C90" w:rsidP="00A32ACB">
      <w:pPr>
        <w:jc w:val="both"/>
        <w:rPr>
          <w:rFonts w:asciiTheme="minorHAnsi" w:hAnsiTheme="minorHAnsi"/>
          <w:lang w:val="mk-MK"/>
        </w:rPr>
      </w:pPr>
    </w:p>
    <w:p w14:paraId="2EF63ADF" w14:textId="7C0F5454" w:rsidR="00A659CD" w:rsidRPr="00890D50" w:rsidRDefault="00A659CD" w:rsidP="00A32ACB">
      <w:pPr>
        <w:jc w:val="both"/>
        <w:rPr>
          <w:rFonts w:asciiTheme="minorHAnsi" w:hAnsiTheme="minorHAnsi"/>
          <w:lang w:val="mk-MK"/>
        </w:rPr>
      </w:pPr>
      <w:r w:rsidRPr="00890D50">
        <w:rPr>
          <w:rFonts w:asciiTheme="minorHAnsi" w:hAnsiTheme="minorHAnsi"/>
          <w:lang w:val="mk-MK"/>
        </w:rPr>
        <w:t>Siemens AG, еден од водечките глобални производители во секторот за технологија и електроника, е познат по својата посветеност на одржливост и правилно управување со отпадот. Во своите европски погони, особено во Германија, компанијата примени напредни системи за раздвојување и отстранување на отпадот.</w:t>
      </w:r>
    </w:p>
    <w:p w14:paraId="373D46F8" w14:textId="77777777" w:rsidR="00A659CD" w:rsidRPr="00890D50" w:rsidRDefault="00A659CD" w:rsidP="00A32ACB">
      <w:pPr>
        <w:jc w:val="both"/>
        <w:rPr>
          <w:rFonts w:asciiTheme="minorHAnsi" w:hAnsiTheme="minorHAnsi"/>
          <w:lang w:val="mk-MK"/>
        </w:rPr>
      </w:pPr>
    </w:p>
    <w:p w14:paraId="44D85649" w14:textId="77777777" w:rsidR="00A659CD" w:rsidRPr="00890D50" w:rsidRDefault="00A659CD" w:rsidP="00A32ACB">
      <w:pPr>
        <w:jc w:val="both"/>
        <w:rPr>
          <w:rFonts w:asciiTheme="minorHAnsi" w:hAnsiTheme="minorHAnsi"/>
          <w:lang w:val="mk-MK"/>
        </w:rPr>
      </w:pPr>
      <w:r w:rsidRPr="00890D50">
        <w:rPr>
          <w:rFonts w:asciiTheme="minorHAnsi" w:hAnsiTheme="minorHAnsi"/>
          <w:b/>
          <w:bCs/>
          <w:lang w:val="mk-MK"/>
        </w:rPr>
        <w:t>Иновативен процес:</w:t>
      </w:r>
    </w:p>
    <w:p w14:paraId="3A72FF38" w14:textId="77777777" w:rsidR="00A659CD" w:rsidRPr="00890D50" w:rsidRDefault="00A659CD">
      <w:pPr>
        <w:numPr>
          <w:ilvl w:val="1"/>
          <w:numId w:val="66"/>
        </w:numPr>
        <w:ind w:left="426"/>
        <w:jc w:val="both"/>
        <w:rPr>
          <w:rFonts w:asciiTheme="minorHAnsi" w:hAnsiTheme="minorHAnsi"/>
          <w:lang w:val="mk-MK"/>
        </w:rPr>
      </w:pPr>
      <w:r w:rsidRPr="00890D50">
        <w:rPr>
          <w:rFonts w:asciiTheme="minorHAnsi" w:hAnsiTheme="minorHAnsi"/>
          <w:lang w:val="mk-MK"/>
        </w:rPr>
        <w:t>Siemens воведе систем за раздвојување на отпадот на извор, при што сите материјали – метал, пластика, електронски отпад, хартија – се категоризираат и се пренасочуваат кон рециклирачки центри.</w:t>
      </w:r>
    </w:p>
    <w:p w14:paraId="68B5D2DF" w14:textId="77777777" w:rsidR="00A659CD" w:rsidRPr="00890D50" w:rsidRDefault="00A659CD">
      <w:pPr>
        <w:numPr>
          <w:ilvl w:val="1"/>
          <w:numId w:val="66"/>
        </w:numPr>
        <w:ind w:left="426"/>
        <w:jc w:val="both"/>
        <w:rPr>
          <w:rFonts w:asciiTheme="minorHAnsi" w:hAnsiTheme="minorHAnsi"/>
          <w:lang w:val="mk-MK"/>
        </w:rPr>
      </w:pPr>
      <w:r w:rsidRPr="00890D50">
        <w:rPr>
          <w:rFonts w:asciiTheme="minorHAnsi" w:hAnsiTheme="minorHAnsi"/>
          <w:lang w:val="mk-MK"/>
        </w:rPr>
        <w:t>За опасниот отпад, како што се батериите и електронските компоненти, компанијата користи сертифицирани партнери за безбедно отстранување, кои ги следат најстрогите еколошки стандарди.</w:t>
      </w:r>
    </w:p>
    <w:p w14:paraId="22679273" w14:textId="77777777" w:rsidR="00A659CD" w:rsidRPr="00890D50" w:rsidRDefault="00A659CD" w:rsidP="00A32ACB">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15"/>
      </w:r>
      <w:r w:rsidRPr="00890D50">
        <w:rPr>
          <w:rFonts w:asciiTheme="minorHAnsi" w:hAnsiTheme="minorHAnsi"/>
          <w:b/>
          <w:bCs/>
          <w:lang w:val="mk-MK"/>
        </w:rPr>
        <w:t>:</w:t>
      </w:r>
    </w:p>
    <w:p w14:paraId="7A6A0CA8" w14:textId="77777777" w:rsidR="00A659CD" w:rsidRPr="00890D50" w:rsidRDefault="00A659CD">
      <w:pPr>
        <w:numPr>
          <w:ilvl w:val="1"/>
          <w:numId w:val="67"/>
        </w:numPr>
        <w:ind w:left="426"/>
        <w:jc w:val="both"/>
        <w:rPr>
          <w:rFonts w:asciiTheme="minorHAnsi" w:hAnsiTheme="minorHAnsi"/>
          <w:lang w:val="mk-MK"/>
        </w:rPr>
      </w:pPr>
      <w:r w:rsidRPr="00890D50">
        <w:rPr>
          <w:rFonts w:asciiTheme="minorHAnsi" w:hAnsiTheme="minorHAnsi"/>
          <w:lang w:val="mk-MK"/>
        </w:rPr>
        <w:t>Siemens успеа да намали 80% од отпадот кој завршува на депонија. Ова го постигна преку интегриран систем за рециклирање и повторна употреба на материјалите.</w:t>
      </w:r>
    </w:p>
    <w:p w14:paraId="517482CA" w14:textId="77777777" w:rsidR="00A659CD" w:rsidRPr="00890D50" w:rsidRDefault="00A659CD">
      <w:pPr>
        <w:numPr>
          <w:ilvl w:val="1"/>
          <w:numId w:val="67"/>
        </w:numPr>
        <w:ind w:left="426"/>
        <w:jc w:val="both"/>
        <w:rPr>
          <w:rFonts w:asciiTheme="minorHAnsi" w:hAnsiTheme="minorHAnsi"/>
          <w:lang w:val="mk-MK"/>
        </w:rPr>
      </w:pPr>
      <w:r w:rsidRPr="00890D50">
        <w:rPr>
          <w:rFonts w:asciiTheme="minorHAnsi" w:hAnsiTheme="minorHAnsi"/>
          <w:lang w:val="mk-MK"/>
        </w:rPr>
        <w:t>Отстранувањето на опасниот отпад беше организирано на начин кој ги намали трошоците за 15% и ја зголеми безбедноста за вработените и околината.</w:t>
      </w:r>
    </w:p>
    <w:p w14:paraId="7DCA5FAA" w14:textId="77777777" w:rsidR="00A659CD" w:rsidRPr="00890D50" w:rsidRDefault="00A659CD">
      <w:pPr>
        <w:numPr>
          <w:ilvl w:val="1"/>
          <w:numId w:val="67"/>
        </w:numPr>
        <w:ind w:left="426"/>
        <w:jc w:val="both"/>
        <w:rPr>
          <w:rFonts w:asciiTheme="minorHAnsi" w:hAnsiTheme="minorHAnsi"/>
          <w:lang w:val="mk-MK"/>
        </w:rPr>
      </w:pPr>
      <w:r w:rsidRPr="00890D50">
        <w:rPr>
          <w:rFonts w:asciiTheme="minorHAnsi" w:hAnsiTheme="minorHAnsi"/>
          <w:lang w:val="mk-MK"/>
        </w:rPr>
        <w:t>Во 2020 година, Siemens постигна рециклирање на 93% од отпадот од своите производствени погони.</w:t>
      </w:r>
    </w:p>
    <w:p w14:paraId="57C4E641" w14:textId="77777777" w:rsidR="00A659CD" w:rsidRPr="00890D50" w:rsidRDefault="00A659CD" w:rsidP="00A32ACB">
      <w:pPr>
        <w:jc w:val="both"/>
        <w:rPr>
          <w:rFonts w:asciiTheme="minorHAnsi" w:hAnsiTheme="minorHAnsi"/>
          <w:lang w:val="mk-MK"/>
        </w:rPr>
      </w:pPr>
    </w:p>
    <w:p w14:paraId="37C2423A" w14:textId="64C018AB" w:rsidR="00A659CD" w:rsidRPr="00894C90" w:rsidRDefault="00A659CD">
      <w:pPr>
        <w:pStyle w:val="ListParagraph"/>
        <w:numPr>
          <w:ilvl w:val="0"/>
          <w:numId w:val="46"/>
        </w:numPr>
        <w:shd w:val="clear" w:color="auto" w:fill="D6E3BC" w:themeFill="accent3" w:themeFillTint="66"/>
        <w:tabs>
          <w:tab w:val="clear" w:pos="720"/>
          <w:tab w:val="num" w:pos="-1080"/>
        </w:tabs>
        <w:ind w:left="0"/>
        <w:jc w:val="both"/>
        <w:rPr>
          <w:rFonts w:asciiTheme="minorHAnsi" w:hAnsiTheme="minorHAnsi"/>
          <w:b/>
          <w:bCs/>
          <w:lang w:val="mk-MK"/>
        </w:rPr>
      </w:pPr>
      <w:r w:rsidRPr="00894C90">
        <w:rPr>
          <w:rFonts w:asciiTheme="minorHAnsi" w:hAnsiTheme="minorHAnsi"/>
          <w:b/>
          <w:bCs/>
          <w:lang w:val="mk-MK"/>
        </w:rPr>
        <w:t>Coca-Cola HBC – Грција</w:t>
      </w:r>
    </w:p>
    <w:p w14:paraId="5A32AA67" w14:textId="77777777" w:rsidR="00894C90" w:rsidRDefault="00894C90" w:rsidP="00A32ACB">
      <w:pPr>
        <w:jc w:val="both"/>
        <w:rPr>
          <w:rFonts w:asciiTheme="minorHAnsi" w:hAnsiTheme="minorHAnsi"/>
          <w:lang w:val="mk-MK"/>
        </w:rPr>
      </w:pPr>
    </w:p>
    <w:p w14:paraId="32737327" w14:textId="21FBF6AA" w:rsidR="00A659CD" w:rsidRPr="00890D50" w:rsidRDefault="00A659CD" w:rsidP="00A32ACB">
      <w:pPr>
        <w:jc w:val="both"/>
        <w:rPr>
          <w:rFonts w:asciiTheme="minorHAnsi" w:hAnsiTheme="minorHAnsi"/>
          <w:lang w:val="mk-MK"/>
        </w:rPr>
      </w:pPr>
      <w:r w:rsidRPr="00890D50">
        <w:rPr>
          <w:rFonts w:asciiTheme="minorHAnsi" w:hAnsiTheme="minorHAnsi"/>
          <w:lang w:val="mk-MK"/>
        </w:rPr>
        <w:t>Coca-Cola HBC, како еден од најголемите производители на безалкохолни пијалаци во Европа, вклучително и во Балканот, применува напредни системи за правилно отстранување и управување со отпадот. Во Грција, компанијата воведе значајни подобрувања во своите производствени погони.</w:t>
      </w:r>
    </w:p>
    <w:p w14:paraId="12156EF8" w14:textId="77777777" w:rsidR="00A659CD" w:rsidRPr="00890D50" w:rsidRDefault="00A659CD" w:rsidP="00A32ACB">
      <w:pPr>
        <w:jc w:val="both"/>
        <w:rPr>
          <w:rFonts w:asciiTheme="minorHAnsi" w:hAnsiTheme="minorHAnsi"/>
          <w:lang w:val="mk-MK"/>
        </w:rPr>
      </w:pPr>
    </w:p>
    <w:p w14:paraId="5B4EE4BA" w14:textId="77777777" w:rsidR="00A659CD" w:rsidRDefault="00A659CD" w:rsidP="00A32ACB">
      <w:pPr>
        <w:jc w:val="both"/>
        <w:rPr>
          <w:rFonts w:asciiTheme="minorHAnsi" w:hAnsiTheme="minorHAnsi"/>
          <w:b/>
          <w:bCs/>
          <w:lang w:val="mk-MK"/>
        </w:rPr>
      </w:pPr>
      <w:r w:rsidRPr="00890D50">
        <w:rPr>
          <w:rFonts w:asciiTheme="minorHAnsi" w:hAnsiTheme="minorHAnsi"/>
          <w:b/>
          <w:bCs/>
          <w:lang w:val="mk-MK"/>
        </w:rPr>
        <w:t>Иновативен процес:</w:t>
      </w:r>
    </w:p>
    <w:p w14:paraId="56078E26" w14:textId="77777777" w:rsidR="00894C90" w:rsidRPr="00890D50" w:rsidRDefault="00894C90" w:rsidP="00A32ACB">
      <w:pPr>
        <w:jc w:val="both"/>
        <w:rPr>
          <w:rFonts w:asciiTheme="minorHAnsi" w:hAnsiTheme="minorHAnsi"/>
          <w:lang w:val="mk-MK"/>
        </w:rPr>
      </w:pPr>
    </w:p>
    <w:p w14:paraId="7CA99C18" w14:textId="77777777" w:rsidR="00A659CD" w:rsidRPr="00890D50" w:rsidRDefault="00A659CD">
      <w:pPr>
        <w:numPr>
          <w:ilvl w:val="1"/>
          <w:numId w:val="68"/>
        </w:numPr>
        <w:ind w:left="426"/>
        <w:jc w:val="both"/>
        <w:rPr>
          <w:rFonts w:asciiTheme="minorHAnsi" w:hAnsiTheme="minorHAnsi"/>
          <w:lang w:val="mk-MK"/>
        </w:rPr>
      </w:pPr>
      <w:r w:rsidRPr="00890D50">
        <w:rPr>
          <w:rFonts w:asciiTheme="minorHAnsi" w:hAnsiTheme="minorHAnsi"/>
          <w:lang w:val="mk-MK"/>
        </w:rPr>
        <w:t>Coca-Cola HBC воспостави системи за интегрирано управување со отпад, каде што пластичните шишиња и металните лименки се одвојуваат и се рециклираат. Остатокот од отпадот, вклучувајќи го и органскиот отпад, се претвора во биогориво или се користи за компостирање.</w:t>
      </w:r>
    </w:p>
    <w:p w14:paraId="11D62D79" w14:textId="77777777" w:rsidR="00A659CD" w:rsidRPr="00890D50" w:rsidRDefault="00A659CD">
      <w:pPr>
        <w:numPr>
          <w:ilvl w:val="1"/>
          <w:numId w:val="68"/>
        </w:numPr>
        <w:ind w:left="426"/>
        <w:jc w:val="both"/>
        <w:rPr>
          <w:rFonts w:asciiTheme="minorHAnsi" w:hAnsiTheme="minorHAnsi"/>
          <w:lang w:val="mk-MK"/>
        </w:rPr>
      </w:pPr>
      <w:r w:rsidRPr="00890D50">
        <w:rPr>
          <w:rFonts w:asciiTheme="minorHAnsi" w:hAnsiTheme="minorHAnsi"/>
          <w:lang w:val="mk-MK"/>
        </w:rPr>
        <w:t>Компанијата соработува со локални компании за рециклирање и отстранување на отпадот со цел да го намали количеството отпад кој завршува на депониите.</w:t>
      </w:r>
    </w:p>
    <w:p w14:paraId="609B2C09" w14:textId="77777777" w:rsidR="00A659CD" w:rsidRDefault="00A659CD" w:rsidP="00A32ACB">
      <w:pPr>
        <w:jc w:val="both"/>
        <w:rPr>
          <w:rFonts w:asciiTheme="minorHAnsi" w:hAnsiTheme="minorHAnsi"/>
          <w:b/>
          <w:bCs/>
          <w:lang w:val="mk-MK"/>
        </w:rPr>
      </w:pPr>
      <w:r w:rsidRPr="00890D50">
        <w:rPr>
          <w:rFonts w:asciiTheme="minorHAnsi" w:hAnsiTheme="minorHAnsi"/>
          <w:b/>
          <w:bCs/>
          <w:lang w:val="mk-MK"/>
        </w:rPr>
        <w:lastRenderedPageBreak/>
        <w:t>Резултати и придобивки</w:t>
      </w:r>
      <w:r w:rsidRPr="00890D50">
        <w:rPr>
          <w:rStyle w:val="FootnoteReference"/>
          <w:rFonts w:asciiTheme="minorHAnsi" w:hAnsiTheme="minorHAnsi"/>
          <w:b/>
          <w:bCs/>
          <w:lang w:val="mk-MK"/>
        </w:rPr>
        <w:footnoteReference w:id="16"/>
      </w:r>
      <w:r w:rsidRPr="00890D50">
        <w:rPr>
          <w:rFonts w:asciiTheme="minorHAnsi" w:hAnsiTheme="minorHAnsi"/>
          <w:b/>
          <w:bCs/>
          <w:lang w:val="mk-MK"/>
        </w:rPr>
        <w:t>:</w:t>
      </w:r>
    </w:p>
    <w:p w14:paraId="1FDEFC18" w14:textId="77777777" w:rsidR="00894C90" w:rsidRPr="00890D50" w:rsidRDefault="00894C90" w:rsidP="00A32ACB">
      <w:pPr>
        <w:jc w:val="both"/>
        <w:rPr>
          <w:rFonts w:asciiTheme="minorHAnsi" w:hAnsiTheme="minorHAnsi"/>
          <w:lang w:val="mk-MK"/>
        </w:rPr>
      </w:pPr>
    </w:p>
    <w:p w14:paraId="3BF52E23" w14:textId="77777777" w:rsidR="00A659CD" w:rsidRPr="00890D50" w:rsidRDefault="00A659CD">
      <w:pPr>
        <w:numPr>
          <w:ilvl w:val="0"/>
          <w:numId w:val="69"/>
        </w:numPr>
        <w:tabs>
          <w:tab w:val="clear" w:pos="360"/>
          <w:tab w:val="num" w:pos="-1440"/>
        </w:tabs>
        <w:ind w:left="426"/>
        <w:jc w:val="both"/>
        <w:rPr>
          <w:rFonts w:asciiTheme="minorHAnsi" w:hAnsiTheme="minorHAnsi"/>
          <w:lang w:val="mk-MK"/>
        </w:rPr>
      </w:pPr>
      <w:r w:rsidRPr="00890D50">
        <w:rPr>
          <w:rFonts w:asciiTheme="minorHAnsi" w:hAnsiTheme="minorHAnsi"/>
          <w:lang w:val="mk-MK"/>
        </w:rPr>
        <w:t>Coca-Cola HBC успеа да рециклира 98% од отпадот кој го создава во производството.</w:t>
      </w:r>
    </w:p>
    <w:p w14:paraId="47F7B886" w14:textId="77777777" w:rsidR="00A659CD" w:rsidRPr="00890D50" w:rsidRDefault="00A659CD">
      <w:pPr>
        <w:numPr>
          <w:ilvl w:val="0"/>
          <w:numId w:val="69"/>
        </w:numPr>
        <w:tabs>
          <w:tab w:val="clear" w:pos="360"/>
          <w:tab w:val="num" w:pos="-1440"/>
        </w:tabs>
        <w:ind w:left="426"/>
        <w:jc w:val="both"/>
        <w:rPr>
          <w:rFonts w:asciiTheme="minorHAnsi" w:hAnsiTheme="minorHAnsi"/>
          <w:lang w:val="mk-MK"/>
        </w:rPr>
      </w:pPr>
      <w:r w:rsidRPr="00890D50">
        <w:rPr>
          <w:rFonts w:asciiTheme="minorHAnsi" w:hAnsiTheme="minorHAnsi"/>
          <w:lang w:val="mk-MK"/>
        </w:rPr>
        <w:t>Компанијата ја намали својата емисија на CO</w:t>
      </w:r>
      <w:r w:rsidRPr="00A97218">
        <w:rPr>
          <w:rFonts w:asciiTheme="minorHAnsi" w:hAnsiTheme="minorHAnsi"/>
          <w:vertAlign w:val="subscript"/>
          <w:lang w:val="mk-MK"/>
        </w:rPr>
        <w:t>2</w:t>
      </w:r>
      <w:r w:rsidRPr="00890D50">
        <w:rPr>
          <w:rFonts w:asciiTheme="minorHAnsi" w:hAnsiTheme="minorHAnsi"/>
          <w:lang w:val="mk-MK"/>
        </w:rPr>
        <w:t xml:space="preserve"> за 50%, благодарение на оптималното управување со отпадот и употребата на зелени енергетски извори.</w:t>
      </w:r>
    </w:p>
    <w:p w14:paraId="056ED549" w14:textId="77777777" w:rsidR="00A659CD" w:rsidRPr="00890D50" w:rsidRDefault="00A659CD" w:rsidP="00A32ACB">
      <w:pPr>
        <w:jc w:val="both"/>
        <w:rPr>
          <w:rFonts w:asciiTheme="minorHAnsi" w:hAnsiTheme="minorHAnsi"/>
          <w:lang w:val="mk-MK"/>
        </w:rPr>
      </w:pPr>
    </w:p>
    <w:p w14:paraId="07F8F484" w14:textId="0B04AF23" w:rsidR="00A659CD" w:rsidRPr="00894C90" w:rsidRDefault="00A659CD">
      <w:pPr>
        <w:pStyle w:val="ListParagraph"/>
        <w:numPr>
          <w:ilvl w:val="0"/>
          <w:numId w:val="46"/>
        </w:numPr>
        <w:shd w:val="clear" w:color="auto" w:fill="D6E3BC" w:themeFill="accent3" w:themeFillTint="66"/>
        <w:tabs>
          <w:tab w:val="clear" w:pos="720"/>
          <w:tab w:val="num" w:pos="-1080"/>
        </w:tabs>
        <w:ind w:left="0"/>
        <w:jc w:val="both"/>
        <w:rPr>
          <w:rFonts w:asciiTheme="minorHAnsi" w:hAnsiTheme="minorHAnsi"/>
          <w:b/>
          <w:bCs/>
          <w:lang w:val="mk-MK"/>
        </w:rPr>
      </w:pPr>
      <w:r w:rsidRPr="00894C90">
        <w:rPr>
          <w:rFonts w:asciiTheme="minorHAnsi" w:hAnsiTheme="minorHAnsi"/>
          <w:b/>
          <w:bCs/>
          <w:lang w:val="mk-MK"/>
        </w:rPr>
        <w:t>EVN Македонија – Северна Македонија</w:t>
      </w:r>
    </w:p>
    <w:p w14:paraId="061FBF90" w14:textId="77777777" w:rsidR="00894C90" w:rsidRDefault="00894C90" w:rsidP="00A32ACB">
      <w:pPr>
        <w:jc w:val="both"/>
        <w:rPr>
          <w:rFonts w:asciiTheme="minorHAnsi" w:hAnsiTheme="minorHAnsi"/>
          <w:lang w:val="mk-MK"/>
        </w:rPr>
      </w:pPr>
    </w:p>
    <w:p w14:paraId="74C918C2" w14:textId="4879DCFD" w:rsidR="00A659CD" w:rsidRPr="00890D50" w:rsidRDefault="00A659CD" w:rsidP="00A32ACB">
      <w:pPr>
        <w:jc w:val="both"/>
        <w:rPr>
          <w:rFonts w:asciiTheme="minorHAnsi" w:hAnsiTheme="minorHAnsi"/>
          <w:lang w:val="mk-MK"/>
        </w:rPr>
      </w:pPr>
      <w:r w:rsidRPr="00890D50">
        <w:rPr>
          <w:rFonts w:asciiTheme="minorHAnsi" w:hAnsiTheme="minorHAnsi"/>
          <w:lang w:val="mk-MK"/>
        </w:rPr>
        <w:t>EVN Македонија, како водечки енергетски снабдувач, го применува концептот на одржливост во сите свои операции, вклучувајќи го и управувањето со отпадот. Компанијата е позната по своите еколошки процеси за отстранување на отпадот, особено електронскиот и индустриски отпад.</w:t>
      </w:r>
    </w:p>
    <w:p w14:paraId="61C7BC24" w14:textId="77777777" w:rsidR="00A659CD" w:rsidRPr="00890D50" w:rsidRDefault="00A659CD" w:rsidP="00A32ACB">
      <w:pPr>
        <w:jc w:val="both"/>
        <w:rPr>
          <w:rFonts w:asciiTheme="minorHAnsi" w:hAnsiTheme="minorHAnsi"/>
          <w:lang w:val="mk-MK"/>
        </w:rPr>
      </w:pPr>
    </w:p>
    <w:p w14:paraId="4689A00C" w14:textId="77777777" w:rsidR="00A659CD" w:rsidRPr="00890D50" w:rsidRDefault="00A659CD" w:rsidP="00A32ACB">
      <w:pPr>
        <w:jc w:val="both"/>
        <w:rPr>
          <w:rFonts w:asciiTheme="minorHAnsi" w:hAnsiTheme="minorHAnsi"/>
          <w:lang w:val="mk-MK"/>
        </w:rPr>
      </w:pPr>
      <w:r w:rsidRPr="00890D50">
        <w:rPr>
          <w:rFonts w:asciiTheme="minorHAnsi" w:hAnsiTheme="minorHAnsi"/>
          <w:b/>
          <w:bCs/>
          <w:lang w:val="mk-MK"/>
        </w:rPr>
        <w:t>Иновативен процес:</w:t>
      </w:r>
    </w:p>
    <w:p w14:paraId="28CDC693" w14:textId="77777777" w:rsidR="00A659CD" w:rsidRPr="00890D50" w:rsidRDefault="00A659CD">
      <w:pPr>
        <w:numPr>
          <w:ilvl w:val="1"/>
          <w:numId w:val="71"/>
        </w:numPr>
        <w:ind w:left="426"/>
        <w:jc w:val="both"/>
        <w:rPr>
          <w:rFonts w:asciiTheme="minorHAnsi" w:hAnsiTheme="minorHAnsi"/>
          <w:lang w:val="mk-MK"/>
        </w:rPr>
      </w:pPr>
      <w:r w:rsidRPr="00890D50">
        <w:rPr>
          <w:rFonts w:asciiTheme="minorHAnsi" w:hAnsiTheme="minorHAnsi"/>
          <w:lang w:val="mk-MK"/>
        </w:rPr>
        <w:t>EVN Македонија користи автоматизирани системи за собирање, раздвојување и рециклирање на отпадот од своите погони. Особен фокус е ставен на електронскиот отпад, каде што компоненти како бакар, алуминиум и пластика се повторно користат или безбедно отстрануваат.</w:t>
      </w:r>
    </w:p>
    <w:p w14:paraId="7947C38D" w14:textId="77777777" w:rsidR="00A659CD" w:rsidRPr="00890D50" w:rsidRDefault="00A659CD">
      <w:pPr>
        <w:numPr>
          <w:ilvl w:val="1"/>
          <w:numId w:val="71"/>
        </w:numPr>
        <w:ind w:left="426"/>
        <w:jc w:val="both"/>
        <w:rPr>
          <w:rFonts w:asciiTheme="minorHAnsi" w:hAnsiTheme="minorHAnsi"/>
          <w:lang w:val="mk-MK"/>
        </w:rPr>
      </w:pPr>
      <w:r w:rsidRPr="00890D50">
        <w:rPr>
          <w:rFonts w:asciiTheme="minorHAnsi" w:hAnsiTheme="minorHAnsi"/>
          <w:lang w:val="mk-MK"/>
        </w:rPr>
        <w:t>Компанијата има воспоставено и систем за безбедно складирање и транспортирање на опасни материјали.</w:t>
      </w:r>
    </w:p>
    <w:p w14:paraId="5125E35F" w14:textId="77777777" w:rsidR="00A659CD" w:rsidRPr="00890D50" w:rsidRDefault="00A659CD" w:rsidP="00A32ACB">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17"/>
      </w:r>
      <w:r w:rsidRPr="00890D50">
        <w:rPr>
          <w:rFonts w:asciiTheme="minorHAnsi" w:hAnsiTheme="minorHAnsi"/>
          <w:b/>
          <w:bCs/>
          <w:lang w:val="mk-MK"/>
        </w:rPr>
        <w:t>:</w:t>
      </w:r>
    </w:p>
    <w:p w14:paraId="359083C3" w14:textId="77777777" w:rsidR="00A659CD" w:rsidRPr="00890D50" w:rsidRDefault="00A659CD">
      <w:pPr>
        <w:numPr>
          <w:ilvl w:val="1"/>
          <w:numId w:val="70"/>
        </w:numPr>
        <w:ind w:left="426"/>
        <w:jc w:val="both"/>
        <w:rPr>
          <w:rFonts w:asciiTheme="minorHAnsi" w:hAnsiTheme="minorHAnsi"/>
          <w:lang w:val="mk-MK"/>
        </w:rPr>
      </w:pPr>
      <w:r w:rsidRPr="00890D50">
        <w:rPr>
          <w:rFonts w:asciiTheme="minorHAnsi" w:hAnsiTheme="minorHAnsi"/>
          <w:lang w:val="mk-MK"/>
        </w:rPr>
        <w:t>EVN Македонија успеа да го намали својот електронски отпад за 30% и да рециклира 85% од сите материјали кои ги користи во своите погони.</w:t>
      </w:r>
    </w:p>
    <w:p w14:paraId="041B97ED" w14:textId="77777777" w:rsidR="00A659CD" w:rsidRPr="00890D50" w:rsidRDefault="00A659CD">
      <w:pPr>
        <w:numPr>
          <w:ilvl w:val="1"/>
          <w:numId w:val="70"/>
        </w:numPr>
        <w:ind w:left="426"/>
        <w:jc w:val="both"/>
        <w:rPr>
          <w:rFonts w:asciiTheme="minorHAnsi" w:hAnsiTheme="minorHAnsi"/>
          <w:lang w:val="mk-MK"/>
        </w:rPr>
      </w:pPr>
      <w:r w:rsidRPr="00890D50">
        <w:rPr>
          <w:rFonts w:asciiTheme="minorHAnsi" w:hAnsiTheme="minorHAnsi"/>
          <w:lang w:val="mk-MK"/>
        </w:rPr>
        <w:t>Ова резултираше со намалување на оперативните трошоци за 10% и со зголемена ефикасност во производството.</w:t>
      </w:r>
    </w:p>
    <w:p w14:paraId="31A00889" w14:textId="77777777" w:rsidR="00A659CD" w:rsidRPr="00890D50" w:rsidRDefault="00A659CD" w:rsidP="00A32ACB">
      <w:pPr>
        <w:jc w:val="both"/>
        <w:rPr>
          <w:rFonts w:asciiTheme="minorHAnsi" w:hAnsiTheme="minorHAnsi"/>
          <w:lang w:val="mk-MK"/>
        </w:rPr>
      </w:pPr>
    </w:p>
    <w:p w14:paraId="7C0B3BF1" w14:textId="77777777" w:rsidR="00A659CD" w:rsidRPr="00890D50" w:rsidRDefault="00A659CD" w:rsidP="00A32ACB">
      <w:pPr>
        <w:jc w:val="both"/>
        <w:rPr>
          <w:rFonts w:asciiTheme="minorHAnsi" w:hAnsiTheme="minorHAnsi"/>
          <w:lang w:val="mk-MK"/>
        </w:rPr>
      </w:pPr>
      <w:r w:rsidRPr="00890D50">
        <w:rPr>
          <w:rFonts w:asciiTheme="minorHAnsi" w:hAnsiTheme="minorHAnsi"/>
          <w:lang w:val="mk-MK"/>
        </w:rPr>
        <w:t>Примерите на компании како Siemens, IKEA, Coca-Cola HBC и EVN покажуваат дека правилното отстранување на отпадот е клучен фактор за одржлив развој и деловна ефикасност. Интегрирањето на иновативни технологии за раздвојување, рециклирање и енергетско искористување на отпадот доведува до значителни заштеди, намалување на емисиите на штетни гасови и подобрување на општествениот и еколошки отпечаток на компаниите.</w:t>
      </w:r>
    </w:p>
    <w:p w14:paraId="2FEB8250" w14:textId="77777777" w:rsidR="00A659CD" w:rsidRPr="00EE6096" w:rsidRDefault="00A659CD" w:rsidP="00A32ACB">
      <w:pPr>
        <w:rPr>
          <w:rFonts w:asciiTheme="minorHAnsi" w:hAnsiTheme="minorHAnsi"/>
        </w:rPr>
      </w:pPr>
    </w:p>
    <w:p w14:paraId="7D79AD44" w14:textId="09077DB4" w:rsidR="00C92914" w:rsidRPr="00EE6096" w:rsidRDefault="00C92914" w:rsidP="00A32ACB">
      <w:pPr>
        <w:pStyle w:val="Heading1"/>
        <w:spacing w:before="0" w:after="0"/>
        <w:rPr>
          <w:rFonts w:asciiTheme="minorHAnsi" w:hAnsiTheme="minorHAnsi" w:cstheme="minorHAnsi"/>
          <w:b w:val="0"/>
          <w:color w:val="auto"/>
          <w:sz w:val="22"/>
          <w:szCs w:val="22"/>
        </w:rPr>
      </w:pPr>
      <w:bookmarkStart w:id="13" w:name="_Toc186438152"/>
      <w:r w:rsidRPr="00EE6096">
        <w:rPr>
          <w:rFonts w:asciiTheme="minorHAnsi" w:hAnsiTheme="minorHAnsi" w:cstheme="minorHAnsi"/>
          <w:b w:val="0"/>
          <w:color w:val="auto"/>
          <w:sz w:val="22"/>
          <w:szCs w:val="22"/>
        </w:rPr>
        <w:t>3.2 Зачувување на енергија и водата</w:t>
      </w:r>
      <w:bookmarkEnd w:id="13"/>
    </w:p>
    <w:p w14:paraId="61E35165" w14:textId="77777777" w:rsidR="00C92914" w:rsidRPr="00EE6096" w:rsidRDefault="00C92914" w:rsidP="00A32ACB">
      <w:pPr>
        <w:rPr>
          <w:rFonts w:asciiTheme="minorHAnsi" w:hAnsiTheme="minorHAnsi"/>
        </w:rPr>
      </w:pPr>
    </w:p>
    <w:p w14:paraId="4E722876" w14:textId="3A4CA729" w:rsidR="00E6367E" w:rsidRDefault="00E6367E" w:rsidP="00A32ACB">
      <w:pPr>
        <w:jc w:val="both"/>
        <w:rPr>
          <w:rFonts w:asciiTheme="minorHAnsi" w:hAnsiTheme="minorHAnsi"/>
          <w:lang w:val="mk-MK"/>
        </w:rPr>
      </w:pPr>
      <w:r w:rsidRPr="00890D50">
        <w:rPr>
          <w:rFonts w:asciiTheme="minorHAnsi" w:hAnsiTheme="minorHAnsi"/>
          <w:lang w:val="mk-MK"/>
        </w:rPr>
        <w:t>Зачувувањето на енергијата и водата е клучен дел од глобалните напори за одржлив развој и справување со климатските промени. Овие теми ги опфаќаат методите и стратегиите за ефикасно користење на ресурсите и намалување на нивната потрошувачка, без да се нарушат основните потреби на општеството и економијата. Модулот за зачувување на енергија и вода ќе се фокусира на концептите за одржливост, методите за подобрување на енергетската ефикасност, како и практиките за оптимално управување со водните ресурси.Во рамките на овој модул, ќе се обработат повеќе теми кои ќе ги разгледаат:</w:t>
      </w:r>
      <w:r w:rsidR="004652B0">
        <w:rPr>
          <w:rFonts w:asciiTheme="minorHAnsi" w:hAnsiTheme="minorHAnsi"/>
          <w:lang w:val="mk-MK"/>
        </w:rPr>
        <w:t xml:space="preserve"> </w:t>
      </w:r>
    </w:p>
    <w:p w14:paraId="3906C56D" w14:textId="77777777" w:rsidR="004652B0" w:rsidRPr="004652B0" w:rsidRDefault="004652B0" w:rsidP="00A32ACB">
      <w:pPr>
        <w:jc w:val="both"/>
        <w:rPr>
          <w:rFonts w:asciiTheme="minorHAnsi" w:hAnsiTheme="minorHAnsi"/>
          <w:sz w:val="10"/>
          <w:szCs w:val="10"/>
          <w:lang w:val="mk-MK"/>
        </w:rPr>
      </w:pPr>
    </w:p>
    <w:p w14:paraId="0C870BB1" w14:textId="77777777" w:rsidR="00E6367E" w:rsidRPr="00890D50" w:rsidRDefault="00E6367E">
      <w:pPr>
        <w:numPr>
          <w:ilvl w:val="0"/>
          <w:numId w:val="257"/>
        </w:numPr>
        <w:jc w:val="both"/>
        <w:rPr>
          <w:rFonts w:asciiTheme="minorHAnsi" w:hAnsiTheme="minorHAnsi"/>
          <w:lang w:val="mk-MK"/>
        </w:rPr>
      </w:pPr>
      <w:r w:rsidRPr="00890D50">
        <w:rPr>
          <w:rFonts w:asciiTheme="minorHAnsi" w:hAnsiTheme="minorHAnsi"/>
          <w:b/>
          <w:bCs/>
          <w:lang w:val="mk-MK"/>
        </w:rPr>
        <w:t>Енергетска ефикасност</w:t>
      </w:r>
      <w:r w:rsidRPr="00890D50">
        <w:rPr>
          <w:rFonts w:asciiTheme="minorHAnsi" w:hAnsiTheme="minorHAnsi"/>
          <w:lang w:val="mk-MK"/>
        </w:rPr>
        <w:t xml:space="preserve"> – кои техники и технологии се користат за намалување на потрошувачката на енергија во домаќинствата и индустријата.</w:t>
      </w:r>
    </w:p>
    <w:p w14:paraId="33D82A17" w14:textId="77777777" w:rsidR="00E6367E" w:rsidRPr="00890D50" w:rsidRDefault="00E6367E">
      <w:pPr>
        <w:numPr>
          <w:ilvl w:val="0"/>
          <w:numId w:val="257"/>
        </w:numPr>
        <w:jc w:val="both"/>
        <w:rPr>
          <w:rFonts w:asciiTheme="minorHAnsi" w:hAnsiTheme="minorHAnsi"/>
          <w:lang w:val="mk-MK"/>
        </w:rPr>
      </w:pPr>
      <w:r w:rsidRPr="00890D50">
        <w:rPr>
          <w:rFonts w:asciiTheme="minorHAnsi" w:hAnsiTheme="minorHAnsi"/>
          <w:b/>
          <w:bCs/>
          <w:lang w:val="mk-MK"/>
        </w:rPr>
        <w:t>Обновливи извори на енергија</w:t>
      </w:r>
      <w:r w:rsidRPr="00890D50">
        <w:rPr>
          <w:rFonts w:asciiTheme="minorHAnsi" w:hAnsiTheme="minorHAnsi"/>
          <w:lang w:val="mk-MK"/>
        </w:rPr>
        <w:t xml:space="preserve"> – како може да се користат природните ресурси како сонцето и ветрот за производство на енергија.</w:t>
      </w:r>
    </w:p>
    <w:p w14:paraId="06D39551" w14:textId="77777777" w:rsidR="00E6367E" w:rsidRPr="00890D50" w:rsidRDefault="00E6367E">
      <w:pPr>
        <w:numPr>
          <w:ilvl w:val="0"/>
          <w:numId w:val="257"/>
        </w:numPr>
        <w:jc w:val="both"/>
        <w:rPr>
          <w:rFonts w:asciiTheme="minorHAnsi" w:hAnsiTheme="minorHAnsi"/>
          <w:lang w:val="mk-MK"/>
        </w:rPr>
      </w:pPr>
      <w:r w:rsidRPr="00890D50">
        <w:rPr>
          <w:rFonts w:asciiTheme="minorHAnsi" w:hAnsiTheme="minorHAnsi"/>
          <w:b/>
          <w:bCs/>
          <w:lang w:val="mk-MK"/>
        </w:rPr>
        <w:t>Техники за заштеда на вода</w:t>
      </w:r>
      <w:r w:rsidRPr="00890D50">
        <w:rPr>
          <w:rFonts w:asciiTheme="minorHAnsi" w:hAnsiTheme="minorHAnsi"/>
          <w:lang w:val="mk-MK"/>
        </w:rPr>
        <w:t xml:space="preserve"> – стратегии за намалување на потрошувачката на вода во секојдневните активности и индустриските процеси.</w:t>
      </w:r>
    </w:p>
    <w:p w14:paraId="7E13F98C" w14:textId="77777777" w:rsidR="00E6367E" w:rsidRPr="00890D50" w:rsidRDefault="00E6367E">
      <w:pPr>
        <w:numPr>
          <w:ilvl w:val="0"/>
          <w:numId w:val="257"/>
        </w:numPr>
        <w:jc w:val="both"/>
        <w:rPr>
          <w:rFonts w:asciiTheme="minorHAnsi" w:hAnsiTheme="minorHAnsi"/>
          <w:lang w:val="mk-MK"/>
        </w:rPr>
      </w:pPr>
      <w:r w:rsidRPr="00890D50">
        <w:rPr>
          <w:rFonts w:asciiTheme="minorHAnsi" w:hAnsiTheme="minorHAnsi"/>
          <w:b/>
          <w:bCs/>
          <w:lang w:val="mk-MK"/>
        </w:rPr>
        <w:t>Одговорно управување со ресурси</w:t>
      </w:r>
      <w:r w:rsidRPr="00890D50">
        <w:rPr>
          <w:rFonts w:asciiTheme="minorHAnsi" w:hAnsiTheme="minorHAnsi"/>
          <w:lang w:val="mk-MK"/>
        </w:rPr>
        <w:t xml:space="preserve"> – како правилното управување со енергијата и водата може да ги намали трошоците и да придонесе за поодржливо општество.</w:t>
      </w:r>
    </w:p>
    <w:p w14:paraId="144CDF52" w14:textId="77777777" w:rsidR="004652B0" w:rsidRPr="004652B0" w:rsidRDefault="004652B0" w:rsidP="00A32ACB">
      <w:pPr>
        <w:jc w:val="both"/>
        <w:rPr>
          <w:rFonts w:asciiTheme="minorHAnsi" w:hAnsiTheme="minorHAnsi"/>
          <w:sz w:val="10"/>
          <w:szCs w:val="10"/>
          <w:lang w:val="mk-MK"/>
        </w:rPr>
      </w:pPr>
    </w:p>
    <w:p w14:paraId="5F5967BE" w14:textId="110552F9" w:rsidR="00E6367E" w:rsidRPr="00890D50" w:rsidRDefault="00E6367E" w:rsidP="00A32ACB">
      <w:pPr>
        <w:jc w:val="both"/>
        <w:rPr>
          <w:rFonts w:asciiTheme="minorHAnsi" w:hAnsiTheme="minorHAnsi"/>
          <w:lang w:val="mk-MK"/>
        </w:rPr>
      </w:pPr>
      <w:r w:rsidRPr="00890D50">
        <w:rPr>
          <w:rFonts w:asciiTheme="minorHAnsi" w:hAnsiTheme="minorHAnsi"/>
          <w:lang w:val="mk-MK"/>
        </w:rPr>
        <w:t>Овој модул има за цел да развие свесност за важноста на заштедата на овие клучни ресурси и да понуди практични решенија за нивно ефикасно користење.</w:t>
      </w:r>
    </w:p>
    <w:p w14:paraId="3FF8F454" w14:textId="3C8BFFDB" w:rsidR="00C92914" w:rsidRPr="00EE6096" w:rsidRDefault="00C92914" w:rsidP="00A32ACB">
      <w:pPr>
        <w:pStyle w:val="Heading1"/>
        <w:spacing w:before="0" w:after="0"/>
        <w:rPr>
          <w:rFonts w:asciiTheme="minorHAnsi" w:hAnsiTheme="minorHAnsi" w:cstheme="minorHAnsi"/>
          <w:b w:val="0"/>
          <w:color w:val="auto"/>
          <w:sz w:val="22"/>
          <w:szCs w:val="22"/>
        </w:rPr>
      </w:pPr>
      <w:bookmarkStart w:id="14" w:name="_Toc186438153"/>
      <w:r w:rsidRPr="00EE6096">
        <w:rPr>
          <w:rFonts w:asciiTheme="minorHAnsi" w:hAnsiTheme="minorHAnsi" w:cstheme="minorHAnsi"/>
          <w:b w:val="0"/>
          <w:color w:val="auto"/>
          <w:sz w:val="22"/>
          <w:szCs w:val="22"/>
        </w:rPr>
        <w:lastRenderedPageBreak/>
        <w:t>3.2.1 Подобрување на енергетската ефикасност на зградите</w:t>
      </w:r>
      <w:bookmarkEnd w:id="14"/>
    </w:p>
    <w:p w14:paraId="3948F496" w14:textId="77777777" w:rsidR="00C92914" w:rsidRPr="00EE6096" w:rsidRDefault="00C92914" w:rsidP="00A32ACB">
      <w:pPr>
        <w:rPr>
          <w:rFonts w:asciiTheme="minorHAnsi" w:hAnsiTheme="minorHAnsi"/>
        </w:rPr>
      </w:pPr>
    </w:p>
    <w:p w14:paraId="13253501" w14:textId="77777777" w:rsidR="00E6367E" w:rsidRPr="00890D50" w:rsidRDefault="00E6367E" w:rsidP="00A32ACB">
      <w:pPr>
        <w:jc w:val="both"/>
        <w:rPr>
          <w:rFonts w:asciiTheme="minorHAnsi" w:hAnsiTheme="minorHAnsi"/>
          <w:lang w:val="mk-MK"/>
        </w:rPr>
      </w:pPr>
      <w:r w:rsidRPr="00890D50">
        <w:rPr>
          <w:rFonts w:asciiTheme="minorHAnsi" w:hAnsiTheme="minorHAnsi"/>
          <w:lang w:val="mk-MK"/>
        </w:rPr>
        <w:t>Подобрувањето на енергетската ефикасност на зградите е клучен аспект на современото управување со ресурсите и одржливиот развој. Со примената на иновации во енергетската ефикасност, можеме значително да го намалиме потрошувачката на енергија, да го намалиме негативниот влијание врз животната средина и да се остварат значителни финансиски заштеди. Ова е особено важно во контекст на глобалните предизвици во однос на климатските промени и ресурсната криза.</w:t>
      </w:r>
    </w:p>
    <w:p w14:paraId="156F2D33" w14:textId="77777777" w:rsidR="00E6367E" w:rsidRPr="00890D50" w:rsidRDefault="00E6367E" w:rsidP="00A32ACB">
      <w:pPr>
        <w:jc w:val="both"/>
        <w:rPr>
          <w:rFonts w:asciiTheme="minorHAnsi" w:hAnsiTheme="minorHAnsi"/>
          <w:b/>
          <w:bCs/>
          <w:lang w:val="mk-MK"/>
        </w:rPr>
      </w:pPr>
    </w:p>
    <w:p w14:paraId="6525C9BF" w14:textId="77777777" w:rsidR="00E6367E" w:rsidRDefault="00E6367E" w:rsidP="00A32ACB">
      <w:pPr>
        <w:jc w:val="both"/>
        <w:rPr>
          <w:rFonts w:asciiTheme="minorHAnsi" w:hAnsiTheme="minorHAnsi"/>
          <w:lang w:val="mk-MK"/>
        </w:rPr>
      </w:pPr>
      <w:r w:rsidRPr="00890D50">
        <w:rPr>
          <w:rFonts w:asciiTheme="minorHAnsi" w:hAnsiTheme="minorHAnsi"/>
          <w:b/>
          <w:bCs/>
          <w:lang w:val="mk-MK"/>
        </w:rPr>
        <w:t>Енергетска ефикасност на зградите</w:t>
      </w:r>
      <w:r w:rsidRPr="00890D50">
        <w:rPr>
          <w:rFonts w:asciiTheme="minorHAnsi" w:hAnsiTheme="minorHAnsi"/>
          <w:lang w:val="mk-MK"/>
        </w:rPr>
        <w:t xml:space="preserve"> се однесува на примената на методи и технологии кои го оптимизираат користењето на енергијата во згради, со цел да се постигне помала потрошувачка на енергија за истото ниво на удобност и функционалност. Овие методи вклучуваат:</w:t>
      </w:r>
    </w:p>
    <w:p w14:paraId="574A7B2C" w14:textId="77777777" w:rsidR="004652B0" w:rsidRPr="00890D50" w:rsidRDefault="004652B0" w:rsidP="00A32ACB">
      <w:pPr>
        <w:jc w:val="both"/>
        <w:rPr>
          <w:rFonts w:asciiTheme="minorHAnsi" w:hAnsiTheme="minorHAnsi"/>
          <w:lang w:val="mk-MK"/>
        </w:rPr>
      </w:pPr>
    </w:p>
    <w:p w14:paraId="75B99253" w14:textId="77777777" w:rsidR="00E6367E" w:rsidRPr="00890D50" w:rsidRDefault="00E6367E">
      <w:pPr>
        <w:numPr>
          <w:ilvl w:val="0"/>
          <w:numId w:val="9"/>
        </w:numPr>
        <w:tabs>
          <w:tab w:val="clear" w:pos="360"/>
          <w:tab w:val="num" w:pos="-1440"/>
        </w:tabs>
        <w:ind w:left="426"/>
        <w:jc w:val="both"/>
        <w:rPr>
          <w:rFonts w:asciiTheme="minorHAnsi" w:hAnsiTheme="minorHAnsi"/>
          <w:lang w:val="mk-MK"/>
        </w:rPr>
      </w:pPr>
      <w:r w:rsidRPr="00890D50">
        <w:rPr>
          <w:rFonts w:asciiTheme="minorHAnsi" w:hAnsiTheme="minorHAnsi"/>
          <w:b/>
          <w:bCs/>
          <w:lang w:val="mk-MK"/>
        </w:rPr>
        <w:t>Користење на енергетски ефикасно осветлување:</w:t>
      </w:r>
      <w:r w:rsidRPr="00890D50">
        <w:rPr>
          <w:rFonts w:asciiTheme="minorHAnsi" w:hAnsiTheme="minorHAnsi"/>
          <w:lang w:val="mk-MK"/>
        </w:rPr>
        <w:t xml:space="preserve"> Инсталирање на LED светилки и други енергетски ефикасни осветлувачки системи кои користат помалку енергија во споредба со традиционалните светилки.</w:t>
      </w:r>
    </w:p>
    <w:p w14:paraId="6B2F5E08" w14:textId="77777777" w:rsidR="00E6367E" w:rsidRPr="00890D50" w:rsidRDefault="00E6367E">
      <w:pPr>
        <w:numPr>
          <w:ilvl w:val="0"/>
          <w:numId w:val="9"/>
        </w:numPr>
        <w:tabs>
          <w:tab w:val="clear" w:pos="360"/>
          <w:tab w:val="num" w:pos="-1440"/>
        </w:tabs>
        <w:ind w:left="426"/>
        <w:jc w:val="both"/>
        <w:rPr>
          <w:rFonts w:asciiTheme="minorHAnsi" w:hAnsiTheme="minorHAnsi"/>
          <w:lang w:val="mk-MK"/>
        </w:rPr>
      </w:pPr>
      <w:r w:rsidRPr="00890D50">
        <w:rPr>
          <w:rFonts w:asciiTheme="minorHAnsi" w:hAnsiTheme="minorHAnsi"/>
          <w:b/>
          <w:bCs/>
          <w:lang w:val="mk-MK"/>
        </w:rPr>
        <w:t>Топлинска изолација на згради:</w:t>
      </w:r>
      <w:r w:rsidRPr="00890D50">
        <w:rPr>
          <w:rFonts w:asciiTheme="minorHAnsi" w:hAnsiTheme="minorHAnsi"/>
          <w:lang w:val="mk-MK"/>
        </w:rPr>
        <w:t xml:space="preserve"> Применување на современи материјали и техники за изолација кои го намалуваат губењето на топлина и ја подобруваат енергетската ефикасност на зградата.</w:t>
      </w:r>
    </w:p>
    <w:p w14:paraId="133737B2" w14:textId="77777777" w:rsidR="00E6367E" w:rsidRPr="00890D50" w:rsidRDefault="00E6367E">
      <w:pPr>
        <w:numPr>
          <w:ilvl w:val="0"/>
          <w:numId w:val="9"/>
        </w:numPr>
        <w:tabs>
          <w:tab w:val="clear" w:pos="360"/>
          <w:tab w:val="num" w:pos="-1440"/>
        </w:tabs>
        <w:ind w:left="426"/>
        <w:jc w:val="both"/>
        <w:rPr>
          <w:rFonts w:asciiTheme="minorHAnsi" w:hAnsiTheme="minorHAnsi"/>
          <w:lang w:val="mk-MK"/>
        </w:rPr>
      </w:pPr>
      <w:r w:rsidRPr="00890D50">
        <w:rPr>
          <w:rFonts w:asciiTheme="minorHAnsi" w:hAnsiTheme="minorHAnsi"/>
          <w:b/>
          <w:bCs/>
          <w:lang w:val="mk-MK"/>
        </w:rPr>
        <w:t>Употреба на ефикасни системи за ладење и греење:</w:t>
      </w:r>
      <w:r w:rsidRPr="00890D50">
        <w:rPr>
          <w:rFonts w:asciiTheme="minorHAnsi" w:hAnsiTheme="minorHAnsi"/>
          <w:lang w:val="mk-MK"/>
        </w:rPr>
        <w:t xml:space="preserve"> Инсталирање на системи за ладење и греење кои имаат висока енергетска ефикасност и кои користат обновливи извори на енергија, како што се топлински пумпи или сончеви колектори.</w:t>
      </w:r>
    </w:p>
    <w:p w14:paraId="48605299" w14:textId="77777777" w:rsidR="00E6367E" w:rsidRPr="00890D50" w:rsidRDefault="00E6367E" w:rsidP="008F57DC">
      <w:pPr>
        <w:ind w:left="426"/>
        <w:jc w:val="both"/>
        <w:rPr>
          <w:rFonts w:asciiTheme="minorHAnsi" w:hAnsiTheme="minorHAnsi"/>
          <w:lang w:val="mk-MK"/>
        </w:rPr>
      </w:pPr>
    </w:p>
    <w:p w14:paraId="324D947F" w14:textId="77777777" w:rsidR="00E6367E" w:rsidRPr="00890D50" w:rsidRDefault="00E6367E" w:rsidP="008F57DC">
      <w:pPr>
        <w:ind w:left="426"/>
        <w:jc w:val="both"/>
        <w:rPr>
          <w:rFonts w:asciiTheme="minorHAnsi" w:hAnsiTheme="minorHAnsi"/>
          <w:b/>
          <w:bCs/>
          <w:lang w:val="mk-MK"/>
        </w:rPr>
      </w:pPr>
      <w:r w:rsidRPr="00890D50">
        <w:rPr>
          <w:rFonts w:asciiTheme="minorHAnsi" w:hAnsiTheme="minorHAnsi"/>
          <w:b/>
          <w:bCs/>
          <w:lang w:val="mk-MK"/>
        </w:rPr>
        <w:t>Цели на подобрување на енергетската ефикасност</w:t>
      </w:r>
    </w:p>
    <w:p w14:paraId="6546889A" w14:textId="77777777" w:rsidR="00E6367E" w:rsidRPr="00890D50" w:rsidRDefault="00E6367E">
      <w:pPr>
        <w:numPr>
          <w:ilvl w:val="0"/>
          <w:numId w:val="220"/>
        </w:numPr>
        <w:tabs>
          <w:tab w:val="clear" w:pos="360"/>
          <w:tab w:val="num" w:pos="-1440"/>
        </w:tabs>
        <w:ind w:left="426"/>
        <w:jc w:val="both"/>
        <w:rPr>
          <w:rFonts w:asciiTheme="minorHAnsi" w:hAnsiTheme="minorHAnsi"/>
          <w:lang w:val="mk-MK"/>
        </w:rPr>
      </w:pPr>
      <w:r w:rsidRPr="00890D50">
        <w:rPr>
          <w:rFonts w:asciiTheme="minorHAnsi" w:hAnsiTheme="minorHAnsi"/>
          <w:b/>
          <w:bCs/>
          <w:lang w:val="mk-MK"/>
        </w:rPr>
        <w:t>Намалување на потрошувачката на енергија:</w:t>
      </w:r>
      <w:r w:rsidRPr="00890D50">
        <w:rPr>
          <w:rFonts w:asciiTheme="minorHAnsi" w:hAnsiTheme="minorHAnsi"/>
          <w:lang w:val="mk-MK"/>
        </w:rPr>
        <w:t xml:space="preserve"> Со примената на енергетски ефикасни технологии, згради можат да користат помалку енергија за истото ниво на удобност, што води до значителни заштеди на енергија.</w:t>
      </w:r>
    </w:p>
    <w:p w14:paraId="5DF36C30" w14:textId="77777777" w:rsidR="00E6367E" w:rsidRPr="00890D50" w:rsidRDefault="00E6367E">
      <w:pPr>
        <w:numPr>
          <w:ilvl w:val="0"/>
          <w:numId w:val="220"/>
        </w:numPr>
        <w:tabs>
          <w:tab w:val="clear" w:pos="360"/>
          <w:tab w:val="num" w:pos="-1440"/>
        </w:tabs>
        <w:ind w:left="426"/>
        <w:jc w:val="both"/>
        <w:rPr>
          <w:rFonts w:asciiTheme="minorHAnsi" w:hAnsiTheme="minorHAnsi"/>
          <w:lang w:val="mk-MK"/>
        </w:rPr>
      </w:pPr>
      <w:r w:rsidRPr="00890D50">
        <w:rPr>
          <w:rFonts w:asciiTheme="minorHAnsi" w:hAnsiTheme="minorHAnsi"/>
          <w:b/>
          <w:bCs/>
          <w:lang w:val="mk-MK"/>
        </w:rPr>
        <w:t>Спречување на климатски промени:</w:t>
      </w:r>
      <w:r w:rsidRPr="00890D50">
        <w:rPr>
          <w:rFonts w:asciiTheme="minorHAnsi" w:hAnsiTheme="minorHAnsi"/>
          <w:lang w:val="mk-MK"/>
        </w:rPr>
        <w:t xml:space="preserve"> Намалувањето на потрошувачката на енергија, особено од фосилни горива, помага во намалувањето на емисиите на стакленички гасови и помага во борба против климатските промени.</w:t>
      </w:r>
    </w:p>
    <w:p w14:paraId="5E8A4B05" w14:textId="77777777" w:rsidR="00E6367E" w:rsidRPr="00890D50" w:rsidRDefault="00E6367E">
      <w:pPr>
        <w:numPr>
          <w:ilvl w:val="0"/>
          <w:numId w:val="220"/>
        </w:numPr>
        <w:tabs>
          <w:tab w:val="clear" w:pos="360"/>
          <w:tab w:val="num" w:pos="-1440"/>
        </w:tabs>
        <w:ind w:left="426"/>
        <w:jc w:val="both"/>
        <w:rPr>
          <w:rFonts w:asciiTheme="minorHAnsi" w:hAnsiTheme="minorHAnsi"/>
          <w:lang w:val="mk-MK"/>
        </w:rPr>
      </w:pPr>
      <w:r w:rsidRPr="00890D50">
        <w:rPr>
          <w:rFonts w:asciiTheme="minorHAnsi" w:hAnsiTheme="minorHAnsi"/>
          <w:b/>
          <w:bCs/>
          <w:lang w:val="mk-MK"/>
        </w:rPr>
        <w:t>Подобрување на комфорот на корисниците:</w:t>
      </w:r>
      <w:r w:rsidRPr="00890D50">
        <w:rPr>
          <w:rFonts w:asciiTheme="minorHAnsi" w:hAnsiTheme="minorHAnsi"/>
          <w:lang w:val="mk-MK"/>
        </w:rPr>
        <w:t xml:space="preserve"> Енергетски ефикасните згради се поудобни и понекогаш и потивки, што значително го подобрува квалитетот на животот на корисниците.</w:t>
      </w:r>
    </w:p>
    <w:p w14:paraId="7A6CF9FF" w14:textId="77777777" w:rsidR="00E6367E" w:rsidRPr="00890D50" w:rsidRDefault="00E6367E">
      <w:pPr>
        <w:numPr>
          <w:ilvl w:val="0"/>
          <w:numId w:val="220"/>
        </w:numPr>
        <w:tabs>
          <w:tab w:val="clear" w:pos="360"/>
          <w:tab w:val="num" w:pos="-1440"/>
        </w:tabs>
        <w:ind w:left="426"/>
        <w:jc w:val="both"/>
        <w:rPr>
          <w:rFonts w:asciiTheme="minorHAnsi" w:hAnsiTheme="minorHAnsi"/>
          <w:lang w:val="mk-MK"/>
        </w:rPr>
      </w:pPr>
      <w:r w:rsidRPr="00890D50">
        <w:rPr>
          <w:rFonts w:asciiTheme="minorHAnsi" w:hAnsiTheme="minorHAnsi"/>
          <w:b/>
          <w:bCs/>
          <w:lang w:val="mk-MK"/>
        </w:rPr>
        <w:t>Зголемување на вредноста на имотот:</w:t>
      </w:r>
      <w:r w:rsidRPr="00890D50">
        <w:rPr>
          <w:rFonts w:asciiTheme="minorHAnsi" w:hAnsiTheme="minorHAnsi"/>
          <w:lang w:val="mk-MK"/>
        </w:rPr>
        <w:t xml:space="preserve"> Зградите со висок степен на енергетска ефикасност имаат поголема пазарна вредност и можат да привлекуваат потенцијални купувачи или наематели.</w:t>
      </w:r>
    </w:p>
    <w:p w14:paraId="41BF9D27" w14:textId="77777777" w:rsidR="00E6367E" w:rsidRPr="00890D50" w:rsidRDefault="00E6367E" w:rsidP="00A32ACB">
      <w:pPr>
        <w:jc w:val="both"/>
        <w:rPr>
          <w:rFonts w:asciiTheme="minorHAnsi" w:hAnsiTheme="minorHAnsi"/>
          <w:lang w:val="mk-MK"/>
        </w:rPr>
      </w:pPr>
    </w:p>
    <w:p w14:paraId="6EFCC233" w14:textId="77777777" w:rsidR="00E6367E" w:rsidRPr="00890D50" w:rsidRDefault="00E6367E" w:rsidP="00A32ACB">
      <w:pPr>
        <w:jc w:val="both"/>
        <w:rPr>
          <w:rFonts w:asciiTheme="minorHAnsi" w:hAnsiTheme="minorHAnsi"/>
          <w:b/>
          <w:bCs/>
          <w:lang w:val="mk-MK"/>
        </w:rPr>
      </w:pPr>
      <w:r w:rsidRPr="00890D50">
        <w:rPr>
          <w:rFonts w:asciiTheme="minorHAnsi" w:hAnsiTheme="minorHAnsi"/>
          <w:b/>
          <w:bCs/>
          <w:lang w:val="mk-MK"/>
        </w:rPr>
        <w:t>Придобивки од подобрување на енергетската ефикасност</w:t>
      </w:r>
    </w:p>
    <w:p w14:paraId="71B300FB" w14:textId="77777777" w:rsidR="00E6367E" w:rsidRPr="00890D50" w:rsidRDefault="00E6367E">
      <w:pPr>
        <w:numPr>
          <w:ilvl w:val="0"/>
          <w:numId w:val="221"/>
        </w:numPr>
        <w:tabs>
          <w:tab w:val="clear" w:pos="360"/>
          <w:tab w:val="num" w:pos="-1440"/>
        </w:tabs>
        <w:ind w:left="426"/>
        <w:jc w:val="both"/>
        <w:rPr>
          <w:rFonts w:asciiTheme="minorHAnsi" w:hAnsiTheme="minorHAnsi"/>
          <w:lang w:val="mk-MK"/>
        </w:rPr>
      </w:pPr>
      <w:r w:rsidRPr="00890D50">
        <w:rPr>
          <w:rFonts w:asciiTheme="minorHAnsi" w:hAnsiTheme="minorHAnsi"/>
          <w:b/>
          <w:bCs/>
          <w:lang w:val="mk-MK"/>
        </w:rPr>
        <w:t>Еколошки придобивки:</w:t>
      </w:r>
      <w:r w:rsidRPr="00890D50">
        <w:rPr>
          <w:rFonts w:asciiTheme="minorHAnsi" w:hAnsiTheme="minorHAnsi"/>
          <w:lang w:val="mk-MK"/>
        </w:rPr>
        <w:t xml:space="preserve"> Намалувањето на потрошувачката на енергија води до помалку емисии на CO</w:t>
      </w:r>
      <w:r w:rsidRPr="00A97218">
        <w:rPr>
          <w:rFonts w:asciiTheme="minorHAnsi" w:hAnsiTheme="minorHAnsi"/>
          <w:vertAlign w:val="subscript"/>
          <w:lang w:val="mk-MK"/>
        </w:rPr>
        <w:t>2</w:t>
      </w:r>
      <w:r w:rsidRPr="00890D50">
        <w:rPr>
          <w:rFonts w:asciiTheme="minorHAnsi" w:hAnsiTheme="minorHAnsi"/>
          <w:lang w:val="mk-MK"/>
        </w:rPr>
        <w:t xml:space="preserve"> и други стакленички гасови. Според </w:t>
      </w:r>
      <w:r w:rsidRPr="00890D50">
        <w:rPr>
          <w:rFonts w:asciiTheme="minorHAnsi" w:hAnsiTheme="minorHAnsi"/>
          <w:i/>
          <w:iCs/>
          <w:lang w:val="mk-MK"/>
        </w:rPr>
        <w:t>Меѓународната агенција за енергија</w:t>
      </w:r>
      <w:r w:rsidRPr="00890D50">
        <w:rPr>
          <w:rFonts w:asciiTheme="minorHAnsi" w:hAnsiTheme="minorHAnsi"/>
          <w:lang w:val="mk-MK"/>
        </w:rPr>
        <w:t xml:space="preserve"> (IEA), згради и градежни активности одговараат за приближно 40% од глобалната потрошувачка на енергија и 30% од глобалните емисии на CO</w:t>
      </w:r>
      <w:r w:rsidRPr="00A97218">
        <w:rPr>
          <w:rFonts w:asciiTheme="minorHAnsi" w:hAnsiTheme="minorHAnsi"/>
          <w:vertAlign w:val="subscript"/>
          <w:lang w:val="mk-MK"/>
        </w:rPr>
        <w:t>2</w:t>
      </w:r>
      <w:r w:rsidRPr="00890D50">
        <w:rPr>
          <w:rFonts w:asciiTheme="minorHAnsi" w:hAnsiTheme="minorHAnsi"/>
          <w:lang w:val="mk-MK"/>
        </w:rPr>
        <w:t>. Значајното намалување на потрошувачката на енергија може значително да помогне во намалувањето на овие бројки.</w:t>
      </w:r>
    </w:p>
    <w:p w14:paraId="7B399118" w14:textId="77777777" w:rsidR="00E6367E" w:rsidRPr="00890D50" w:rsidRDefault="00E6367E">
      <w:pPr>
        <w:numPr>
          <w:ilvl w:val="0"/>
          <w:numId w:val="221"/>
        </w:numPr>
        <w:tabs>
          <w:tab w:val="clear" w:pos="360"/>
          <w:tab w:val="num" w:pos="-1440"/>
        </w:tabs>
        <w:ind w:left="426"/>
        <w:jc w:val="both"/>
        <w:rPr>
          <w:rFonts w:asciiTheme="minorHAnsi" w:hAnsiTheme="minorHAnsi"/>
          <w:lang w:val="mk-MK"/>
        </w:rPr>
      </w:pPr>
      <w:r w:rsidRPr="00890D50">
        <w:rPr>
          <w:rFonts w:asciiTheme="minorHAnsi" w:hAnsiTheme="minorHAnsi"/>
          <w:b/>
          <w:bCs/>
          <w:lang w:val="mk-MK"/>
        </w:rPr>
        <w:t>Финансиски заштеди:</w:t>
      </w:r>
      <w:r w:rsidRPr="00890D50">
        <w:rPr>
          <w:rFonts w:asciiTheme="minorHAnsi" w:hAnsiTheme="minorHAnsi"/>
          <w:lang w:val="mk-MK"/>
        </w:rPr>
        <w:t xml:space="preserve"> Примената на енергетски ефикасни технологии може да доведе до значителни заштеди на трошоци за енергија. Според податоците од </w:t>
      </w:r>
      <w:r w:rsidRPr="00890D50">
        <w:rPr>
          <w:rFonts w:asciiTheme="minorHAnsi" w:hAnsiTheme="minorHAnsi"/>
          <w:i/>
          <w:iCs/>
          <w:lang w:val="mk-MK"/>
        </w:rPr>
        <w:t>Европската комисија</w:t>
      </w:r>
      <w:r w:rsidRPr="00890D50">
        <w:rPr>
          <w:rFonts w:asciiTheme="minorHAnsi" w:hAnsiTheme="minorHAnsi"/>
          <w:lang w:val="mk-MK"/>
        </w:rPr>
        <w:t>, просечната заштеда на трошоците за енергија при примена на енергетски ефикасни мерки може да изнесува од 20% до 30%.</w:t>
      </w:r>
    </w:p>
    <w:p w14:paraId="6A8045EB" w14:textId="77777777" w:rsidR="00E6367E" w:rsidRPr="00890D50" w:rsidRDefault="00E6367E">
      <w:pPr>
        <w:numPr>
          <w:ilvl w:val="0"/>
          <w:numId w:val="221"/>
        </w:numPr>
        <w:tabs>
          <w:tab w:val="clear" w:pos="360"/>
          <w:tab w:val="num" w:pos="-1440"/>
        </w:tabs>
        <w:ind w:left="426"/>
        <w:jc w:val="both"/>
        <w:rPr>
          <w:rFonts w:asciiTheme="minorHAnsi" w:hAnsiTheme="minorHAnsi"/>
          <w:lang w:val="mk-MK"/>
        </w:rPr>
      </w:pPr>
      <w:r w:rsidRPr="00890D50">
        <w:rPr>
          <w:rFonts w:asciiTheme="minorHAnsi" w:hAnsiTheme="minorHAnsi"/>
          <w:b/>
          <w:bCs/>
          <w:lang w:val="mk-MK"/>
        </w:rPr>
        <w:t>Подобрување на безбедноста:</w:t>
      </w:r>
      <w:r w:rsidRPr="00890D50">
        <w:rPr>
          <w:rFonts w:asciiTheme="minorHAnsi" w:hAnsiTheme="minorHAnsi"/>
          <w:lang w:val="mk-MK"/>
        </w:rPr>
        <w:t xml:space="preserve"> Современите технологии за енергетска ефикасност, како што се интелигентните системи за управување со енергија, може да придонесат за подобрување на безбедноста и сигурноста во згради.</w:t>
      </w:r>
    </w:p>
    <w:p w14:paraId="5607407B" w14:textId="77777777" w:rsidR="00E6367E" w:rsidRPr="00890D50" w:rsidRDefault="00E6367E">
      <w:pPr>
        <w:numPr>
          <w:ilvl w:val="0"/>
          <w:numId w:val="221"/>
        </w:numPr>
        <w:tabs>
          <w:tab w:val="clear" w:pos="360"/>
          <w:tab w:val="num" w:pos="-1440"/>
        </w:tabs>
        <w:ind w:left="426"/>
        <w:jc w:val="both"/>
        <w:rPr>
          <w:rFonts w:asciiTheme="minorHAnsi" w:hAnsiTheme="minorHAnsi"/>
          <w:lang w:val="mk-MK"/>
        </w:rPr>
      </w:pPr>
      <w:r w:rsidRPr="00890D50">
        <w:rPr>
          <w:rFonts w:asciiTheme="minorHAnsi" w:hAnsiTheme="minorHAnsi"/>
          <w:b/>
          <w:bCs/>
          <w:lang w:val="mk-MK"/>
        </w:rPr>
        <w:t>Позитивен економски импакт:</w:t>
      </w:r>
      <w:r w:rsidRPr="00890D50">
        <w:rPr>
          <w:rFonts w:asciiTheme="minorHAnsi" w:hAnsiTheme="minorHAnsi"/>
          <w:lang w:val="mk-MK"/>
        </w:rPr>
        <w:t xml:space="preserve"> Инвестициите во енергетски ефикасни технологии создаваат нови работни места во секторите на градежништвото и технологијата. Според </w:t>
      </w:r>
      <w:r w:rsidRPr="00890D50">
        <w:rPr>
          <w:rFonts w:asciiTheme="minorHAnsi" w:hAnsiTheme="minorHAnsi"/>
          <w:i/>
          <w:iCs/>
          <w:lang w:val="mk-MK"/>
        </w:rPr>
        <w:t>Светската банка</w:t>
      </w:r>
      <w:r w:rsidRPr="00890D50">
        <w:rPr>
          <w:rFonts w:asciiTheme="minorHAnsi" w:hAnsiTheme="minorHAnsi"/>
          <w:lang w:val="mk-MK"/>
        </w:rPr>
        <w:t>, секторот на енергетска ефикасност може да создаде значителен број на нови работни места и да придонесе за економскиот раст.</w:t>
      </w:r>
    </w:p>
    <w:p w14:paraId="6F418F0A" w14:textId="77777777" w:rsidR="00E6367E" w:rsidRDefault="00E6367E" w:rsidP="00A32ACB">
      <w:pPr>
        <w:jc w:val="both"/>
        <w:rPr>
          <w:rFonts w:asciiTheme="minorHAnsi" w:hAnsiTheme="minorHAnsi"/>
          <w:b/>
          <w:bCs/>
          <w:lang w:val="mk-MK"/>
        </w:rPr>
      </w:pPr>
    </w:p>
    <w:p w14:paraId="65C57519" w14:textId="77777777" w:rsidR="004652B0" w:rsidRPr="00890D50" w:rsidRDefault="004652B0" w:rsidP="00A32ACB">
      <w:pPr>
        <w:jc w:val="both"/>
        <w:rPr>
          <w:rFonts w:asciiTheme="minorHAnsi" w:hAnsiTheme="minorHAnsi"/>
          <w:b/>
          <w:bCs/>
          <w:lang w:val="mk-MK"/>
        </w:rPr>
      </w:pPr>
    </w:p>
    <w:p w14:paraId="4119631A" w14:textId="77777777" w:rsidR="00E6367E" w:rsidRPr="00890D50" w:rsidRDefault="00E6367E" w:rsidP="00A32ACB">
      <w:pPr>
        <w:jc w:val="both"/>
        <w:rPr>
          <w:rFonts w:asciiTheme="minorHAnsi" w:hAnsiTheme="minorHAnsi"/>
          <w:lang w:val="mk-MK"/>
        </w:rPr>
      </w:pPr>
      <w:r w:rsidRPr="00890D50">
        <w:rPr>
          <w:rFonts w:asciiTheme="minorHAnsi" w:hAnsiTheme="minorHAnsi"/>
          <w:lang w:val="mk-MK"/>
        </w:rPr>
        <w:lastRenderedPageBreak/>
        <w:t xml:space="preserve">Подобрувањето на енергетската ефикасност на зградите е од клучно значење за одржливиот развој и за постигнување на глобалните цели за климатски промени. Во Европската унија, целта е да се постигне 32.5% подобрување на енергетската ефикасност до 2030 година. Во Северна Македонија, според податоците од </w:t>
      </w:r>
      <w:r w:rsidRPr="00890D50">
        <w:rPr>
          <w:rFonts w:asciiTheme="minorHAnsi" w:hAnsiTheme="minorHAnsi"/>
          <w:i/>
          <w:iCs/>
          <w:lang w:val="mk-MK"/>
        </w:rPr>
        <w:t>Агенцијата за животна средина</w:t>
      </w:r>
      <w:r w:rsidRPr="00890D50">
        <w:rPr>
          <w:rFonts w:asciiTheme="minorHAnsi" w:hAnsiTheme="minorHAnsi"/>
          <w:lang w:val="mk-MK"/>
        </w:rPr>
        <w:t>, просечната енергетска ефикасност на зградите е под европскиот просек, што укажува на значителен потенцијал за напредок.</w:t>
      </w:r>
    </w:p>
    <w:p w14:paraId="05FBA8A7" w14:textId="77777777" w:rsidR="00E6367E" w:rsidRDefault="00E6367E" w:rsidP="00A32ACB">
      <w:pPr>
        <w:jc w:val="both"/>
        <w:rPr>
          <w:rFonts w:asciiTheme="minorHAnsi" w:hAnsiTheme="minorHAnsi"/>
          <w:lang w:val="mk-MK"/>
        </w:rPr>
      </w:pPr>
    </w:p>
    <w:tbl>
      <w:tblPr>
        <w:tblStyle w:val="TableGrid"/>
        <w:tblW w:w="0" w:type="auto"/>
        <w:tblLook w:val="04A0" w:firstRow="1" w:lastRow="0" w:firstColumn="1" w:lastColumn="0" w:noHBand="0" w:noVBand="1"/>
      </w:tblPr>
      <w:tblGrid>
        <w:gridCol w:w="9653"/>
      </w:tblGrid>
      <w:tr w:rsidR="004652B0" w14:paraId="5D6837D2" w14:textId="77777777" w:rsidTr="00A32ACB">
        <w:tc>
          <w:tcPr>
            <w:tcW w:w="9653" w:type="dxa"/>
            <w:shd w:val="clear" w:color="auto" w:fill="DBE5F1" w:themeFill="accent1" w:themeFillTint="33"/>
          </w:tcPr>
          <w:p w14:paraId="4CC0DA8C" w14:textId="77777777" w:rsidR="004652B0" w:rsidRPr="00890D50" w:rsidRDefault="004652B0" w:rsidP="004652B0">
            <w:pPr>
              <w:jc w:val="both"/>
              <w:rPr>
                <w:rFonts w:asciiTheme="minorHAnsi" w:hAnsiTheme="minorHAnsi"/>
                <w:b/>
                <w:bCs/>
                <w:lang w:val="mk-MK"/>
              </w:rPr>
            </w:pPr>
            <w:r w:rsidRPr="00890D50">
              <w:rPr>
                <w:rFonts w:asciiTheme="minorHAnsi" w:hAnsiTheme="minorHAnsi"/>
                <w:b/>
                <w:bCs/>
                <w:lang w:val="mk-MK"/>
              </w:rPr>
              <w:t>Статистики и податоци</w:t>
            </w:r>
          </w:p>
          <w:p w14:paraId="1D8D1084" w14:textId="77777777" w:rsidR="004652B0" w:rsidRPr="00890D50" w:rsidRDefault="004652B0">
            <w:pPr>
              <w:numPr>
                <w:ilvl w:val="0"/>
                <w:numId w:val="10"/>
              </w:numPr>
              <w:jc w:val="both"/>
              <w:rPr>
                <w:rFonts w:asciiTheme="minorHAnsi" w:hAnsiTheme="minorHAnsi"/>
                <w:lang w:val="mk-MK"/>
              </w:rPr>
            </w:pPr>
            <w:r w:rsidRPr="00890D50">
              <w:rPr>
                <w:rFonts w:asciiTheme="minorHAnsi" w:hAnsiTheme="minorHAnsi"/>
                <w:b/>
                <w:bCs/>
                <w:lang w:val="mk-MK"/>
              </w:rPr>
              <w:t>Енергетска потрошувачка:</w:t>
            </w:r>
            <w:r w:rsidRPr="00890D50">
              <w:rPr>
                <w:rFonts w:asciiTheme="minorHAnsi" w:hAnsiTheme="minorHAnsi"/>
                <w:lang w:val="mk-MK"/>
              </w:rPr>
              <w:t xml:space="preserve"> Според </w:t>
            </w:r>
            <w:r w:rsidRPr="00890D50">
              <w:rPr>
                <w:rFonts w:asciiTheme="minorHAnsi" w:hAnsiTheme="minorHAnsi"/>
                <w:i/>
                <w:iCs/>
                <w:lang w:val="mk-MK"/>
              </w:rPr>
              <w:t>Меѓународната агенција за енергија</w:t>
            </w:r>
            <w:r w:rsidRPr="00890D50">
              <w:rPr>
                <w:rFonts w:asciiTheme="minorHAnsi" w:hAnsiTheme="minorHAnsi"/>
                <w:lang w:val="mk-MK"/>
              </w:rPr>
              <w:t xml:space="preserve"> (IEA), градежниот сектор е одговорен за 40% од глобалната потрошувачка на енергија.</w:t>
            </w:r>
          </w:p>
          <w:p w14:paraId="47BF61C2" w14:textId="77777777" w:rsidR="004652B0" w:rsidRPr="00890D50" w:rsidRDefault="004652B0">
            <w:pPr>
              <w:numPr>
                <w:ilvl w:val="0"/>
                <w:numId w:val="10"/>
              </w:numPr>
              <w:jc w:val="both"/>
              <w:rPr>
                <w:rFonts w:asciiTheme="minorHAnsi" w:hAnsiTheme="minorHAnsi"/>
                <w:lang w:val="mk-MK"/>
              </w:rPr>
            </w:pPr>
            <w:r w:rsidRPr="00890D50">
              <w:rPr>
                <w:rFonts w:asciiTheme="minorHAnsi" w:hAnsiTheme="minorHAnsi"/>
                <w:b/>
                <w:bCs/>
                <w:lang w:val="mk-MK"/>
              </w:rPr>
              <w:t>Емисија на CO</w:t>
            </w:r>
            <w:r w:rsidRPr="00A97218">
              <w:rPr>
                <w:rFonts w:asciiTheme="minorHAnsi" w:hAnsiTheme="minorHAnsi"/>
                <w:b/>
                <w:bCs/>
                <w:vertAlign w:val="subscript"/>
                <w:lang w:val="mk-MK"/>
              </w:rPr>
              <w:t>2</w:t>
            </w:r>
            <w:r w:rsidRPr="00890D50">
              <w:rPr>
                <w:rFonts w:asciiTheme="minorHAnsi" w:hAnsiTheme="minorHAnsi"/>
                <w:b/>
                <w:bCs/>
                <w:lang w:val="mk-MK"/>
              </w:rPr>
              <w:t>:</w:t>
            </w:r>
            <w:r w:rsidRPr="00890D50">
              <w:rPr>
                <w:rFonts w:asciiTheme="minorHAnsi" w:hAnsiTheme="minorHAnsi"/>
                <w:lang w:val="mk-MK"/>
              </w:rPr>
              <w:t xml:space="preserve"> Според </w:t>
            </w:r>
            <w:r w:rsidRPr="00890D50">
              <w:rPr>
                <w:rFonts w:asciiTheme="minorHAnsi" w:hAnsiTheme="minorHAnsi"/>
                <w:i/>
                <w:iCs/>
                <w:lang w:val="mk-MK"/>
              </w:rPr>
              <w:t>Светската банка</w:t>
            </w:r>
            <w:r w:rsidRPr="00890D50">
              <w:rPr>
                <w:rFonts w:asciiTheme="minorHAnsi" w:hAnsiTheme="minorHAnsi"/>
                <w:lang w:val="mk-MK"/>
              </w:rPr>
              <w:t>, згради и градежни активности учествуваат со 30% во глобалните емисии на CO</w:t>
            </w:r>
            <w:r w:rsidRPr="00A97218">
              <w:rPr>
                <w:rFonts w:asciiTheme="minorHAnsi" w:hAnsiTheme="minorHAnsi"/>
                <w:vertAlign w:val="subscript"/>
                <w:lang w:val="mk-MK"/>
              </w:rPr>
              <w:t>2</w:t>
            </w:r>
            <w:r w:rsidRPr="00890D50">
              <w:rPr>
                <w:rFonts w:asciiTheme="minorHAnsi" w:hAnsiTheme="minorHAnsi"/>
                <w:lang w:val="mk-MK"/>
              </w:rPr>
              <w:t>.</w:t>
            </w:r>
          </w:p>
          <w:p w14:paraId="074AD8B4" w14:textId="1EFD706C" w:rsidR="004652B0" w:rsidRDefault="004652B0">
            <w:pPr>
              <w:numPr>
                <w:ilvl w:val="0"/>
                <w:numId w:val="10"/>
              </w:numPr>
              <w:jc w:val="both"/>
              <w:rPr>
                <w:rFonts w:asciiTheme="minorHAnsi" w:hAnsiTheme="minorHAnsi"/>
                <w:lang w:val="mk-MK"/>
              </w:rPr>
            </w:pPr>
            <w:r w:rsidRPr="00890D50">
              <w:rPr>
                <w:rFonts w:asciiTheme="minorHAnsi" w:hAnsiTheme="minorHAnsi"/>
                <w:b/>
                <w:bCs/>
                <w:lang w:val="mk-MK"/>
              </w:rPr>
              <w:t>Финансиски заштеди:</w:t>
            </w:r>
            <w:r w:rsidRPr="00890D50">
              <w:rPr>
                <w:rFonts w:asciiTheme="minorHAnsi" w:hAnsiTheme="minorHAnsi"/>
                <w:lang w:val="mk-MK"/>
              </w:rPr>
              <w:t xml:space="preserve"> Според </w:t>
            </w:r>
            <w:r w:rsidRPr="00890D50">
              <w:rPr>
                <w:rFonts w:asciiTheme="minorHAnsi" w:hAnsiTheme="minorHAnsi"/>
                <w:i/>
                <w:iCs/>
                <w:lang w:val="mk-MK"/>
              </w:rPr>
              <w:t>Европската комисија</w:t>
            </w:r>
            <w:r w:rsidRPr="00890D50">
              <w:rPr>
                <w:rFonts w:asciiTheme="minorHAnsi" w:hAnsiTheme="minorHAnsi"/>
                <w:lang w:val="mk-MK"/>
              </w:rPr>
              <w:t>, примената на енергетски ефикасни мерки може да доведе до заштеди на трошоците за енергија од 20% до 30%.</w:t>
            </w:r>
          </w:p>
        </w:tc>
      </w:tr>
    </w:tbl>
    <w:p w14:paraId="637E89E4" w14:textId="77777777" w:rsidR="004652B0" w:rsidRPr="00890D50" w:rsidRDefault="004652B0" w:rsidP="00A32ACB">
      <w:pPr>
        <w:jc w:val="both"/>
        <w:rPr>
          <w:rFonts w:asciiTheme="minorHAnsi" w:hAnsiTheme="minorHAnsi"/>
          <w:lang w:val="mk-MK"/>
        </w:rPr>
      </w:pPr>
    </w:p>
    <w:p w14:paraId="6B782247" w14:textId="5336C329" w:rsidR="00E6367E" w:rsidRDefault="004652B0" w:rsidP="00A32ACB">
      <w:pPr>
        <w:jc w:val="both"/>
        <w:rPr>
          <w:rFonts w:asciiTheme="minorHAnsi" w:hAnsiTheme="minorHAnsi"/>
          <w:b/>
          <w:bCs/>
          <w:color w:val="9BBB59" w:themeColor="accent3"/>
          <w:lang w:val="mk-MK"/>
        </w:rPr>
      </w:pPr>
      <w:r w:rsidRPr="00890D50">
        <w:rPr>
          <w:rFonts w:asciiTheme="minorHAnsi" w:hAnsiTheme="minorHAnsi"/>
          <w:b/>
          <w:bCs/>
          <w:color w:val="9BBB59" w:themeColor="accent3"/>
          <w:lang w:val="mk-MK"/>
        </w:rPr>
        <w:t>П</w:t>
      </w:r>
      <w:r w:rsidR="00E6367E" w:rsidRPr="00890D50">
        <w:rPr>
          <w:rFonts w:asciiTheme="minorHAnsi" w:hAnsiTheme="minorHAnsi"/>
          <w:b/>
          <w:bCs/>
          <w:color w:val="9BBB59" w:themeColor="accent3"/>
          <w:lang w:val="mk-MK"/>
        </w:rPr>
        <w:t>римери</w:t>
      </w:r>
      <w:r>
        <w:rPr>
          <w:rFonts w:asciiTheme="minorHAnsi" w:hAnsiTheme="minorHAnsi"/>
          <w:b/>
          <w:bCs/>
          <w:color w:val="9BBB59" w:themeColor="accent3"/>
          <w:lang w:val="mk-MK"/>
        </w:rPr>
        <w:t xml:space="preserve"> </w:t>
      </w:r>
      <w:r w:rsidR="00E6367E" w:rsidRPr="00890D50">
        <w:rPr>
          <w:rFonts w:asciiTheme="minorHAnsi" w:hAnsiTheme="minorHAnsi"/>
          <w:b/>
          <w:bCs/>
          <w:color w:val="9BBB59" w:themeColor="accent3"/>
          <w:lang w:val="mk-MK"/>
        </w:rPr>
        <w:t>на компании кои имаат воведено процеси на подобрување на енергетската ефикасност на зградите</w:t>
      </w:r>
      <w:r>
        <w:rPr>
          <w:rFonts w:asciiTheme="minorHAnsi" w:hAnsiTheme="minorHAnsi"/>
          <w:b/>
          <w:bCs/>
          <w:color w:val="9BBB59" w:themeColor="accent3"/>
          <w:lang w:val="mk-MK"/>
        </w:rPr>
        <w:t>:</w:t>
      </w:r>
    </w:p>
    <w:p w14:paraId="19F40554" w14:textId="77777777" w:rsidR="004652B0" w:rsidRPr="00890D50" w:rsidRDefault="004652B0" w:rsidP="00A32ACB">
      <w:pPr>
        <w:jc w:val="both"/>
        <w:rPr>
          <w:rFonts w:asciiTheme="minorHAnsi" w:hAnsiTheme="minorHAnsi"/>
          <w:b/>
          <w:bCs/>
          <w:color w:val="9BBB59" w:themeColor="accent3"/>
          <w:lang w:val="mk-MK"/>
        </w:rPr>
      </w:pPr>
    </w:p>
    <w:p w14:paraId="63822750" w14:textId="77777777" w:rsidR="00E6367E" w:rsidRPr="00890D50" w:rsidRDefault="00E6367E" w:rsidP="00A32ACB">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1. Schneider Electric – Франција</w:t>
      </w:r>
    </w:p>
    <w:p w14:paraId="132B1563" w14:textId="77777777" w:rsidR="00E6367E" w:rsidRPr="00890D50" w:rsidRDefault="00E6367E" w:rsidP="00A32ACB">
      <w:pPr>
        <w:jc w:val="both"/>
        <w:rPr>
          <w:rFonts w:asciiTheme="minorHAnsi" w:hAnsiTheme="minorHAnsi"/>
          <w:lang w:val="mk-MK"/>
        </w:rPr>
      </w:pPr>
      <w:r w:rsidRPr="00890D50">
        <w:rPr>
          <w:rFonts w:asciiTheme="minorHAnsi" w:hAnsiTheme="minorHAnsi"/>
          <w:lang w:val="mk-MK"/>
        </w:rPr>
        <w:t>Schneider Electric, глобален лидер во дигиталната трансформација на управувањето со енергијата и автоматизацијата, вложува значителни напори за подобрување на енергетската ефикасност во своите згради. Оваа компанија во своите канцеларии и производствени погони во Европа воведе иновативни системи за управување со енергијата, како и интелигентни решенија за оптимизација на потрошувачката на енергија.</w:t>
      </w:r>
    </w:p>
    <w:p w14:paraId="76E02AF6" w14:textId="77777777" w:rsidR="00E6367E" w:rsidRPr="00890D50" w:rsidRDefault="00E6367E" w:rsidP="00A32ACB">
      <w:pPr>
        <w:jc w:val="both"/>
        <w:rPr>
          <w:rFonts w:asciiTheme="minorHAnsi" w:hAnsiTheme="minorHAnsi"/>
          <w:lang w:val="mk-MK"/>
        </w:rPr>
      </w:pPr>
    </w:p>
    <w:p w14:paraId="10DD21D2" w14:textId="77777777" w:rsidR="00E6367E" w:rsidRPr="00890D50" w:rsidRDefault="00E6367E" w:rsidP="00A32ACB">
      <w:pPr>
        <w:jc w:val="both"/>
        <w:rPr>
          <w:rFonts w:asciiTheme="minorHAnsi" w:hAnsiTheme="minorHAnsi"/>
          <w:lang w:val="mk-MK"/>
        </w:rPr>
      </w:pPr>
      <w:r w:rsidRPr="00890D50">
        <w:rPr>
          <w:rFonts w:asciiTheme="minorHAnsi" w:hAnsiTheme="minorHAnsi"/>
          <w:b/>
          <w:bCs/>
          <w:lang w:val="mk-MK"/>
        </w:rPr>
        <w:t>Иновативен процес:</w:t>
      </w:r>
    </w:p>
    <w:p w14:paraId="0E6731E9" w14:textId="77777777" w:rsidR="00E6367E" w:rsidRPr="00514B22" w:rsidRDefault="00E6367E">
      <w:pPr>
        <w:pStyle w:val="ListParagraph"/>
        <w:numPr>
          <w:ilvl w:val="0"/>
          <w:numId w:val="258"/>
        </w:numPr>
      </w:pPr>
      <w:r w:rsidRPr="00514B22">
        <w:t>Schneider Electric интегрираше „EcoStruxure™ Building“, платформа за управување со енергијата која овозможува оптимизација на греењето, вентилацијата и климатизацијата (HVAC), осветлувањето и користењето на електричните системи во зградите. Овој систем овозможува 24/7 мониторинг и контролирање на енергетските потрошувачи преку IoT уреди и автоматизирани процеси.</w:t>
      </w:r>
    </w:p>
    <w:p w14:paraId="27F26919" w14:textId="77777777" w:rsidR="00E6367E" w:rsidRPr="00514B22" w:rsidRDefault="00E6367E">
      <w:pPr>
        <w:pStyle w:val="ListParagraph"/>
        <w:numPr>
          <w:ilvl w:val="0"/>
          <w:numId w:val="258"/>
        </w:numPr>
      </w:pPr>
      <w:r w:rsidRPr="00514B22">
        <w:t>Компанијата користи и соларни панели и системи за складирање на енергија, што дополнително ја намалува нивната зависност од фосилни горива.</w:t>
      </w:r>
    </w:p>
    <w:p w14:paraId="6C737B69" w14:textId="77777777" w:rsidR="0093533D" w:rsidRPr="00514B22" w:rsidRDefault="0093533D">
      <w:pPr>
        <w:pStyle w:val="ListParagraph"/>
        <w:numPr>
          <w:ilvl w:val="0"/>
          <w:numId w:val="258"/>
        </w:numPr>
      </w:pPr>
      <w:r w:rsidRPr="00514B22">
        <w:t>Компанијата користи сопствени системи за автоматизација кои ја контролираат потрошувачката на електрична енергија, осветлувањето, греењето и ладењето во зградите. Преку паметни сензори, се следи и оптимизира потрошувачката на енергија во реално време.</w:t>
      </w:r>
    </w:p>
    <w:p w14:paraId="255266EE" w14:textId="77777777" w:rsidR="0093533D" w:rsidRPr="00514B22" w:rsidRDefault="0093533D">
      <w:pPr>
        <w:pStyle w:val="ListParagraph"/>
        <w:numPr>
          <w:ilvl w:val="0"/>
          <w:numId w:val="258"/>
        </w:numPr>
      </w:pPr>
      <w:r w:rsidRPr="00514B22">
        <w:t>Schneider Electric воведе и обновливи извори на енергија, како што се соларни панели, што придонесе за енергетска самостојност на дел од нивните згради.</w:t>
      </w:r>
    </w:p>
    <w:p w14:paraId="747C7776" w14:textId="77777777" w:rsidR="0093533D" w:rsidRDefault="0093533D" w:rsidP="00A32ACB">
      <w:pPr>
        <w:jc w:val="both"/>
        <w:rPr>
          <w:rFonts w:asciiTheme="minorHAnsi" w:hAnsiTheme="minorHAnsi"/>
          <w:b/>
          <w:bCs/>
          <w:lang w:val="mk-MK"/>
        </w:rPr>
      </w:pPr>
    </w:p>
    <w:p w14:paraId="19B6B96E" w14:textId="14D618A7" w:rsidR="00E6367E" w:rsidRPr="00890D50" w:rsidRDefault="00E6367E" w:rsidP="00A32ACB">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18"/>
      </w:r>
      <w:r w:rsidRPr="00890D50">
        <w:rPr>
          <w:rFonts w:asciiTheme="minorHAnsi" w:hAnsiTheme="minorHAnsi"/>
          <w:b/>
          <w:bCs/>
          <w:lang w:val="mk-MK"/>
        </w:rPr>
        <w:t>:</w:t>
      </w:r>
    </w:p>
    <w:p w14:paraId="11F4602B" w14:textId="77777777" w:rsidR="00E6367E" w:rsidRPr="00890D50" w:rsidRDefault="00E6367E">
      <w:pPr>
        <w:numPr>
          <w:ilvl w:val="1"/>
          <w:numId w:val="72"/>
        </w:numPr>
        <w:ind w:left="426"/>
        <w:jc w:val="both"/>
        <w:rPr>
          <w:rFonts w:asciiTheme="minorHAnsi" w:hAnsiTheme="minorHAnsi"/>
          <w:lang w:val="mk-MK"/>
        </w:rPr>
      </w:pPr>
      <w:r w:rsidRPr="00890D50">
        <w:rPr>
          <w:rFonts w:asciiTheme="minorHAnsi" w:hAnsiTheme="minorHAnsi"/>
          <w:lang w:val="mk-MK"/>
        </w:rPr>
        <w:t>Во своите европски погони, Schneider Electric постигна намалување на потрошувачката на енергија за 30%.</w:t>
      </w:r>
    </w:p>
    <w:p w14:paraId="671A15BB" w14:textId="77777777" w:rsidR="00E6367E" w:rsidRPr="00514B22" w:rsidRDefault="00E6367E">
      <w:pPr>
        <w:pStyle w:val="ListParagraph"/>
        <w:numPr>
          <w:ilvl w:val="0"/>
          <w:numId w:val="72"/>
        </w:numPr>
        <w:ind w:left="426"/>
      </w:pPr>
      <w:r w:rsidRPr="00514B22">
        <w:t>Компанијата исто така го намали емитувањето на CO</w:t>
      </w:r>
      <w:r w:rsidRPr="00A97218">
        <w:rPr>
          <w:vertAlign w:val="subscript"/>
        </w:rPr>
        <w:t>2</w:t>
      </w:r>
      <w:r w:rsidRPr="00514B22">
        <w:t xml:space="preserve"> за 50% со користење на обновливи извори на енергија и напредни технологии за енергетска ефикасност.</w:t>
      </w:r>
    </w:p>
    <w:p w14:paraId="08951062" w14:textId="208FF85C" w:rsidR="00E6367E" w:rsidRPr="00514B22" w:rsidRDefault="00E6367E">
      <w:pPr>
        <w:pStyle w:val="ListParagraph"/>
        <w:numPr>
          <w:ilvl w:val="0"/>
          <w:numId w:val="72"/>
        </w:numPr>
        <w:ind w:left="426"/>
      </w:pPr>
      <w:r w:rsidRPr="00514B22">
        <w:t>Според нивниот извештај за одржливост, овие иницијативи им заштедија повеќе од 2 милиони Благодарение на овие системи, компанијата успеа да го намали користењето на енергија за 30%.</w:t>
      </w:r>
    </w:p>
    <w:p w14:paraId="59A23D7E" w14:textId="77777777" w:rsidR="00E6367E" w:rsidRPr="00514B22" w:rsidRDefault="00E6367E">
      <w:pPr>
        <w:pStyle w:val="ListParagraph"/>
        <w:numPr>
          <w:ilvl w:val="0"/>
          <w:numId w:val="72"/>
        </w:numPr>
        <w:ind w:left="426"/>
      </w:pPr>
      <w:r w:rsidRPr="00514B22">
        <w:t>Трошоците за енергија се намалени за 10% во првата година по воведувањето на системите за автоматизација.</w:t>
      </w:r>
    </w:p>
    <w:p w14:paraId="401DE5F6" w14:textId="77777777" w:rsidR="00E6367E" w:rsidRPr="00514B22" w:rsidRDefault="00E6367E">
      <w:pPr>
        <w:pStyle w:val="ListParagraph"/>
        <w:numPr>
          <w:ilvl w:val="0"/>
          <w:numId w:val="72"/>
        </w:numPr>
        <w:ind w:left="426"/>
      </w:pPr>
      <w:r w:rsidRPr="00514B22">
        <w:t>Во 2020 година, 80% од објектите на Schneider Electric се снабдуваа со обновлива енергија, што драстично го намали нивниот јаглероден отпечаток.</w:t>
      </w:r>
    </w:p>
    <w:p w14:paraId="560BEA61" w14:textId="77777777" w:rsidR="00E6367E" w:rsidRPr="00890D50" w:rsidRDefault="00E6367E" w:rsidP="00A32ACB">
      <w:pPr>
        <w:jc w:val="both"/>
        <w:rPr>
          <w:rFonts w:asciiTheme="minorHAnsi" w:hAnsiTheme="minorHAnsi"/>
          <w:b/>
          <w:bCs/>
          <w:lang w:val="mk-MK"/>
        </w:rPr>
      </w:pPr>
    </w:p>
    <w:p w14:paraId="222B672D" w14:textId="77777777" w:rsidR="00E6367E" w:rsidRDefault="00E6367E" w:rsidP="00A32ACB">
      <w:pPr>
        <w:jc w:val="both"/>
        <w:rPr>
          <w:rFonts w:asciiTheme="minorHAnsi" w:hAnsiTheme="minorHAnsi"/>
          <w:b/>
          <w:bCs/>
          <w:lang w:val="mk-MK"/>
        </w:rPr>
      </w:pPr>
    </w:p>
    <w:p w14:paraId="7621FE50" w14:textId="77777777" w:rsidR="00E6367E" w:rsidRPr="00890D50" w:rsidRDefault="00E6367E" w:rsidP="00A32ACB">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lastRenderedPageBreak/>
        <w:t>2. Nestlé – Швајцарија</w:t>
      </w:r>
    </w:p>
    <w:p w14:paraId="2B176B22" w14:textId="77777777" w:rsidR="0093533D" w:rsidRDefault="0093533D" w:rsidP="00A32ACB">
      <w:pPr>
        <w:jc w:val="both"/>
        <w:rPr>
          <w:rFonts w:asciiTheme="minorHAnsi" w:hAnsiTheme="minorHAnsi"/>
          <w:lang w:val="mk-MK"/>
        </w:rPr>
      </w:pPr>
    </w:p>
    <w:p w14:paraId="11264285" w14:textId="159909BE" w:rsidR="00E6367E" w:rsidRPr="00890D50" w:rsidRDefault="00E6367E" w:rsidP="00A32ACB">
      <w:pPr>
        <w:jc w:val="both"/>
        <w:rPr>
          <w:rFonts w:asciiTheme="minorHAnsi" w:hAnsiTheme="minorHAnsi"/>
          <w:lang w:val="mk-MK"/>
        </w:rPr>
      </w:pPr>
      <w:r w:rsidRPr="00890D50">
        <w:rPr>
          <w:rFonts w:asciiTheme="minorHAnsi" w:hAnsiTheme="minorHAnsi"/>
          <w:lang w:val="mk-MK"/>
        </w:rPr>
        <w:t>Nestlé е глобален лидер во прехранбената индустрија кој континуирано работи на подобрување на енергетската ефикасност во своите производствени капацитети низ Европа.</w:t>
      </w:r>
    </w:p>
    <w:p w14:paraId="03D29ABF" w14:textId="77777777" w:rsidR="00E6367E" w:rsidRPr="00890D50" w:rsidRDefault="00E6367E" w:rsidP="00A32ACB">
      <w:pPr>
        <w:jc w:val="both"/>
        <w:rPr>
          <w:rFonts w:asciiTheme="minorHAnsi" w:hAnsiTheme="minorHAnsi"/>
          <w:b/>
          <w:bCs/>
          <w:lang w:val="mk-MK"/>
        </w:rPr>
      </w:pPr>
    </w:p>
    <w:p w14:paraId="41874E3B" w14:textId="3107A8E4" w:rsidR="00E6367E" w:rsidRPr="00890D50" w:rsidRDefault="00E6367E" w:rsidP="00A32ACB">
      <w:pPr>
        <w:jc w:val="both"/>
        <w:rPr>
          <w:rFonts w:asciiTheme="minorHAnsi" w:hAnsiTheme="minorHAnsi"/>
          <w:b/>
          <w:bCs/>
          <w:lang w:val="mk-MK"/>
        </w:rPr>
      </w:pPr>
      <w:r w:rsidRPr="00890D50">
        <w:rPr>
          <w:rFonts w:asciiTheme="minorHAnsi" w:hAnsiTheme="minorHAnsi"/>
          <w:b/>
          <w:bCs/>
          <w:lang w:val="mk-MK"/>
        </w:rPr>
        <w:t>Иновативен процес</w:t>
      </w:r>
      <w:r w:rsidR="0093533D" w:rsidRPr="00890D50">
        <w:rPr>
          <w:rStyle w:val="FootnoteReference"/>
          <w:rFonts w:asciiTheme="minorHAnsi" w:hAnsiTheme="minorHAnsi"/>
          <w:b/>
          <w:bCs/>
          <w:lang w:val="mk-MK"/>
        </w:rPr>
        <w:footnoteReference w:id="19"/>
      </w:r>
      <w:r w:rsidRPr="00890D50">
        <w:rPr>
          <w:rFonts w:asciiTheme="minorHAnsi" w:hAnsiTheme="minorHAnsi"/>
          <w:b/>
          <w:bCs/>
          <w:lang w:val="mk-MK"/>
        </w:rPr>
        <w:t>:</w:t>
      </w:r>
    </w:p>
    <w:p w14:paraId="7ED0F3CA" w14:textId="77777777" w:rsidR="00E6367E" w:rsidRPr="00890D50" w:rsidRDefault="00E6367E">
      <w:pPr>
        <w:numPr>
          <w:ilvl w:val="0"/>
          <w:numId w:val="78"/>
        </w:numPr>
        <w:tabs>
          <w:tab w:val="clear" w:pos="360"/>
          <w:tab w:val="num" w:pos="-1440"/>
        </w:tabs>
        <w:ind w:left="426"/>
        <w:jc w:val="both"/>
        <w:rPr>
          <w:rFonts w:asciiTheme="minorHAnsi" w:hAnsiTheme="minorHAnsi"/>
          <w:lang w:val="mk-MK"/>
        </w:rPr>
      </w:pPr>
      <w:r w:rsidRPr="00890D50">
        <w:rPr>
          <w:rFonts w:asciiTheme="minorHAnsi" w:hAnsiTheme="minorHAnsi"/>
          <w:lang w:val="mk-MK"/>
        </w:rPr>
        <w:t>Во нивната фабрика во Верона, Италија, компанијата воведе систем за рекуперација на топлина, кој го користи отпадниот воздух за греење на делови од зградата.</w:t>
      </w:r>
    </w:p>
    <w:p w14:paraId="31257BBA" w14:textId="77777777" w:rsidR="00E6367E" w:rsidRPr="00890D50" w:rsidRDefault="00E6367E">
      <w:pPr>
        <w:numPr>
          <w:ilvl w:val="0"/>
          <w:numId w:val="78"/>
        </w:numPr>
        <w:tabs>
          <w:tab w:val="clear" w:pos="360"/>
          <w:tab w:val="num" w:pos="-1440"/>
        </w:tabs>
        <w:ind w:left="426"/>
        <w:jc w:val="both"/>
        <w:rPr>
          <w:rFonts w:asciiTheme="minorHAnsi" w:hAnsiTheme="minorHAnsi"/>
          <w:b/>
          <w:bCs/>
          <w:lang w:val="mk-MK"/>
        </w:rPr>
      </w:pPr>
      <w:r w:rsidRPr="00890D50">
        <w:rPr>
          <w:rFonts w:asciiTheme="minorHAnsi" w:hAnsiTheme="minorHAnsi"/>
          <w:lang w:val="mk-MK"/>
        </w:rPr>
        <w:t>Освен тоа, компанијата инсталираше нови изолациони материјали и прозорци со висока енергетска ефикасност, со што значително се намали потребата за греење и ладење.</w:t>
      </w:r>
    </w:p>
    <w:p w14:paraId="0608656B" w14:textId="77777777" w:rsidR="00E6367E" w:rsidRPr="00890D50" w:rsidRDefault="00E6367E" w:rsidP="00A32ACB">
      <w:pPr>
        <w:jc w:val="both"/>
        <w:rPr>
          <w:rFonts w:asciiTheme="minorHAnsi" w:hAnsiTheme="minorHAnsi"/>
          <w:b/>
          <w:bCs/>
          <w:lang w:val="mk-MK"/>
        </w:rPr>
      </w:pPr>
      <w:r w:rsidRPr="00890D50">
        <w:rPr>
          <w:rFonts w:asciiTheme="minorHAnsi" w:hAnsiTheme="minorHAnsi"/>
          <w:b/>
          <w:bCs/>
          <w:lang w:val="mk-MK"/>
        </w:rPr>
        <w:t>Резултати и придобивки:</w:t>
      </w:r>
    </w:p>
    <w:p w14:paraId="0B275AFE" w14:textId="77777777" w:rsidR="00E6367E" w:rsidRPr="00890D50" w:rsidRDefault="00E6367E">
      <w:pPr>
        <w:numPr>
          <w:ilvl w:val="0"/>
          <w:numId w:val="77"/>
        </w:numPr>
        <w:tabs>
          <w:tab w:val="clear" w:pos="360"/>
          <w:tab w:val="num" w:pos="-1440"/>
        </w:tabs>
        <w:ind w:left="426"/>
        <w:jc w:val="both"/>
        <w:rPr>
          <w:rFonts w:asciiTheme="minorHAnsi" w:hAnsiTheme="minorHAnsi"/>
          <w:lang w:val="mk-MK"/>
        </w:rPr>
      </w:pPr>
      <w:r w:rsidRPr="00890D50">
        <w:rPr>
          <w:rFonts w:asciiTheme="minorHAnsi" w:hAnsiTheme="minorHAnsi"/>
          <w:lang w:val="mk-MK"/>
        </w:rPr>
        <w:t>Овие иновации доведоа до намалување на емисиите на CO</w:t>
      </w:r>
      <w:r w:rsidRPr="00A97218">
        <w:rPr>
          <w:rFonts w:asciiTheme="minorHAnsi" w:hAnsiTheme="minorHAnsi"/>
          <w:vertAlign w:val="subscript"/>
          <w:lang w:val="mk-MK"/>
        </w:rPr>
        <w:t xml:space="preserve">2 </w:t>
      </w:r>
      <w:r w:rsidRPr="00890D50">
        <w:rPr>
          <w:rFonts w:asciiTheme="minorHAnsi" w:hAnsiTheme="minorHAnsi"/>
          <w:lang w:val="mk-MK"/>
        </w:rPr>
        <w:t>за 40%.</w:t>
      </w:r>
    </w:p>
    <w:p w14:paraId="7FDA80AF" w14:textId="77777777" w:rsidR="00E6367E" w:rsidRPr="00890D50" w:rsidRDefault="00E6367E">
      <w:pPr>
        <w:numPr>
          <w:ilvl w:val="0"/>
          <w:numId w:val="77"/>
        </w:numPr>
        <w:tabs>
          <w:tab w:val="clear" w:pos="360"/>
          <w:tab w:val="num" w:pos="-1440"/>
        </w:tabs>
        <w:ind w:left="426"/>
        <w:jc w:val="both"/>
        <w:rPr>
          <w:rFonts w:asciiTheme="minorHAnsi" w:hAnsiTheme="minorHAnsi"/>
          <w:lang w:val="mk-MK"/>
        </w:rPr>
      </w:pPr>
      <w:r w:rsidRPr="00890D50">
        <w:rPr>
          <w:rFonts w:asciiTheme="minorHAnsi" w:hAnsiTheme="minorHAnsi"/>
          <w:lang w:val="mk-MK"/>
        </w:rPr>
        <w:t>Компанијата постигна заштеда од 20% во потрошувачката на енергија.</w:t>
      </w:r>
    </w:p>
    <w:p w14:paraId="7C87C589" w14:textId="77777777" w:rsidR="00E6367E" w:rsidRPr="00890D50" w:rsidRDefault="00E6367E">
      <w:pPr>
        <w:numPr>
          <w:ilvl w:val="0"/>
          <w:numId w:val="77"/>
        </w:numPr>
        <w:tabs>
          <w:tab w:val="clear" w:pos="360"/>
          <w:tab w:val="num" w:pos="-1440"/>
        </w:tabs>
        <w:ind w:left="426"/>
        <w:jc w:val="both"/>
        <w:rPr>
          <w:rFonts w:asciiTheme="minorHAnsi" w:hAnsiTheme="minorHAnsi"/>
          <w:b/>
          <w:bCs/>
          <w:lang w:val="mk-MK"/>
        </w:rPr>
      </w:pPr>
      <w:r w:rsidRPr="00890D50">
        <w:rPr>
          <w:rFonts w:asciiTheme="minorHAnsi" w:hAnsiTheme="minorHAnsi"/>
          <w:lang w:val="mk-MK"/>
        </w:rPr>
        <w:t>Ова значително го намали нивниот енергетски трошок, со потенцијал за дополнителни заштеди на долг рок.</w:t>
      </w:r>
    </w:p>
    <w:p w14:paraId="7FB224A8" w14:textId="77777777" w:rsidR="00E6367E" w:rsidRPr="00890D50" w:rsidRDefault="00E6367E" w:rsidP="00A32ACB">
      <w:pPr>
        <w:jc w:val="both"/>
        <w:rPr>
          <w:rFonts w:asciiTheme="minorHAnsi" w:hAnsiTheme="minorHAnsi"/>
          <w:b/>
          <w:bCs/>
          <w:lang w:val="mk-MK"/>
        </w:rPr>
      </w:pPr>
    </w:p>
    <w:p w14:paraId="46CC6444" w14:textId="77777777" w:rsidR="00E6367E" w:rsidRPr="00890D50" w:rsidRDefault="00E6367E" w:rsidP="00A32ACB">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3. Alfa Plam – Србија</w:t>
      </w:r>
    </w:p>
    <w:p w14:paraId="2E35EDCE" w14:textId="77777777" w:rsidR="0049257C" w:rsidRDefault="0049257C" w:rsidP="00A32ACB">
      <w:pPr>
        <w:jc w:val="both"/>
        <w:rPr>
          <w:rFonts w:asciiTheme="minorHAnsi" w:hAnsiTheme="minorHAnsi"/>
          <w:lang w:val="mk-MK"/>
        </w:rPr>
      </w:pPr>
    </w:p>
    <w:p w14:paraId="2A2F69EF" w14:textId="55F4DFAE" w:rsidR="00E6367E" w:rsidRPr="00890D50" w:rsidRDefault="00E6367E" w:rsidP="00A32ACB">
      <w:pPr>
        <w:jc w:val="both"/>
        <w:rPr>
          <w:rFonts w:asciiTheme="minorHAnsi" w:hAnsiTheme="minorHAnsi"/>
          <w:lang w:val="mk-MK"/>
        </w:rPr>
      </w:pPr>
      <w:r w:rsidRPr="00890D50">
        <w:rPr>
          <w:rFonts w:asciiTheme="minorHAnsi" w:hAnsiTheme="minorHAnsi"/>
          <w:lang w:val="mk-MK"/>
        </w:rPr>
        <w:t>Alfa Plam е компанија од Балканот која се занимава со производство на печки и системи за греење. Во своите производствени капацитети, компанијата воведе мерки за енергетска ефикасност како дел од нивната стратегија за одржлив развој.</w:t>
      </w:r>
    </w:p>
    <w:p w14:paraId="77FFB882" w14:textId="77777777" w:rsidR="00E6367E" w:rsidRPr="00890D50" w:rsidRDefault="00E6367E" w:rsidP="00A32ACB">
      <w:pPr>
        <w:jc w:val="both"/>
        <w:rPr>
          <w:rFonts w:asciiTheme="minorHAnsi" w:hAnsiTheme="minorHAnsi"/>
          <w:lang w:val="mk-MK"/>
        </w:rPr>
      </w:pPr>
    </w:p>
    <w:p w14:paraId="28564665" w14:textId="77777777" w:rsidR="00E6367E" w:rsidRPr="00890D50" w:rsidRDefault="00E6367E" w:rsidP="00A32ACB">
      <w:pPr>
        <w:jc w:val="both"/>
        <w:rPr>
          <w:rFonts w:asciiTheme="minorHAnsi" w:hAnsiTheme="minorHAnsi"/>
          <w:b/>
          <w:bCs/>
          <w:lang w:val="mk-MK"/>
        </w:rPr>
      </w:pPr>
      <w:r w:rsidRPr="00890D50">
        <w:rPr>
          <w:rFonts w:asciiTheme="minorHAnsi" w:hAnsiTheme="minorHAnsi"/>
          <w:b/>
          <w:bCs/>
          <w:lang w:val="mk-MK"/>
        </w:rPr>
        <w:t>Иновативен процес:</w:t>
      </w:r>
    </w:p>
    <w:p w14:paraId="10D74B37" w14:textId="77777777" w:rsidR="00E6367E" w:rsidRPr="00890D50" w:rsidRDefault="00E6367E">
      <w:pPr>
        <w:numPr>
          <w:ilvl w:val="0"/>
          <w:numId w:val="76"/>
        </w:numPr>
        <w:tabs>
          <w:tab w:val="clear" w:pos="360"/>
          <w:tab w:val="num" w:pos="-1440"/>
        </w:tabs>
        <w:ind w:left="426"/>
        <w:jc w:val="both"/>
        <w:rPr>
          <w:rFonts w:asciiTheme="minorHAnsi" w:hAnsiTheme="minorHAnsi"/>
          <w:lang w:val="mk-MK"/>
        </w:rPr>
      </w:pPr>
      <w:r w:rsidRPr="00890D50">
        <w:rPr>
          <w:rFonts w:asciiTheme="minorHAnsi" w:hAnsiTheme="minorHAnsi"/>
          <w:lang w:val="mk-MK"/>
        </w:rPr>
        <w:t>Alfa Plam инсталираше фотонапонски системи на крововите на нивните производствени погони, кои генерираат енергија за внатрешните операции на компанијата.</w:t>
      </w:r>
    </w:p>
    <w:p w14:paraId="2E6D2B23" w14:textId="77777777" w:rsidR="00E6367E" w:rsidRPr="00890D50" w:rsidRDefault="00E6367E">
      <w:pPr>
        <w:numPr>
          <w:ilvl w:val="0"/>
          <w:numId w:val="76"/>
        </w:numPr>
        <w:tabs>
          <w:tab w:val="clear" w:pos="360"/>
          <w:tab w:val="num" w:pos="-1440"/>
        </w:tabs>
        <w:ind w:left="426"/>
        <w:jc w:val="both"/>
        <w:rPr>
          <w:rFonts w:asciiTheme="minorHAnsi" w:hAnsiTheme="minorHAnsi"/>
          <w:b/>
          <w:bCs/>
          <w:lang w:val="mk-MK"/>
        </w:rPr>
      </w:pPr>
      <w:r w:rsidRPr="00890D50">
        <w:rPr>
          <w:rFonts w:asciiTheme="minorHAnsi" w:hAnsiTheme="minorHAnsi"/>
          <w:lang w:val="mk-MK"/>
        </w:rPr>
        <w:t>Компанијата исто така инвестираше во нови технологии за изолација на нивните објекти, како и во инсталација на LED осветлување и автоматски системи за контрола на осветлувањето и греењето.</w:t>
      </w:r>
    </w:p>
    <w:p w14:paraId="2D1CB35C" w14:textId="77777777" w:rsidR="00E6367E" w:rsidRPr="00890D50" w:rsidRDefault="00E6367E" w:rsidP="00A32ACB">
      <w:pPr>
        <w:jc w:val="both"/>
        <w:rPr>
          <w:rFonts w:asciiTheme="minorHAnsi" w:hAnsiTheme="minorHAnsi"/>
          <w:b/>
          <w:bCs/>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20"/>
      </w:r>
      <w:r w:rsidRPr="00890D50">
        <w:rPr>
          <w:rFonts w:asciiTheme="minorHAnsi" w:hAnsiTheme="minorHAnsi"/>
          <w:b/>
          <w:bCs/>
          <w:lang w:val="mk-MK"/>
        </w:rPr>
        <w:t>:</w:t>
      </w:r>
    </w:p>
    <w:p w14:paraId="41199B80" w14:textId="77777777" w:rsidR="00E6367E" w:rsidRPr="00890D50" w:rsidRDefault="00E6367E">
      <w:pPr>
        <w:numPr>
          <w:ilvl w:val="0"/>
          <w:numId w:val="75"/>
        </w:numPr>
        <w:tabs>
          <w:tab w:val="clear" w:pos="360"/>
          <w:tab w:val="num" w:pos="-1440"/>
        </w:tabs>
        <w:ind w:left="426"/>
        <w:jc w:val="both"/>
        <w:rPr>
          <w:rFonts w:asciiTheme="minorHAnsi" w:hAnsiTheme="minorHAnsi"/>
          <w:lang w:val="mk-MK"/>
        </w:rPr>
      </w:pPr>
      <w:r w:rsidRPr="00890D50">
        <w:rPr>
          <w:rFonts w:asciiTheme="minorHAnsi" w:hAnsiTheme="minorHAnsi"/>
          <w:lang w:val="mk-MK"/>
        </w:rPr>
        <w:t>Со оваа иницијатива, компанијата успеа да ја намали потрошувачката на енергија за 25%.</w:t>
      </w:r>
    </w:p>
    <w:p w14:paraId="0E6F577E" w14:textId="77777777" w:rsidR="00E6367E" w:rsidRPr="00890D50" w:rsidRDefault="00E6367E">
      <w:pPr>
        <w:numPr>
          <w:ilvl w:val="0"/>
          <w:numId w:val="75"/>
        </w:numPr>
        <w:tabs>
          <w:tab w:val="clear" w:pos="360"/>
          <w:tab w:val="num" w:pos="-1440"/>
        </w:tabs>
        <w:ind w:left="426"/>
        <w:jc w:val="both"/>
        <w:rPr>
          <w:rFonts w:asciiTheme="minorHAnsi" w:hAnsiTheme="minorHAnsi"/>
          <w:lang w:val="mk-MK"/>
        </w:rPr>
      </w:pPr>
      <w:r w:rsidRPr="00890D50">
        <w:rPr>
          <w:rFonts w:asciiTheme="minorHAnsi" w:hAnsiTheme="minorHAnsi"/>
          <w:lang w:val="mk-MK"/>
        </w:rPr>
        <w:t>Инвестициите во фотонапонските системи овозможија производство на 15% од вкупната потребна електрична енергија од обновливи извори.</w:t>
      </w:r>
    </w:p>
    <w:p w14:paraId="607C3604" w14:textId="77777777" w:rsidR="00E6367E" w:rsidRPr="00890D50" w:rsidRDefault="00E6367E">
      <w:pPr>
        <w:numPr>
          <w:ilvl w:val="0"/>
          <w:numId w:val="75"/>
        </w:numPr>
        <w:tabs>
          <w:tab w:val="clear" w:pos="360"/>
          <w:tab w:val="num" w:pos="-1440"/>
        </w:tabs>
        <w:ind w:left="426"/>
        <w:jc w:val="both"/>
        <w:rPr>
          <w:rFonts w:asciiTheme="minorHAnsi" w:hAnsiTheme="minorHAnsi"/>
          <w:b/>
          <w:bCs/>
          <w:lang w:val="mk-MK"/>
        </w:rPr>
      </w:pPr>
      <w:r w:rsidRPr="00890D50">
        <w:rPr>
          <w:rFonts w:asciiTheme="minorHAnsi" w:hAnsiTheme="minorHAnsi"/>
          <w:lang w:val="mk-MK"/>
        </w:rPr>
        <w:t>Ова резултираше со намалување на емисиите на јаглерод диоксид за 30%, што ја подобри еколошката репутација на компанијата.</w:t>
      </w:r>
    </w:p>
    <w:p w14:paraId="31E388B5" w14:textId="77777777" w:rsidR="00E6367E" w:rsidRPr="00890D50" w:rsidRDefault="00E6367E" w:rsidP="00A32ACB">
      <w:pPr>
        <w:jc w:val="both"/>
        <w:rPr>
          <w:rFonts w:asciiTheme="minorHAnsi" w:hAnsiTheme="minorHAnsi"/>
          <w:b/>
          <w:bCs/>
          <w:lang w:val="mk-MK"/>
        </w:rPr>
      </w:pPr>
    </w:p>
    <w:p w14:paraId="01004C78" w14:textId="77777777" w:rsidR="00E6367E" w:rsidRPr="00890D50" w:rsidRDefault="00E6367E" w:rsidP="00A32ACB">
      <w:pPr>
        <w:shd w:val="clear" w:color="auto" w:fill="D6E3BC" w:themeFill="accent3" w:themeFillTint="66"/>
        <w:jc w:val="both"/>
        <w:rPr>
          <w:rFonts w:asciiTheme="minorHAnsi" w:hAnsiTheme="minorHAnsi"/>
          <w:lang w:val="mk-MK"/>
        </w:rPr>
      </w:pPr>
      <w:r w:rsidRPr="00890D50">
        <w:rPr>
          <w:rFonts w:asciiTheme="minorHAnsi" w:hAnsiTheme="minorHAnsi"/>
          <w:b/>
          <w:bCs/>
          <w:lang w:val="mk-MK"/>
        </w:rPr>
        <w:t>4. Heineken – Холандија</w:t>
      </w:r>
    </w:p>
    <w:p w14:paraId="03823A5D" w14:textId="77715149" w:rsidR="00E6367E" w:rsidRPr="00890D50" w:rsidRDefault="00E6367E" w:rsidP="00A32ACB">
      <w:pPr>
        <w:jc w:val="both"/>
        <w:rPr>
          <w:rFonts w:asciiTheme="minorHAnsi" w:hAnsiTheme="minorHAnsi"/>
          <w:b/>
          <w:bCs/>
          <w:lang w:val="mk-MK"/>
        </w:rPr>
      </w:pPr>
      <w:r w:rsidRPr="00890D50">
        <w:rPr>
          <w:rFonts w:asciiTheme="minorHAnsi" w:hAnsiTheme="minorHAnsi"/>
          <w:lang w:val="mk-MK"/>
        </w:rPr>
        <w:t>Heineken, еден од најголемите производители на пиво во светот, има значајни достигнувања во енергетската ефикасност во своите производствени објекти низ Европа.</w:t>
      </w:r>
    </w:p>
    <w:p w14:paraId="3605C00D" w14:textId="77777777" w:rsidR="00E6367E" w:rsidRPr="00890D50" w:rsidRDefault="00E6367E" w:rsidP="00A32ACB">
      <w:pPr>
        <w:jc w:val="both"/>
        <w:rPr>
          <w:rFonts w:asciiTheme="minorHAnsi" w:hAnsiTheme="minorHAnsi"/>
          <w:b/>
          <w:bCs/>
          <w:lang w:val="mk-MK"/>
        </w:rPr>
      </w:pPr>
    </w:p>
    <w:p w14:paraId="15A595E3" w14:textId="77777777" w:rsidR="00E6367E" w:rsidRPr="00890D50" w:rsidRDefault="00E6367E" w:rsidP="00A32ACB">
      <w:pPr>
        <w:jc w:val="both"/>
        <w:rPr>
          <w:rFonts w:asciiTheme="minorHAnsi" w:hAnsiTheme="minorHAnsi"/>
          <w:b/>
          <w:bCs/>
          <w:lang w:val="mk-MK"/>
        </w:rPr>
      </w:pPr>
      <w:r w:rsidRPr="00890D50">
        <w:rPr>
          <w:rFonts w:asciiTheme="minorHAnsi" w:hAnsiTheme="minorHAnsi"/>
          <w:b/>
          <w:bCs/>
          <w:lang w:val="mk-MK"/>
        </w:rPr>
        <w:t>Иновативен процес:</w:t>
      </w:r>
    </w:p>
    <w:p w14:paraId="0C73F3EB" w14:textId="77777777" w:rsidR="00E6367E" w:rsidRPr="00890D50" w:rsidRDefault="00E6367E">
      <w:pPr>
        <w:pStyle w:val="ListParagraph"/>
        <w:numPr>
          <w:ilvl w:val="0"/>
          <w:numId w:val="74"/>
        </w:numPr>
        <w:ind w:left="426"/>
        <w:jc w:val="both"/>
        <w:rPr>
          <w:rFonts w:asciiTheme="minorHAnsi" w:hAnsiTheme="minorHAnsi"/>
          <w:lang w:val="mk-MK"/>
        </w:rPr>
      </w:pPr>
      <w:r w:rsidRPr="00890D50">
        <w:rPr>
          <w:rFonts w:asciiTheme="minorHAnsi" w:hAnsiTheme="minorHAnsi"/>
          <w:lang w:val="mk-MK"/>
        </w:rPr>
        <w:t>Во нивната фабрика во Холандија, компанијата инсталираше систем за енергетско управување кој ја следи и оптимизира потрошувачката на енергија во секој сегмент од производствениот процес.</w:t>
      </w:r>
    </w:p>
    <w:p w14:paraId="576138AA" w14:textId="77777777" w:rsidR="00E6367E" w:rsidRPr="00890D50" w:rsidRDefault="00E6367E">
      <w:pPr>
        <w:pStyle w:val="ListParagraph"/>
        <w:numPr>
          <w:ilvl w:val="0"/>
          <w:numId w:val="74"/>
        </w:numPr>
        <w:ind w:left="426"/>
        <w:jc w:val="both"/>
        <w:rPr>
          <w:rFonts w:asciiTheme="minorHAnsi" w:hAnsiTheme="minorHAnsi"/>
          <w:b/>
          <w:bCs/>
          <w:lang w:val="mk-MK"/>
        </w:rPr>
      </w:pPr>
      <w:r w:rsidRPr="00890D50">
        <w:rPr>
          <w:rFonts w:asciiTheme="minorHAnsi" w:hAnsiTheme="minorHAnsi"/>
          <w:lang w:val="mk-MK"/>
        </w:rPr>
        <w:t>Heineken воведе и систем за користење на биомаса како енергенс, што го замени традиционалното користење на фосилни горива за греење на производствените капацитети.</w:t>
      </w:r>
    </w:p>
    <w:p w14:paraId="47C7B7BC" w14:textId="77777777" w:rsidR="00E6367E" w:rsidRPr="00890D50" w:rsidRDefault="00E6367E" w:rsidP="00A32ACB">
      <w:pPr>
        <w:jc w:val="both"/>
        <w:rPr>
          <w:rFonts w:asciiTheme="minorHAnsi" w:hAnsiTheme="minorHAnsi"/>
          <w:b/>
          <w:bCs/>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21"/>
      </w:r>
      <w:r w:rsidRPr="00890D50">
        <w:rPr>
          <w:rFonts w:asciiTheme="minorHAnsi" w:hAnsiTheme="minorHAnsi"/>
          <w:b/>
          <w:bCs/>
          <w:lang w:val="mk-MK"/>
        </w:rPr>
        <w:t>:</w:t>
      </w:r>
    </w:p>
    <w:p w14:paraId="53E0894D" w14:textId="77777777" w:rsidR="00E6367E" w:rsidRPr="00890D50" w:rsidRDefault="00E6367E">
      <w:pPr>
        <w:numPr>
          <w:ilvl w:val="1"/>
          <w:numId w:val="73"/>
        </w:numPr>
        <w:ind w:left="426"/>
        <w:jc w:val="both"/>
        <w:rPr>
          <w:rFonts w:asciiTheme="minorHAnsi" w:hAnsiTheme="minorHAnsi"/>
          <w:lang w:val="mk-MK"/>
        </w:rPr>
      </w:pPr>
      <w:r w:rsidRPr="00890D50">
        <w:rPr>
          <w:rFonts w:asciiTheme="minorHAnsi" w:hAnsiTheme="minorHAnsi"/>
          <w:lang w:val="mk-MK"/>
        </w:rPr>
        <w:t>Благодарение на овие иницијативи, фабриката во Холандија ја намали својата потрошувачка на енергија за 15% и ги намали емисиите на CO</w:t>
      </w:r>
      <w:r w:rsidRPr="00A97218">
        <w:rPr>
          <w:rFonts w:asciiTheme="minorHAnsi" w:hAnsiTheme="minorHAnsi"/>
          <w:vertAlign w:val="subscript"/>
          <w:lang w:val="mk-MK"/>
        </w:rPr>
        <w:t>2</w:t>
      </w:r>
      <w:r w:rsidRPr="00890D50">
        <w:rPr>
          <w:rFonts w:asciiTheme="minorHAnsi" w:hAnsiTheme="minorHAnsi"/>
          <w:lang w:val="mk-MK"/>
        </w:rPr>
        <w:t xml:space="preserve"> за 35%.</w:t>
      </w:r>
    </w:p>
    <w:p w14:paraId="68003F4A" w14:textId="77777777" w:rsidR="00E6367E" w:rsidRPr="00890D50" w:rsidRDefault="00E6367E">
      <w:pPr>
        <w:numPr>
          <w:ilvl w:val="1"/>
          <w:numId w:val="73"/>
        </w:numPr>
        <w:ind w:left="426"/>
        <w:jc w:val="both"/>
        <w:rPr>
          <w:rFonts w:asciiTheme="minorHAnsi" w:hAnsiTheme="minorHAnsi"/>
          <w:b/>
          <w:bCs/>
          <w:lang w:val="mk-MK"/>
        </w:rPr>
      </w:pPr>
      <w:r w:rsidRPr="00890D50">
        <w:rPr>
          <w:rFonts w:asciiTheme="minorHAnsi" w:hAnsiTheme="minorHAnsi"/>
          <w:lang w:val="mk-MK"/>
        </w:rPr>
        <w:t>Употребата на биомаса за греење овозможи заштеда од 10% на енергетските трошоци на годишно ниво.</w:t>
      </w:r>
    </w:p>
    <w:p w14:paraId="5F609314" w14:textId="77777777" w:rsidR="00E6367E" w:rsidRPr="00890D50" w:rsidRDefault="00E6367E" w:rsidP="00A32ACB">
      <w:pPr>
        <w:jc w:val="both"/>
        <w:rPr>
          <w:rFonts w:asciiTheme="minorHAnsi" w:hAnsiTheme="minorHAnsi"/>
          <w:lang w:val="mk-MK"/>
        </w:rPr>
      </w:pPr>
      <w:r w:rsidRPr="00890D50">
        <w:rPr>
          <w:rFonts w:asciiTheme="minorHAnsi" w:hAnsiTheme="minorHAnsi"/>
          <w:lang w:val="mk-MK"/>
        </w:rPr>
        <w:lastRenderedPageBreak/>
        <w:t>Примерите на компании како Schneider Electric, Nestlé, Alfa Plam и Heineken покажуваат дека подобрувањето на енергетската ефикасност не само што придонесува за намалување на оперативните трошоци, туку и значително го намалува негативниот еколошки отпечаток на компаниите. Инвестициите во обновливи извори на енергија, системи за автоматизација и изолација покажуваат директни придобивки, како што се намалени трошоци за енергија, подобрени еколошки резултати и зголемена корпоративна одговорност.</w:t>
      </w:r>
    </w:p>
    <w:p w14:paraId="63AD994D" w14:textId="77777777" w:rsidR="00C92914" w:rsidRPr="00EE6096" w:rsidRDefault="00C92914" w:rsidP="00A32ACB">
      <w:pPr>
        <w:rPr>
          <w:rFonts w:asciiTheme="minorHAnsi" w:hAnsiTheme="minorHAnsi"/>
        </w:rPr>
      </w:pPr>
    </w:p>
    <w:p w14:paraId="4CC20046" w14:textId="68B66B8D" w:rsidR="00C92914" w:rsidRPr="00EE6096" w:rsidRDefault="00C92914" w:rsidP="00A32ACB">
      <w:pPr>
        <w:pStyle w:val="Heading1"/>
        <w:spacing w:before="0" w:after="0"/>
        <w:rPr>
          <w:rFonts w:asciiTheme="minorHAnsi" w:hAnsiTheme="minorHAnsi" w:cstheme="minorHAnsi"/>
          <w:b w:val="0"/>
          <w:color w:val="auto"/>
          <w:sz w:val="22"/>
          <w:szCs w:val="22"/>
        </w:rPr>
      </w:pPr>
      <w:bookmarkStart w:id="15" w:name="_Toc186438154"/>
      <w:r w:rsidRPr="00EE6096">
        <w:rPr>
          <w:rFonts w:asciiTheme="minorHAnsi" w:hAnsiTheme="minorHAnsi" w:cstheme="minorHAnsi"/>
          <w:b w:val="0"/>
          <w:color w:val="auto"/>
          <w:sz w:val="22"/>
          <w:szCs w:val="22"/>
        </w:rPr>
        <w:t>3.2.2 Користење на енергија од обновливи извори</w:t>
      </w:r>
      <w:bookmarkEnd w:id="15"/>
    </w:p>
    <w:p w14:paraId="185400BC" w14:textId="77777777" w:rsidR="00C92914" w:rsidRDefault="00C92914" w:rsidP="00A32ACB">
      <w:pPr>
        <w:rPr>
          <w:rFonts w:asciiTheme="minorHAnsi" w:hAnsiTheme="minorHAnsi"/>
        </w:rPr>
      </w:pPr>
    </w:p>
    <w:p w14:paraId="3CBA1908" w14:textId="7FB99FF8" w:rsidR="00E6367E" w:rsidRDefault="00E6367E" w:rsidP="00A32ACB">
      <w:pPr>
        <w:jc w:val="both"/>
        <w:rPr>
          <w:rFonts w:asciiTheme="minorHAnsi" w:hAnsiTheme="minorHAnsi"/>
          <w:lang w:val="mk-MK"/>
        </w:rPr>
      </w:pPr>
      <w:r w:rsidRPr="00890D50">
        <w:rPr>
          <w:rFonts w:asciiTheme="minorHAnsi" w:hAnsiTheme="minorHAnsi"/>
          <w:lang w:val="mk-MK"/>
        </w:rPr>
        <w:t>Користењето на енергија од обновливи извори претставува клучен аспект на современото управување со енергија и одржливиот развој. Овие извори на енергија, вклучувајќи сончева енергија, биомаса и други обновливи извори, нудат значителни придобивки за животната средина и економијата. Нивната употреба може да помогне во намалувањето на зависноста од фосилни горива, намалувањето на емисиите на стакленички гасови и обезбедување на одржливи енергетски решенија.</w:t>
      </w:r>
      <w:r w:rsidRPr="00890D50">
        <w:rPr>
          <w:rFonts w:asciiTheme="minorHAnsi" w:hAnsiTheme="minorHAnsi"/>
          <w:b/>
          <w:bCs/>
          <w:lang w:val="mk-MK"/>
        </w:rPr>
        <w:t>Обновливи извори на енергија</w:t>
      </w:r>
      <w:r w:rsidRPr="00890D50">
        <w:rPr>
          <w:rFonts w:asciiTheme="minorHAnsi" w:hAnsiTheme="minorHAnsi"/>
          <w:lang w:val="mk-MK"/>
        </w:rPr>
        <w:t xml:space="preserve"> се природни ресурси кои се обновуваат со времето и можат да се користат за производство на енергија без да се исцрпат. Ние се фокусираме на две главни категории:</w:t>
      </w:r>
    </w:p>
    <w:p w14:paraId="64E1B502" w14:textId="77777777" w:rsidR="005D2DB3" w:rsidRPr="00890D50" w:rsidRDefault="005D2DB3" w:rsidP="00A32ACB">
      <w:pPr>
        <w:jc w:val="both"/>
        <w:rPr>
          <w:rFonts w:asciiTheme="minorHAnsi" w:hAnsiTheme="minorHAnsi"/>
          <w:lang w:val="mk-MK"/>
        </w:rPr>
      </w:pPr>
    </w:p>
    <w:p w14:paraId="4A5F1335" w14:textId="77777777" w:rsidR="00E6367E" w:rsidRPr="00890D50" w:rsidRDefault="00E6367E">
      <w:pPr>
        <w:numPr>
          <w:ilvl w:val="0"/>
          <w:numId w:val="11"/>
        </w:numPr>
        <w:tabs>
          <w:tab w:val="clear" w:pos="360"/>
          <w:tab w:val="num" w:pos="-1440"/>
        </w:tabs>
        <w:ind w:left="426"/>
        <w:jc w:val="both"/>
        <w:rPr>
          <w:rFonts w:asciiTheme="minorHAnsi" w:hAnsiTheme="minorHAnsi"/>
          <w:lang w:val="mk-MK"/>
        </w:rPr>
      </w:pPr>
      <w:r w:rsidRPr="00890D50">
        <w:rPr>
          <w:rFonts w:asciiTheme="minorHAnsi" w:hAnsiTheme="minorHAnsi"/>
          <w:b/>
          <w:bCs/>
          <w:lang w:val="mk-MK"/>
        </w:rPr>
        <w:t>Солнечна енергија:</w:t>
      </w:r>
      <w:r w:rsidRPr="00890D50">
        <w:rPr>
          <w:rFonts w:asciiTheme="minorHAnsi" w:hAnsiTheme="minorHAnsi"/>
          <w:lang w:val="mk-MK"/>
        </w:rPr>
        <w:t xml:space="preserve"> Енергија добиена од сончевата светлина преку инсталација на соларни панели. Оваа енергија може да се користи за електрична енергија, топлинска енергија или за производство на топлина во домот.</w:t>
      </w:r>
    </w:p>
    <w:p w14:paraId="3C70C726" w14:textId="77777777" w:rsidR="00E6367E" w:rsidRPr="00890D50" w:rsidRDefault="00E6367E">
      <w:pPr>
        <w:numPr>
          <w:ilvl w:val="0"/>
          <w:numId w:val="11"/>
        </w:numPr>
        <w:tabs>
          <w:tab w:val="clear" w:pos="360"/>
          <w:tab w:val="num" w:pos="-1440"/>
        </w:tabs>
        <w:ind w:left="426"/>
        <w:jc w:val="both"/>
        <w:rPr>
          <w:rFonts w:asciiTheme="minorHAnsi" w:hAnsiTheme="minorHAnsi"/>
          <w:lang w:val="mk-MK"/>
        </w:rPr>
      </w:pPr>
      <w:r w:rsidRPr="00890D50">
        <w:rPr>
          <w:rFonts w:asciiTheme="minorHAnsi" w:hAnsiTheme="minorHAnsi"/>
          <w:b/>
          <w:bCs/>
          <w:lang w:val="mk-MK"/>
        </w:rPr>
        <w:t>Биомаса:</w:t>
      </w:r>
      <w:r w:rsidRPr="00890D50">
        <w:rPr>
          <w:rFonts w:asciiTheme="minorHAnsi" w:hAnsiTheme="minorHAnsi"/>
          <w:lang w:val="mk-MK"/>
        </w:rPr>
        <w:t xml:space="preserve"> Органски материјали, како што се растителни отпадоци, дрвени пелети или остатоци од земјоделството, кои се користат за производство на топлина или електрична енергија. Биомасата е обновлив извор на енергија бидејќи материјалите од кои се произведува можат да се обноват.</w:t>
      </w:r>
    </w:p>
    <w:p w14:paraId="4D94D00D" w14:textId="77777777" w:rsidR="00E6367E" w:rsidRPr="00890D50" w:rsidRDefault="00E6367E" w:rsidP="001A2982">
      <w:pPr>
        <w:ind w:left="426"/>
        <w:jc w:val="both"/>
        <w:rPr>
          <w:rFonts w:asciiTheme="minorHAnsi" w:hAnsiTheme="minorHAnsi"/>
          <w:lang w:val="mk-MK"/>
        </w:rPr>
      </w:pPr>
    </w:p>
    <w:p w14:paraId="60FE54FE" w14:textId="77777777" w:rsidR="00E6367E" w:rsidRPr="00890D50" w:rsidRDefault="00E6367E" w:rsidP="001A2982">
      <w:pPr>
        <w:ind w:left="426"/>
        <w:jc w:val="both"/>
        <w:rPr>
          <w:rFonts w:asciiTheme="minorHAnsi" w:hAnsiTheme="minorHAnsi"/>
          <w:b/>
          <w:bCs/>
          <w:lang w:val="mk-MK"/>
        </w:rPr>
      </w:pPr>
      <w:r w:rsidRPr="00890D50">
        <w:rPr>
          <w:rFonts w:asciiTheme="minorHAnsi" w:hAnsiTheme="minorHAnsi"/>
          <w:b/>
          <w:bCs/>
          <w:lang w:val="mk-MK"/>
        </w:rPr>
        <w:t>Цели на користење на обновливи извори на енергија</w:t>
      </w:r>
    </w:p>
    <w:p w14:paraId="180F7F0D" w14:textId="77777777" w:rsidR="00E6367E" w:rsidRPr="00890D50" w:rsidRDefault="00E6367E">
      <w:pPr>
        <w:numPr>
          <w:ilvl w:val="0"/>
          <w:numId w:val="222"/>
        </w:numPr>
        <w:tabs>
          <w:tab w:val="clear" w:pos="360"/>
          <w:tab w:val="num" w:pos="-1440"/>
        </w:tabs>
        <w:ind w:left="426"/>
        <w:jc w:val="both"/>
        <w:rPr>
          <w:rFonts w:asciiTheme="minorHAnsi" w:hAnsiTheme="minorHAnsi"/>
          <w:lang w:val="mk-MK"/>
        </w:rPr>
      </w:pPr>
      <w:r w:rsidRPr="00890D50">
        <w:rPr>
          <w:rFonts w:asciiTheme="minorHAnsi" w:hAnsiTheme="minorHAnsi"/>
          <w:b/>
          <w:bCs/>
          <w:lang w:val="mk-MK"/>
        </w:rPr>
        <w:t>Намалување на зависноста од фосилни горива:</w:t>
      </w:r>
      <w:r w:rsidRPr="00890D50">
        <w:rPr>
          <w:rFonts w:asciiTheme="minorHAnsi" w:hAnsiTheme="minorHAnsi"/>
          <w:lang w:val="mk-MK"/>
        </w:rPr>
        <w:t xml:space="preserve"> Примената на обновливи извори на енергија помага во намалување на потребата од нафта, јаглен и природен гас, што ги намалува проблемите со ресурсната сигурност и цените.</w:t>
      </w:r>
    </w:p>
    <w:p w14:paraId="2589C2FB" w14:textId="77777777" w:rsidR="00E6367E" w:rsidRPr="00890D50" w:rsidRDefault="00E6367E">
      <w:pPr>
        <w:numPr>
          <w:ilvl w:val="0"/>
          <w:numId w:val="222"/>
        </w:numPr>
        <w:tabs>
          <w:tab w:val="clear" w:pos="360"/>
          <w:tab w:val="num" w:pos="-1440"/>
        </w:tabs>
        <w:ind w:left="426"/>
        <w:jc w:val="both"/>
        <w:rPr>
          <w:rFonts w:asciiTheme="minorHAnsi" w:hAnsiTheme="minorHAnsi"/>
          <w:lang w:val="mk-MK"/>
        </w:rPr>
      </w:pPr>
      <w:r w:rsidRPr="00890D50">
        <w:rPr>
          <w:rFonts w:asciiTheme="minorHAnsi" w:hAnsiTheme="minorHAnsi"/>
          <w:b/>
          <w:bCs/>
          <w:lang w:val="mk-MK"/>
        </w:rPr>
        <w:t>Намалување на емисиите на стакленички гасови:</w:t>
      </w:r>
      <w:r w:rsidRPr="00890D50">
        <w:rPr>
          <w:rFonts w:asciiTheme="minorHAnsi" w:hAnsiTheme="minorHAnsi"/>
          <w:lang w:val="mk-MK"/>
        </w:rPr>
        <w:t xml:space="preserve"> Обновливите извори на енергија произведуваат минимални или никакви емисии на CO</w:t>
      </w:r>
      <w:r w:rsidRPr="00A97218">
        <w:rPr>
          <w:rFonts w:asciiTheme="minorHAnsi" w:hAnsiTheme="minorHAnsi"/>
          <w:vertAlign w:val="subscript"/>
          <w:lang w:val="mk-MK"/>
        </w:rPr>
        <w:t>2</w:t>
      </w:r>
      <w:r w:rsidRPr="00890D50">
        <w:rPr>
          <w:rFonts w:asciiTheme="minorHAnsi" w:hAnsiTheme="minorHAnsi"/>
          <w:lang w:val="mk-MK"/>
        </w:rPr>
        <w:t xml:space="preserve"> и други стакленички гасови, што помага во намалувањето на климатските промени.</w:t>
      </w:r>
    </w:p>
    <w:p w14:paraId="3109E5EF" w14:textId="77777777" w:rsidR="00E6367E" w:rsidRPr="00890D50" w:rsidRDefault="00E6367E">
      <w:pPr>
        <w:numPr>
          <w:ilvl w:val="0"/>
          <w:numId w:val="222"/>
        </w:numPr>
        <w:tabs>
          <w:tab w:val="clear" w:pos="360"/>
          <w:tab w:val="num" w:pos="-1440"/>
        </w:tabs>
        <w:ind w:left="426"/>
        <w:jc w:val="both"/>
        <w:rPr>
          <w:rFonts w:asciiTheme="minorHAnsi" w:hAnsiTheme="minorHAnsi"/>
          <w:lang w:val="mk-MK"/>
        </w:rPr>
      </w:pPr>
      <w:r w:rsidRPr="00890D50">
        <w:rPr>
          <w:rFonts w:asciiTheme="minorHAnsi" w:hAnsiTheme="minorHAnsi"/>
          <w:b/>
          <w:bCs/>
          <w:lang w:val="mk-MK"/>
        </w:rPr>
        <w:t>Подобрување на енергетската безбедност:</w:t>
      </w:r>
      <w:r w:rsidRPr="00890D50">
        <w:rPr>
          <w:rFonts w:asciiTheme="minorHAnsi" w:hAnsiTheme="minorHAnsi"/>
          <w:lang w:val="mk-MK"/>
        </w:rPr>
        <w:t xml:space="preserve"> Локалната производство на енергија од обновливи извори може да ја зголеми енергетската независност и да ја намали зависноста од увоз на енергија.</w:t>
      </w:r>
    </w:p>
    <w:p w14:paraId="63C6D7FD" w14:textId="77777777" w:rsidR="00E6367E" w:rsidRPr="00890D50" w:rsidRDefault="00E6367E">
      <w:pPr>
        <w:numPr>
          <w:ilvl w:val="0"/>
          <w:numId w:val="222"/>
        </w:numPr>
        <w:tabs>
          <w:tab w:val="clear" w:pos="360"/>
          <w:tab w:val="num" w:pos="-1440"/>
        </w:tabs>
        <w:ind w:left="426"/>
        <w:jc w:val="both"/>
        <w:rPr>
          <w:rFonts w:asciiTheme="minorHAnsi" w:hAnsiTheme="minorHAnsi"/>
          <w:lang w:val="mk-MK"/>
        </w:rPr>
      </w:pPr>
      <w:r w:rsidRPr="00890D50">
        <w:rPr>
          <w:rFonts w:asciiTheme="minorHAnsi" w:hAnsiTheme="minorHAnsi"/>
          <w:b/>
          <w:bCs/>
          <w:lang w:val="mk-MK"/>
        </w:rPr>
        <w:t>Создавање на нови работни места:</w:t>
      </w:r>
      <w:r w:rsidRPr="00890D50">
        <w:rPr>
          <w:rFonts w:asciiTheme="minorHAnsi" w:hAnsiTheme="minorHAnsi"/>
          <w:lang w:val="mk-MK"/>
        </w:rPr>
        <w:t xml:space="preserve"> Инвестициите во обновливи извори на енергија може да создадат нови работни места во секторите на инсталација, одржување и развој на технологии.</w:t>
      </w:r>
    </w:p>
    <w:p w14:paraId="5E5900C4" w14:textId="77777777" w:rsidR="00E6367E" w:rsidRPr="00890D50" w:rsidRDefault="00E6367E" w:rsidP="00A32ACB">
      <w:pPr>
        <w:jc w:val="both"/>
        <w:rPr>
          <w:rFonts w:asciiTheme="minorHAnsi" w:hAnsiTheme="minorHAnsi"/>
          <w:lang w:val="mk-MK"/>
        </w:rPr>
      </w:pPr>
    </w:p>
    <w:p w14:paraId="177F42B6" w14:textId="77777777" w:rsidR="00E6367E" w:rsidRPr="00890D50" w:rsidRDefault="00E6367E" w:rsidP="00A32ACB">
      <w:pPr>
        <w:jc w:val="both"/>
        <w:rPr>
          <w:rFonts w:asciiTheme="minorHAnsi" w:hAnsiTheme="minorHAnsi"/>
          <w:b/>
          <w:bCs/>
          <w:lang w:val="mk-MK"/>
        </w:rPr>
      </w:pPr>
      <w:r w:rsidRPr="00890D50">
        <w:rPr>
          <w:rFonts w:asciiTheme="minorHAnsi" w:hAnsiTheme="minorHAnsi"/>
          <w:b/>
          <w:bCs/>
          <w:lang w:val="mk-MK"/>
        </w:rPr>
        <w:t>Придобивки од користење на обновливи извори на енергија</w:t>
      </w:r>
    </w:p>
    <w:p w14:paraId="082EFBFD" w14:textId="77777777" w:rsidR="00E6367E" w:rsidRPr="00890D50" w:rsidRDefault="00E6367E">
      <w:pPr>
        <w:numPr>
          <w:ilvl w:val="0"/>
          <w:numId w:val="12"/>
        </w:numPr>
        <w:tabs>
          <w:tab w:val="clear" w:pos="360"/>
          <w:tab w:val="num" w:pos="-1440"/>
        </w:tabs>
        <w:ind w:left="426"/>
        <w:jc w:val="both"/>
        <w:rPr>
          <w:rFonts w:asciiTheme="minorHAnsi" w:hAnsiTheme="minorHAnsi"/>
          <w:lang w:val="mk-MK"/>
        </w:rPr>
      </w:pPr>
      <w:r w:rsidRPr="00890D50">
        <w:rPr>
          <w:rFonts w:asciiTheme="minorHAnsi" w:hAnsiTheme="minorHAnsi"/>
          <w:b/>
          <w:bCs/>
          <w:lang w:val="mk-MK"/>
        </w:rPr>
        <w:t>Еколошки придобивки:</w:t>
      </w:r>
      <w:r w:rsidRPr="00890D50">
        <w:rPr>
          <w:rFonts w:asciiTheme="minorHAnsi" w:hAnsiTheme="minorHAnsi"/>
          <w:lang w:val="mk-MK"/>
        </w:rPr>
        <w:t xml:space="preserve"> Обновливите извори на енергија имаат минимален негативен влијание врз животната средина во споредба со фосилните горива. Според </w:t>
      </w:r>
      <w:r w:rsidRPr="00890D50">
        <w:rPr>
          <w:rFonts w:asciiTheme="minorHAnsi" w:hAnsiTheme="minorHAnsi"/>
          <w:i/>
          <w:iCs/>
          <w:lang w:val="mk-MK"/>
        </w:rPr>
        <w:t>Меѓународната агенција за енергија</w:t>
      </w:r>
      <w:r w:rsidRPr="00890D50">
        <w:rPr>
          <w:rFonts w:asciiTheme="minorHAnsi" w:hAnsiTheme="minorHAnsi"/>
          <w:lang w:val="mk-MK"/>
        </w:rPr>
        <w:t xml:space="preserve"> (IEA), глобалната употреба на обновливи извори на енергија може да помогне во намалувањето на емисиите на CO</w:t>
      </w:r>
      <w:r w:rsidRPr="00A97218">
        <w:rPr>
          <w:rFonts w:asciiTheme="minorHAnsi" w:hAnsiTheme="minorHAnsi"/>
          <w:vertAlign w:val="subscript"/>
          <w:lang w:val="mk-MK"/>
        </w:rPr>
        <w:t>2</w:t>
      </w:r>
      <w:r w:rsidRPr="00890D50">
        <w:rPr>
          <w:rFonts w:asciiTheme="minorHAnsi" w:hAnsiTheme="minorHAnsi"/>
          <w:lang w:val="mk-MK"/>
        </w:rPr>
        <w:t xml:space="preserve"> за до 70% до 2050 година.</w:t>
      </w:r>
    </w:p>
    <w:p w14:paraId="0D85D169" w14:textId="77777777" w:rsidR="00E6367E" w:rsidRPr="00890D50" w:rsidRDefault="00E6367E">
      <w:pPr>
        <w:numPr>
          <w:ilvl w:val="0"/>
          <w:numId w:val="12"/>
        </w:numPr>
        <w:tabs>
          <w:tab w:val="clear" w:pos="360"/>
          <w:tab w:val="num" w:pos="-1440"/>
        </w:tabs>
        <w:ind w:left="426"/>
        <w:jc w:val="both"/>
        <w:rPr>
          <w:rFonts w:asciiTheme="minorHAnsi" w:hAnsiTheme="minorHAnsi"/>
          <w:lang w:val="mk-MK"/>
        </w:rPr>
      </w:pPr>
      <w:r w:rsidRPr="00890D50">
        <w:rPr>
          <w:rFonts w:asciiTheme="minorHAnsi" w:hAnsiTheme="minorHAnsi"/>
          <w:b/>
          <w:bCs/>
          <w:lang w:val="mk-MK"/>
        </w:rPr>
        <w:t>Финансиски заштеди:</w:t>
      </w:r>
      <w:r w:rsidRPr="00890D50">
        <w:rPr>
          <w:rFonts w:asciiTheme="minorHAnsi" w:hAnsiTheme="minorHAnsi"/>
          <w:lang w:val="mk-MK"/>
        </w:rPr>
        <w:t xml:space="preserve"> Иако почетните инвестиции можат да бидат високи, долг рок инвестициите во обновливи извори на енергија можат да доведат до значителни заштеди на трошоци за енергија. Според </w:t>
      </w:r>
      <w:r w:rsidRPr="00890D50">
        <w:rPr>
          <w:rFonts w:asciiTheme="minorHAnsi" w:hAnsiTheme="minorHAnsi"/>
          <w:i/>
          <w:iCs/>
          <w:lang w:val="mk-MK"/>
        </w:rPr>
        <w:t>Европската комисија</w:t>
      </w:r>
      <w:r w:rsidRPr="00890D50">
        <w:rPr>
          <w:rFonts w:asciiTheme="minorHAnsi" w:hAnsiTheme="minorHAnsi"/>
          <w:lang w:val="mk-MK"/>
        </w:rPr>
        <w:t>, вложувањето во сончеви панели може да донесе заштеди од 10-20% на трошоците за електрична енергија.</w:t>
      </w:r>
    </w:p>
    <w:p w14:paraId="61BF5AF8" w14:textId="77777777" w:rsidR="00E6367E" w:rsidRPr="00890D50" w:rsidRDefault="00E6367E">
      <w:pPr>
        <w:numPr>
          <w:ilvl w:val="0"/>
          <w:numId w:val="12"/>
        </w:numPr>
        <w:tabs>
          <w:tab w:val="clear" w:pos="360"/>
          <w:tab w:val="num" w:pos="-1440"/>
        </w:tabs>
        <w:ind w:left="426"/>
        <w:jc w:val="both"/>
        <w:rPr>
          <w:rFonts w:asciiTheme="minorHAnsi" w:hAnsiTheme="minorHAnsi"/>
          <w:lang w:val="mk-MK"/>
        </w:rPr>
      </w:pPr>
      <w:r w:rsidRPr="00890D50">
        <w:rPr>
          <w:rFonts w:asciiTheme="minorHAnsi" w:hAnsiTheme="minorHAnsi"/>
          <w:b/>
          <w:bCs/>
          <w:lang w:val="mk-MK"/>
        </w:rPr>
        <w:t>Намалување на енергетската зависност:</w:t>
      </w:r>
      <w:r w:rsidRPr="00890D50">
        <w:rPr>
          <w:rFonts w:asciiTheme="minorHAnsi" w:hAnsiTheme="minorHAnsi"/>
          <w:lang w:val="mk-MK"/>
        </w:rPr>
        <w:t xml:space="preserve"> Локалните обновливи извори на енергија ја зголемуваат енергетската независност на земјите и региони, што го намалува ризикот од нестабилности на глобалниот енергетски пазар.</w:t>
      </w:r>
    </w:p>
    <w:p w14:paraId="0511D448" w14:textId="77777777" w:rsidR="00E6367E" w:rsidRPr="00890D50" w:rsidRDefault="00E6367E">
      <w:pPr>
        <w:numPr>
          <w:ilvl w:val="0"/>
          <w:numId w:val="12"/>
        </w:numPr>
        <w:tabs>
          <w:tab w:val="clear" w:pos="360"/>
          <w:tab w:val="num" w:pos="-2160"/>
        </w:tabs>
        <w:ind w:left="426"/>
        <w:jc w:val="both"/>
        <w:rPr>
          <w:rFonts w:asciiTheme="minorHAnsi" w:hAnsiTheme="minorHAnsi"/>
          <w:lang w:val="mk-MK"/>
        </w:rPr>
      </w:pPr>
      <w:r w:rsidRPr="00890D50">
        <w:rPr>
          <w:rFonts w:asciiTheme="minorHAnsi" w:hAnsiTheme="minorHAnsi"/>
          <w:b/>
          <w:bCs/>
          <w:lang w:val="mk-MK"/>
        </w:rPr>
        <w:t>Подобрување на квалитетот на воздухот:</w:t>
      </w:r>
      <w:r w:rsidRPr="00890D50">
        <w:rPr>
          <w:rFonts w:asciiTheme="minorHAnsi" w:hAnsiTheme="minorHAnsi"/>
          <w:lang w:val="mk-MK"/>
        </w:rPr>
        <w:t xml:space="preserve"> Поради ниските емисии на загадувачи, обновливите извори на енергија помагаат во подобрувањето на квалитетот на воздухот. Според </w:t>
      </w:r>
      <w:r w:rsidRPr="00890D50">
        <w:rPr>
          <w:rFonts w:asciiTheme="minorHAnsi" w:hAnsiTheme="minorHAnsi"/>
          <w:i/>
          <w:iCs/>
          <w:lang w:val="mk-MK"/>
        </w:rPr>
        <w:t>Светската здравствена организација</w:t>
      </w:r>
      <w:r w:rsidRPr="00890D50">
        <w:rPr>
          <w:rFonts w:asciiTheme="minorHAnsi" w:hAnsiTheme="minorHAnsi"/>
          <w:lang w:val="mk-MK"/>
        </w:rPr>
        <w:t xml:space="preserve"> (WHO), намалувањето на емисиите од фосилни горива може да доведе до подобрување на јавното здравје и намалување на респираторните заболувања.</w:t>
      </w:r>
    </w:p>
    <w:p w14:paraId="18098F1F" w14:textId="77777777" w:rsidR="00E6367E" w:rsidRPr="00890D50" w:rsidRDefault="00E6367E" w:rsidP="00A32ACB">
      <w:pPr>
        <w:jc w:val="both"/>
        <w:rPr>
          <w:rFonts w:asciiTheme="minorHAnsi" w:hAnsiTheme="minorHAnsi"/>
          <w:b/>
          <w:bCs/>
          <w:lang w:val="mk-MK"/>
        </w:rPr>
      </w:pPr>
    </w:p>
    <w:p w14:paraId="41C45E3F" w14:textId="77777777" w:rsidR="00E6367E" w:rsidRPr="00890D50" w:rsidRDefault="00E6367E" w:rsidP="00A32ACB">
      <w:pPr>
        <w:jc w:val="both"/>
        <w:rPr>
          <w:rFonts w:asciiTheme="minorHAnsi" w:hAnsiTheme="minorHAnsi"/>
          <w:lang w:val="mk-MK"/>
        </w:rPr>
      </w:pPr>
      <w:r w:rsidRPr="00890D50">
        <w:rPr>
          <w:rFonts w:asciiTheme="minorHAnsi" w:hAnsiTheme="minorHAnsi"/>
          <w:lang w:val="mk-MK"/>
        </w:rPr>
        <w:t>Користењето на обновливи извори на енергија има огромно значење за одржливиот развој и климатската стабилност. Преминот кон обновливи извори на енергија е клучен за постигнување на глобалните цели за климатски промени, како што се поставени во Парискиот договор. Во Северна Македонија, обновливите извори на енергија се во фокусот на енергетската стратегија, со цел да се зголеми нивната употреба и да се намали зависноста од фосилни горива.</w:t>
      </w:r>
    </w:p>
    <w:p w14:paraId="25606364" w14:textId="77777777" w:rsidR="00E6367E" w:rsidRDefault="00E6367E" w:rsidP="00A32ACB">
      <w:pPr>
        <w:jc w:val="both"/>
        <w:rPr>
          <w:rFonts w:asciiTheme="minorHAnsi" w:hAnsiTheme="minorHAnsi"/>
          <w:lang w:val="mk-MK"/>
        </w:rPr>
      </w:pPr>
    </w:p>
    <w:tbl>
      <w:tblPr>
        <w:tblStyle w:val="TableGrid"/>
        <w:tblW w:w="0" w:type="auto"/>
        <w:tblLook w:val="04A0" w:firstRow="1" w:lastRow="0" w:firstColumn="1" w:lastColumn="0" w:noHBand="0" w:noVBand="1"/>
      </w:tblPr>
      <w:tblGrid>
        <w:gridCol w:w="9653"/>
      </w:tblGrid>
      <w:tr w:rsidR="005D2DB3" w14:paraId="0A14B16B" w14:textId="77777777" w:rsidTr="00A32ACB">
        <w:tc>
          <w:tcPr>
            <w:tcW w:w="9653" w:type="dxa"/>
            <w:shd w:val="clear" w:color="auto" w:fill="DBE5F1" w:themeFill="accent1" w:themeFillTint="33"/>
          </w:tcPr>
          <w:p w14:paraId="6132E56D" w14:textId="77777777" w:rsidR="005D2DB3" w:rsidRPr="00890D50" w:rsidRDefault="005D2DB3" w:rsidP="005D2DB3">
            <w:pPr>
              <w:jc w:val="both"/>
              <w:rPr>
                <w:rFonts w:asciiTheme="minorHAnsi" w:hAnsiTheme="minorHAnsi"/>
                <w:b/>
                <w:bCs/>
                <w:lang w:val="mk-MK"/>
              </w:rPr>
            </w:pPr>
            <w:r w:rsidRPr="00890D50">
              <w:rPr>
                <w:rFonts w:asciiTheme="minorHAnsi" w:hAnsiTheme="minorHAnsi"/>
                <w:b/>
                <w:bCs/>
                <w:lang w:val="mk-MK"/>
              </w:rPr>
              <w:t>Статистики и податоци</w:t>
            </w:r>
          </w:p>
          <w:p w14:paraId="78987830" w14:textId="77777777" w:rsidR="005D2DB3" w:rsidRPr="00890D50" w:rsidRDefault="005D2DB3">
            <w:pPr>
              <w:numPr>
                <w:ilvl w:val="0"/>
                <w:numId w:val="13"/>
              </w:numPr>
              <w:jc w:val="both"/>
              <w:rPr>
                <w:rFonts w:asciiTheme="minorHAnsi" w:hAnsiTheme="minorHAnsi"/>
                <w:lang w:val="mk-MK"/>
              </w:rPr>
            </w:pPr>
            <w:r w:rsidRPr="00890D50">
              <w:rPr>
                <w:rFonts w:asciiTheme="minorHAnsi" w:hAnsiTheme="minorHAnsi"/>
                <w:b/>
                <w:bCs/>
                <w:lang w:val="mk-MK"/>
              </w:rPr>
              <w:t>Солнечна енергија:</w:t>
            </w:r>
            <w:r w:rsidRPr="00890D50">
              <w:rPr>
                <w:rFonts w:asciiTheme="minorHAnsi" w:hAnsiTheme="minorHAnsi"/>
                <w:lang w:val="mk-MK"/>
              </w:rPr>
              <w:t xml:space="preserve"> Според </w:t>
            </w:r>
            <w:r w:rsidRPr="00890D50">
              <w:rPr>
                <w:rFonts w:asciiTheme="minorHAnsi" w:hAnsiTheme="minorHAnsi"/>
                <w:i/>
                <w:iCs/>
                <w:lang w:val="mk-MK"/>
              </w:rPr>
              <w:t>Меѓународната агенција за енергија</w:t>
            </w:r>
            <w:r w:rsidRPr="00890D50">
              <w:rPr>
                <w:rFonts w:asciiTheme="minorHAnsi" w:hAnsiTheme="minorHAnsi"/>
                <w:lang w:val="mk-MK"/>
              </w:rPr>
              <w:t xml:space="preserve"> (IEA), глобалната инсталација на соларни панели достигна 720 GW до крајот на 2022 година.</w:t>
            </w:r>
          </w:p>
          <w:p w14:paraId="0C47B15E" w14:textId="77777777" w:rsidR="005D2DB3" w:rsidRPr="00890D50" w:rsidRDefault="005D2DB3">
            <w:pPr>
              <w:numPr>
                <w:ilvl w:val="0"/>
                <w:numId w:val="13"/>
              </w:numPr>
              <w:jc w:val="both"/>
              <w:rPr>
                <w:rFonts w:asciiTheme="minorHAnsi" w:hAnsiTheme="minorHAnsi"/>
                <w:lang w:val="mk-MK"/>
              </w:rPr>
            </w:pPr>
            <w:r w:rsidRPr="00890D50">
              <w:rPr>
                <w:rFonts w:asciiTheme="minorHAnsi" w:hAnsiTheme="minorHAnsi"/>
                <w:b/>
                <w:bCs/>
                <w:lang w:val="mk-MK"/>
              </w:rPr>
              <w:t>Биомаса:</w:t>
            </w:r>
            <w:r w:rsidRPr="00890D50">
              <w:rPr>
                <w:rFonts w:asciiTheme="minorHAnsi" w:hAnsiTheme="minorHAnsi"/>
                <w:lang w:val="mk-MK"/>
              </w:rPr>
              <w:t xml:space="preserve"> Според </w:t>
            </w:r>
            <w:r w:rsidRPr="00890D50">
              <w:rPr>
                <w:rFonts w:asciiTheme="minorHAnsi" w:hAnsiTheme="minorHAnsi"/>
                <w:i/>
                <w:iCs/>
                <w:lang w:val="mk-MK"/>
              </w:rPr>
              <w:t>Меѓународната агенција за енергија</w:t>
            </w:r>
            <w:r w:rsidRPr="00890D50">
              <w:rPr>
                <w:rFonts w:asciiTheme="minorHAnsi" w:hAnsiTheme="minorHAnsi"/>
                <w:lang w:val="mk-MK"/>
              </w:rPr>
              <w:t xml:space="preserve"> (IEA), биомасата претставува приближно 10% од глобалната потрошувачка на енергија.</w:t>
            </w:r>
          </w:p>
          <w:p w14:paraId="5E51FAF0" w14:textId="7B8B6A8B" w:rsidR="005D2DB3" w:rsidRDefault="005D2DB3">
            <w:pPr>
              <w:numPr>
                <w:ilvl w:val="0"/>
                <w:numId w:val="13"/>
              </w:numPr>
              <w:jc w:val="both"/>
              <w:rPr>
                <w:rFonts w:asciiTheme="minorHAnsi" w:hAnsiTheme="minorHAnsi"/>
                <w:lang w:val="mk-MK"/>
              </w:rPr>
            </w:pPr>
            <w:r w:rsidRPr="00890D50">
              <w:rPr>
                <w:rFonts w:asciiTheme="minorHAnsi" w:hAnsiTheme="minorHAnsi"/>
                <w:b/>
                <w:bCs/>
                <w:lang w:val="mk-MK"/>
              </w:rPr>
              <w:t>Глобални инвестиции:</w:t>
            </w:r>
            <w:r w:rsidRPr="00890D50">
              <w:rPr>
                <w:rFonts w:asciiTheme="minorHAnsi" w:hAnsiTheme="minorHAnsi"/>
                <w:lang w:val="mk-MK"/>
              </w:rPr>
              <w:t xml:space="preserve"> </w:t>
            </w:r>
            <w:r w:rsidRPr="00890D50">
              <w:rPr>
                <w:rFonts w:asciiTheme="minorHAnsi" w:hAnsiTheme="minorHAnsi"/>
                <w:i/>
                <w:iCs/>
                <w:lang w:val="mk-MK"/>
              </w:rPr>
              <w:t>Меѓународниот центар за обновливи извори на енергија</w:t>
            </w:r>
            <w:r w:rsidRPr="00890D50">
              <w:rPr>
                <w:rFonts w:asciiTheme="minorHAnsi" w:hAnsiTheme="minorHAnsi"/>
                <w:lang w:val="mk-MK"/>
              </w:rPr>
              <w:t xml:space="preserve"> (IRENA) известува дека инвестициите во обновливи извори на енергија достигнаа 500 милијарди долари во 2021 година.</w:t>
            </w:r>
          </w:p>
        </w:tc>
      </w:tr>
    </w:tbl>
    <w:p w14:paraId="45339D89" w14:textId="77777777" w:rsidR="005D2DB3" w:rsidRPr="00890D50" w:rsidRDefault="005D2DB3" w:rsidP="00A32ACB">
      <w:pPr>
        <w:jc w:val="both"/>
        <w:rPr>
          <w:rFonts w:asciiTheme="minorHAnsi" w:hAnsiTheme="minorHAnsi"/>
          <w:lang w:val="mk-MK"/>
        </w:rPr>
      </w:pPr>
    </w:p>
    <w:p w14:paraId="2DA9BDED" w14:textId="5C26401B" w:rsidR="00E6367E" w:rsidRPr="00890D50" w:rsidRDefault="005D2DB3" w:rsidP="00A32ACB">
      <w:pPr>
        <w:jc w:val="both"/>
        <w:rPr>
          <w:rFonts w:asciiTheme="minorHAnsi" w:hAnsiTheme="minorHAnsi"/>
          <w:b/>
          <w:bCs/>
          <w:color w:val="9BBB59" w:themeColor="accent3"/>
          <w:lang w:val="mk-MK"/>
        </w:rPr>
      </w:pPr>
      <w:r w:rsidRPr="00890D50">
        <w:rPr>
          <w:rFonts w:asciiTheme="minorHAnsi" w:hAnsiTheme="minorHAnsi"/>
          <w:b/>
          <w:bCs/>
          <w:color w:val="9BBB59" w:themeColor="accent3"/>
          <w:lang w:val="mk-MK"/>
        </w:rPr>
        <w:t>П</w:t>
      </w:r>
      <w:r w:rsidR="00E6367E" w:rsidRPr="00890D50">
        <w:rPr>
          <w:rFonts w:asciiTheme="minorHAnsi" w:hAnsiTheme="minorHAnsi"/>
          <w:b/>
          <w:bCs/>
          <w:color w:val="9BBB59" w:themeColor="accent3"/>
          <w:lang w:val="mk-MK"/>
        </w:rPr>
        <w:t>римери</w:t>
      </w:r>
      <w:r>
        <w:rPr>
          <w:rFonts w:asciiTheme="minorHAnsi" w:hAnsiTheme="minorHAnsi"/>
          <w:b/>
          <w:bCs/>
          <w:color w:val="9BBB59" w:themeColor="accent3"/>
          <w:lang w:val="mk-MK"/>
        </w:rPr>
        <w:t xml:space="preserve"> </w:t>
      </w:r>
      <w:r w:rsidR="00E6367E" w:rsidRPr="00890D50">
        <w:rPr>
          <w:rFonts w:asciiTheme="minorHAnsi" w:hAnsiTheme="minorHAnsi"/>
          <w:b/>
          <w:bCs/>
          <w:color w:val="9BBB59" w:themeColor="accent3"/>
          <w:lang w:val="mk-MK"/>
        </w:rPr>
        <w:t>на компании кои имаат воведено процеси на користење на енергија од обновливи извори</w:t>
      </w:r>
    </w:p>
    <w:p w14:paraId="63E7EBA9" w14:textId="77777777" w:rsidR="00E6367E" w:rsidRPr="00890D50" w:rsidRDefault="00E6367E" w:rsidP="00A32ACB">
      <w:pPr>
        <w:jc w:val="both"/>
        <w:rPr>
          <w:rFonts w:asciiTheme="minorHAnsi" w:hAnsiTheme="minorHAnsi"/>
          <w:b/>
          <w:bCs/>
          <w:lang w:val="mk-MK"/>
        </w:rPr>
      </w:pPr>
    </w:p>
    <w:p w14:paraId="5348A5EF" w14:textId="77777777" w:rsidR="00E6367E" w:rsidRPr="00890D50" w:rsidRDefault="00E6367E" w:rsidP="00A32ACB">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1. BMW Group – Германија</w:t>
      </w:r>
    </w:p>
    <w:p w14:paraId="3D7F0364" w14:textId="77777777" w:rsidR="005D2DB3" w:rsidRDefault="005D2DB3" w:rsidP="00A32ACB">
      <w:pPr>
        <w:jc w:val="both"/>
        <w:rPr>
          <w:rFonts w:asciiTheme="minorHAnsi" w:hAnsiTheme="minorHAnsi"/>
          <w:lang w:val="mk-MK"/>
        </w:rPr>
      </w:pPr>
    </w:p>
    <w:p w14:paraId="25129F1D" w14:textId="15642228" w:rsidR="00E6367E" w:rsidRPr="00890D50" w:rsidRDefault="00E6367E" w:rsidP="00A32ACB">
      <w:pPr>
        <w:jc w:val="both"/>
        <w:rPr>
          <w:rFonts w:asciiTheme="minorHAnsi" w:hAnsiTheme="minorHAnsi"/>
          <w:lang w:val="mk-MK"/>
        </w:rPr>
      </w:pPr>
      <w:r w:rsidRPr="00890D50">
        <w:rPr>
          <w:rFonts w:asciiTheme="minorHAnsi" w:hAnsiTheme="minorHAnsi"/>
          <w:lang w:val="mk-MK"/>
        </w:rPr>
        <w:t>BMW Group, еден од најголемите производители на автомобили во светот, има воведено амбициозни процеси за користење на енергија од обновливи извори во нивните производствени капацитети.</w:t>
      </w:r>
    </w:p>
    <w:p w14:paraId="566ED47B" w14:textId="77777777" w:rsidR="00E6367E" w:rsidRPr="00890D50" w:rsidRDefault="00E6367E" w:rsidP="00A32ACB">
      <w:pPr>
        <w:jc w:val="both"/>
        <w:rPr>
          <w:rFonts w:asciiTheme="minorHAnsi" w:hAnsiTheme="minorHAnsi"/>
          <w:lang w:val="mk-MK"/>
        </w:rPr>
      </w:pPr>
    </w:p>
    <w:p w14:paraId="74DA4E51" w14:textId="77777777" w:rsidR="00E6367E" w:rsidRPr="00890D50" w:rsidRDefault="00E6367E" w:rsidP="00A32ACB">
      <w:pPr>
        <w:jc w:val="both"/>
        <w:rPr>
          <w:rFonts w:asciiTheme="minorHAnsi" w:hAnsiTheme="minorHAnsi"/>
          <w:lang w:val="mk-MK"/>
        </w:rPr>
      </w:pPr>
      <w:r w:rsidRPr="00890D50">
        <w:rPr>
          <w:rFonts w:asciiTheme="minorHAnsi" w:hAnsiTheme="minorHAnsi"/>
          <w:b/>
          <w:bCs/>
          <w:lang w:val="mk-MK"/>
        </w:rPr>
        <w:t>Иновативен процес:</w:t>
      </w:r>
    </w:p>
    <w:p w14:paraId="75FB7F3F" w14:textId="77777777" w:rsidR="00E6367E" w:rsidRPr="00890D50" w:rsidRDefault="00E6367E">
      <w:pPr>
        <w:numPr>
          <w:ilvl w:val="1"/>
          <w:numId w:val="84"/>
        </w:numPr>
        <w:ind w:left="426"/>
        <w:jc w:val="both"/>
        <w:rPr>
          <w:rFonts w:asciiTheme="minorHAnsi" w:hAnsiTheme="minorHAnsi"/>
          <w:lang w:val="mk-MK"/>
        </w:rPr>
      </w:pPr>
      <w:r w:rsidRPr="00890D50">
        <w:rPr>
          <w:rFonts w:asciiTheme="minorHAnsi" w:hAnsiTheme="minorHAnsi"/>
          <w:lang w:val="mk-MK"/>
        </w:rPr>
        <w:t>Во фабриката на BMW во Лајпциг, компанијата инсталираше четири големи ветерници, кои генерираат електрична енергија за производството. Оваа фабрика произведува возила користејќи 100% обновлива енергија, со што компанијата се стреми кон енергетска самостојност и намалување на јаглеродниот отпечаток.</w:t>
      </w:r>
    </w:p>
    <w:p w14:paraId="4C4D7D9C" w14:textId="77777777" w:rsidR="00E6367E" w:rsidRPr="00890D50" w:rsidRDefault="00E6367E">
      <w:pPr>
        <w:numPr>
          <w:ilvl w:val="1"/>
          <w:numId w:val="84"/>
        </w:numPr>
        <w:ind w:left="426"/>
        <w:jc w:val="both"/>
        <w:rPr>
          <w:rFonts w:asciiTheme="minorHAnsi" w:hAnsiTheme="minorHAnsi"/>
          <w:lang w:val="mk-MK"/>
        </w:rPr>
      </w:pPr>
      <w:r w:rsidRPr="00890D50">
        <w:rPr>
          <w:rFonts w:asciiTheme="minorHAnsi" w:hAnsiTheme="minorHAnsi"/>
          <w:lang w:val="mk-MK"/>
        </w:rPr>
        <w:t>Дополнително, BMW користи соларни панели за снабдување на енергија и развива иновативни системи за складирање на обновливата енергија, со што се обезбедува постојано снабдување со чиста енергија.</w:t>
      </w:r>
    </w:p>
    <w:p w14:paraId="598CA7E7" w14:textId="77777777" w:rsidR="005D2DB3" w:rsidRDefault="005D2DB3" w:rsidP="00E33693">
      <w:pPr>
        <w:ind w:left="426"/>
        <w:jc w:val="both"/>
        <w:rPr>
          <w:rFonts w:asciiTheme="minorHAnsi" w:hAnsiTheme="minorHAnsi"/>
          <w:b/>
          <w:bCs/>
          <w:lang w:val="mk-MK"/>
        </w:rPr>
      </w:pPr>
    </w:p>
    <w:p w14:paraId="53D8AEE6" w14:textId="63128BDE" w:rsidR="00E6367E" w:rsidRPr="00890D50" w:rsidRDefault="00E6367E" w:rsidP="00E33693">
      <w:pPr>
        <w:ind w:left="426"/>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22"/>
      </w:r>
      <w:r w:rsidRPr="00890D50">
        <w:rPr>
          <w:rFonts w:asciiTheme="minorHAnsi" w:hAnsiTheme="minorHAnsi"/>
          <w:b/>
          <w:bCs/>
          <w:lang w:val="mk-MK"/>
        </w:rPr>
        <w:t>:</w:t>
      </w:r>
    </w:p>
    <w:p w14:paraId="3ABA969B" w14:textId="77777777" w:rsidR="00E6367E" w:rsidRPr="00890D50" w:rsidRDefault="00E6367E">
      <w:pPr>
        <w:numPr>
          <w:ilvl w:val="1"/>
          <w:numId w:val="83"/>
        </w:numPr>
        <w:ind w:left="426"/>
        <w:jc w:val="both"/>
        <w:rPr>
          <w:rFonts w:asciiTheme="minorHAnsi" w:hAnsiTheme="minorHAnsi"/>
          <w:lang w:val="mk-MK"/>
        </w:rPr>
      </w:pPr>
      <w:r w:rsidRPr="00890D50">
        <w:rPr>
          <w:rFonts w:asciiTheme="minorHAnsi" w:hAnsiTheme="minorHAnsi"/>
          <w:lang w:val="mk-MK"/>
        </w:rPr>
        <w:t>Со овие мерки, BMW во Лајпциг ја намали емисијата на CO</w:t>
      </w:r>
      <w:r w:rsidRPr="00A97218">
        <w:rPr>
          <w:rFonts w:asciiTheme="minorHAnsi" w:hAnsiTheme="minorHAnsi"/>
          <w:vertAlign w:val="subscript"/>
          <w:lang w:val="mk-MK"/>
        </w:rPr>
        <w:t>2</w:t>
      </w:r>
      <w:r w:rsidRPr="00890D50">
        <w:rPr>
          <w:rFonts w:asciiTheme="minorHAnsi" w:hAnsiTheme="minorHAnsi"/>
          <w:lang w:val="mk-MK"/>
        </w:rPr>
        <w:t xml:space="preserve"> за 80%.</w:t>
      </w:r>
    </w:p>
    <w:p w14:paraId="4D1B1921" w14:textId="77777777" w:rsidR="005D2DB3" w:rsidRDefault="00E6367E">
      <w:pPr>
        <w:numPr>
          <w:ilvl w:val="1"/>
          <w:numId w:val="83"/>
        </w:numPr>
        <w:ind w:left="426"/>
        <w:jc w:val="both"/>
        <w:rPr>
          <w:rFonts w:asciiTheme="minorHAnsi" w:hAnsiTheme="minorHAnsi"/>
          <w:lang w:val="mk-MK"/>
        </w:rPr>
      </w:pPr>
      <w:r w:rsidRPr="00890D50">
        <w:rPr>
          <w:rFonts w:asciiTheme="minorHAnsi" w:hAnsiTheme="minorHAnsi"/>
          <w:lang w:val="mk-MK"/>
        </w:rPr>
        <w:t>Компанијата во целина планира до 2025 година да користи 100% обновлива енергија во сите свои производствени капацитети низ светот.</w:t>
      </w:r>
    </w:p>
    <w:p w14:paraId="176F63FB" w14:textId="534D073A" w:rsidR="00E6367E" w:rsidRPr="005D2DB3" w:rsidRDefault="00E6367E">
      <w:pPr>
        <w:numPr>
          <w:ilvl w:val="1"/>
          <w:numId w:val="83"/>
        </w:numPr>
        <w:ind w:left="426"/>
        <w:jc w:val="both"/>
        <w:rPr>
          <w:rFonts w:asciiTheme="minorHAnsi" w:hAnsiTheme="minorHAnsi"/>
          <w:lang w:val="mk-MK"/>
        </w:rPr>
      </w:pPr>
      <w:r w:rsidRPr="005D2DB3">
        <w:rPr>
          <w:rFonts w:asciiTheme="minorHAnsi" w:hAnsiTheme="minorHAnsi"/>
          <w:lang w:val="mk-MK"/>
        </w:rPr>
        <w:t>Само фабриката во Лајпциг генерира 26,000 MWh од обновливи извори, што е доволно за напојување на 5,000 домаќинства годишно.</w:t>
      </w:r>
    </w:p>
    <w:p w14:paraId="275B61BC" w14:textId="77777777" w:rsidR="00E6367E" w:rsidRPr="00890D50" w:rsidRDefault="00E6367E" w:rsidP="00A32ACB">
      <w:pPr>
        <w:jc w:val="both"/>
        <w:rPr>
          <w:rFonts w:asciiTheme="minorHAnsi" w:hAnsiTheme="minorHAnsi"/>
          <w:lang w:val="mk-MK"/>
        </w:rPr>
      </w:pPr>
    </w:p>
    <w:p w14:paraId="77C1430F" w14:textId="77777777" w:rsidR="00E6367E" w:rsidRPr="00890D50" w:rsidRDefault="00E6367E" w:rsidP="00A32ACB">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2. Tondach – Србија</w:t>
      </w:r>
    </w:p>
    <w:p w14:paraId="4AF08F1D" w14:textId="77777777" w:rsidR="005D2DB3" w:rsidRDefault="005D2DB3" w:rsidP="00A32ACB">
      <w:pPr>
        <w:jc w:val="both"/>
        <w:rPr>
          <w:rFonts w:asciiTheme="minorHAnsi" w:hAnsiTheme="minorHAnsi"/>
          <w:lang w:val="mk-MK"/>
        </w:rPr>
      </w:pPr>
    </w:p>
    <w:p w14:paraId="4C368784" w14:textId="239FF7C2" w:rsidR="00E6367E" w:rsidRPr="00890D50" w:rsidRDefault="00E6367E" w:rsidP="00A32ACB">
      <w:pPr>
        <w:jc w:val="both"/>
        <w:rPr>
          <w:rFonts w:asciiTheme="minorHAnsi" w:hAnsiTheme="minorHAnsi"/>
          <w:lang w:val="mk-MK"/>
        </w:rPr>
      </w:pPr>
      <w:r w:rsidRPr="00890D50">
        <w:rPr>
          <w:rFonts w:asciiTheme="minorHAnsi" w:hAnsiTheme="minorHAnsi"/>
          <w:lang w:val="mk-MK"/>
        </w:rPr>
        <w:t>Tondach е компанија специјализирана за производство на градежни материјали, пред сè покривни плочки, со производство во Србија и други делови од Балканот.</w:t>
      </w:r>
    </w:p>
    <w:p w14:paraId="62F9B089" w14:textId="77777777" w:rsidR="00E6367E" w:rsidRPr="00890D50" w:rsidRDefault="00E6367E" w:rsidP="00A32ACB">
      <w:pPr>
        <w:jc w:val="both"/>
        <w:rPr>
          <w:rFonts w:asciiTheme="minorHAnsi" w:hAnsiTheme="minorHAnsi"/>
          <w:lang w:val="mk-MK"/>
        </w:rPr>
      </w:pPr>
    </w:p>
    <w:p w14:paraId="1FF672F4" w14:textId="77777777" w:rsidR="00E6367E" w:rsidRDefault="00E6367E" w:rsidP="00A32ACB">
      <w:pPr>
        <w:jc w:val="both"/>
        <w:rPr>
          <w:rFonts w:asciiTheme="minorHAnsi" w:hAnsiTheme="minorHAnsi"/>
          <w:b/>
          <w:bCs/>
          <w:lang w:val="mk-MK"/>
        </w:rPr>
      </w:pPr>
      <w:r w:rsidRPr="00890D50">
        <w:rPr>
          <w:rFonts w:asciiTheme="minorHAnsi" w:hAnsiTheme="minorHAnsi"/>
          <w:b/>
          <w:bCs/>
          <w:lang w:val="mk-MK"/>
        </w:rPr>
        <w:t>Иновативен процес:</w:t>
      </w:r>
    </w:p>
    <w:p w14:paraId="1FE61DCA" w14:textId="77777777" w:rsidR="005D2DB3" w:rsidRPr="00890D50" w:rsidRDefault="005D2DB3" w:rsidP="00A32ACB">
      <w:pPr>
        <w:jc w:val="both"/>
        <w:rPr>
          <w:rFonts w:asciiTheme="minorHAnsi" w:hAnsiTheme="minorHAnsi"/>
          <w:lang w:val="mk-MK"/>
        </w:rPr>
      </w:pPr>
    </w:p>
    <w:p w14:paraId="4CA4C5CB" w14:textId="77777777" w:rsidR="00E6367E" w:rsidRPr="00890D50" w:rsidRDefault="00E6367E">
      <w:pPr>
        <w:numPr>
          <w:ilvl w:val="1"/>
          <w:numId w:val="82"/>
        </w:numPr>
        <w:ind w:left="426"/>
        <w:jc w:val="both"/>
        <w:rPr>
          <w:rFonts w:asciiTheme="minorHAnsi" w:hAnsiTheme="minorHAnsi"/>
          <w:lang w:val="mk-MK"/>
        </w:rPr>
      </w:pPr>
      <w:r w:rsidRPr="00890D50">
        <w:rPr>
          <w:rFonts w:asciiTheme="minorHAnsi" w:hAnsiTheme="minorHAnsi"/>
          <w:lang w:val="mk-MK"/>
        </w:rPr>
        <w:t>Во својата фабрика во Кикинда, Србија, Tondach инсталираше соларни панели кои генерираат електрична енергија за дел од производниот процес.</w:t>
      </w:r>
    </w:p>
    <w:p w14:paraId="6844DDB3" w14:textId="77777777" w:rsidR="00E6367E" w:rsidRDefault="00E6367E">
      <w:pPr>
        <w:numPr>
          <w:ilvl w:val="1"/>
          <w:numId w:val="82"/>
        </w:numPr>
        <w:ind w:left="426"/>
        <w:jc w:val="both"/>
        <w:rPr>
          <w:rFonts w:asciiTheme="minorHAnsi" w:hAnsiTheme="minorHAnsi"/>
          <w:lang w:val="mk-MK"/>
        </w:rPr>
      </w:pPr>
      <w:r w:rsidRPr="00890D50">
        <w:rPr>
          <w:rFonts w:asciiTheme="minorHAnsi" w:hAnsiTheme="minorHAnsi"/>
          <w:lang w:val="mk-MK"/>
        </w:rPr>
        <w:t>Освен тоа, компанијата користи и биомаса за загревање на печките, со што значително ја намалува употребата на фосилни горива.</w:t>
      </w:r>
    </w:p>
    <w:p w14:paraId="6FCEC2A3" w14:textId="77777777" w:rsidR="005D2DB3" w:rsidRPr="00890D50" w:rsidRDefault="005D2DB3" w:rsidP="00A32ACB">
      <w:pPr>
        <w:ind w:left="-1800"/>
        <w:jc w:val="both"/>
        <w:rPr>
          <w:rFonts w:asciiTheme="minorHAnsi" w:hAnsiTheme="minorHAnsi"/>
          <w:lang w:val="mk-MK"/>
        </w:rPr>
      </w:pPr>
    </w:p>
    <w:p w14:paraId="34FA1DE1" w14:textId="77777777" w:rsidR="00E6367E" w:rsidRPr="00890D50" w:rsidRDefault="00E6367E" w:rsidP="00A32ACB">
      <w:pPr>
        <w:jc w:val="both"/>
        <w:rPr>
          <w:rFonts w:asciiTheme="minorHAnsi" w:hAnsiTheme="minorHAnsi"/>
          <w:lang w:val="mk-MK"/>
        </w:rPr>
      </w:pPr>
      <w:r w:rsidRPr="00890D50">
        <w:rPr>
          <w:rFonts w:asciiTheme="minorHAnsi" w:hAnsiTheme="minorHAnsi"/>
          <w:b/>
          <w:bCs/>
          <w:lang w:val="mk-MK"/>
        </w:rPr>
        <w:lastRenderedPageBreak/>
        <w:t>Резултати и придобивки</w:t>
      </w:r>
      <w:r w:rsidRPr="00890D50">
        <w:rPr>
          <w:rStyle w:val="FootnoteReference"/>
          <w:rFonts w:asciiTheme="minorHAnsi" w:hAnsiTheme="minorHAnsi"/>
          <w:b/>
          <w:bCs/>
          <w:lang w:val="mk-MK"/>
        </w:rPr>
        <w:footnoteReference w:id="23"/>
      </w:r>
      <w:r w:rsidRPr="00890D50">
        <w:rPr>
          <w:rFonts w:asciiTheme="minorHAnsi" w:hAnsiTheme="minorHAnsi"/>
          <w:b/>
          <w:bCs/>
          <w:lang w:val="mk-MK"/>
        </w:rPr>
        <w:t>:</w:t>
      </w:r>
    </w:p>
    <w:p w14:paraId="7A591242" w14:textId="77777777" w:rsidR="00E6367E" w:rsidRPr="00890D50" w:rsidRDefault="00E6367E">
      <w:pPr>
        <w:numPr>
          <w:ilvl w:val="1"/>
          <w:numId w:val="81"/>
        </w:numPr>
        <w:ind w:left="426"/>
        <w:jc w:val="both"/>
        <w:rPr>
          <w:rFonts w:asciiTheme="minorHAnsi" w:hAnsiTheme="minorHAnsi"/>
          <w:lang w:val="mk-MK"/>
        </w:rPr>
      </w:pPr>
      <w:r w:rsidRPr="00890D50">
        <w:rPr>
          <w:rFonts w:asciiTheme="minorHAnsi" w:hAnsiTheme="minorHAnsi"/>
          <w:lang w:val="mk-MK"/>
        </w:rPr>
        <w:t>Tondach успеа да ја намали потрошувачката на фосилни горива за 40% со употреба на биомаса.</w:t>
      </w:r>
    </w:p>
    <w:p w14:paraId="461E5FCB" w14:textId="77777777" w:rsidR="00E6367E" w:rsidRPr="00890D50" w:rsidRDefault="00E6367E">
      <w:pPr>
        <w:numPr>
          <w:ilvl w:val="1"/>
          <w:numId w:val="81"/>
        </w:numPr>
        <w:ind w:left="426"/>
        <w:jc w:val="both"/>
        <w:rPr>
          <w:rFonts w:asciiTheme="minorHAnsi" w:hAnsiTheme="minorHAnsi"/>
          <w:lang w:val="mk-MK"/>
        </w:rPr>
      </w:pPr>
      <w:r w:rsidRPr="00890D50">
        <w:rPr>
          <w:rFonts w:asciiTheme="minorHAnsi" w:hAnsiTheme="minorHAnsi"/>
          <w:lang w:val="mk-MK"/>
        </w:rPr>
        <w:t>Соларните панели генерираат околу 20% од потребната електрична енергија, со што компанијата ги намали енергетските трошоци и емисиите на CO</w:t>
      </w:r>
      <w:r w:rsidRPr="00A97218">
        <w:rPr>
          <w:rFonts w:asciiTheme="minorHAnsi" w:hAnsiTheme="minorHAnsi"/>
          <w:vertAlign w:val="subscript"/>
          <w:lang w:val="mk-MK"/>
        </w:rPr>
        <w:t>2</w:t>
      </w:r>
      <w:r w:rsidRPr="00890D50">
        <w:rPr>
          <w:rFonts w:asciiTheme="minorHAnsi" w:hAnsiTheme="minorHAnsi"/>
          <w:lang w:val="mk-MK"/>
        </w:rPr>
        <w:t xml:space="preserve"> за 25%.</w:t>
      </w:r>
    </w:p>
    <w:p w14:paraId="164DC54B" w14:textId="77777777" w:rsidR="00E6367E" w:rsidRPr="00890D50" w:rsidRDefault="00E6367E">
      <w:pPr>
        <w:numPr>
          <w:ilvl w:val="1"/>
          <w:numId w:val="81"/>
        </w:numPr>
        <w:ind w:left="426"/>
        <w:jc w:val="both"/>
        <w:rPr>
          <w:rFonts w:asciiTheme="minorHAnsi" w:hAnsiTheme="minorHAnsi"/>
          <w:lang w:val="mk-MK"/>
        </w:rPr>
      </w:pPr>
      <w:r w:rsidRPr="00890D50">
        <w:rPr>
          <w:rFonts w:asciiTheme="minorHAnsi" w:hAnsiTheme="minorHAnsi"/>
          <w:lang w:val="mk-MK"/>
        </w:rPr>
        <w:t>Оваа иницијатива ја направи Tondach еден од најдобрите примери за зелено производство во градежниот сектор на Балканот.</w:t>
      </w:r>
    </w:p>
    <w:p w14:paraId="409679DB" w14:textId="77777777" w:rsidR="00E6367E" w:rsidRPr="00890D50" w:rsidRDefault="00E6367E" w:rsidP="00A32ACB">
      <w:pPr>
        <w:jc w:val="both"/>
        <w:rPr>
          <w:rFonts w:asciiTheme="minorHAnsi" w:hAnsiTheme="minorHAnsi"/>
          <w:lang w:val="mk-MK"/>
        </w:rPr>
      </w:pPr>
    </w:p>
    <w:p w14:paraId="67CD9575" w14:textId="77777777" w:rsidR="00E6367E" w:rsidRPr="00890D50" w:rsidRDefault="00E6367E" w:rsidP="00A32ACB">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3. Enel Green Power – Италија</w:t>
      </w:r>
    </w:p>
    <w:p w14:paraId="332BBD58" w14:textId="77777777" w:rsidR="005D2DB3" w:rsidRDefault="005D2DB3" w:rsidP="00A32ACB">
      <w:pPr>
        <w:jc w:val="both"/>
        <w:rPr>
          <w:rFonts w:asciiTheme="minorHAnsi" w:hAnsiTheme="minorHAnsi"/>
          <w:lang w:val="mk-MK"/>
        </w:rPr>
      </w:pPr>
    </w:p>
    <w:p w14:paraId="54EB8D9B" w14:textId="6A0DEC36" w:rsidR="00E6367E" w:rsidRPr="00890D50" w:rsidRDefault="00E6367E" w:rsidP="00A32ACB">
      <w:pPr>
        <w:jc w:val="both"/>
        <w:rPr>
          <w:rFonts w:asciiTheme="minorHAnsi" w:hAnsiTheme="minorHAnsi"/>
          <w:lang w:val="mk-MK"/>
        </w:rPr>
      </w:pPr>
      <w:r w:rsidRPr="00890D50">
        <w:rPr>
          <w:rFonts w:asciiTheme="minorHAnsi" w:hAnsiTheme="minorHAnsi"/>
          <w:lang w:val="mk-MK"/>
        </w:rPr>
        <w:t>Enel Green Power е енергетска компанија која произведува електрична енергија од обновливи извори и е лидер во зелените енергетски решенија во Европа.</w:t>
      </w:r>
    </w:p>
    <w:p w14:paraId="6BA466EC" w14:textId="77777777" w:rsidR="00E6367E" w:rsidRPr="00890D50" w:rsidRDefault="00E6367E" w:rsidP="00A32ACB">
      <w:pPr>
        <w:jc w:val="both"/>
        <w:rPr>
          <w:rFonts w:asciiTheme="minorHAnsi" w:hAnsiTheme="minorHAnsi"/>
          <w:lang w:val="mk-MK"/>
        </w:rPr>
      </w:pPr>
    </w:p>
    <w:p w14:paraId="1D0D4FFE" w14:textId="77777777" w:rsidR="00E6367E" w:rsidRPr="00890D50" w:rsidRDefault="00E6367E" w:rsidP="00A32ACB">
      <w:pPr>
        <w:jc w:val="both"/>
        <w:rPr>
          <w:rFonts w:asciiTheme="minorHAnsi" w:hAnsiTheme="minorHAnsi"/>
          <w:lang w:val="mk-MK"/>
        </w:rPr>
      </w:pPr>
      <w:r w:rsidRPr="00890D50">
        <w:rPr>
          <w:rFonts w:asciiTheme="minorHAnsi" w:hAnsiTheme="minorHAnsi"/>
          <w:b/>
          <w:bCs/>
          <w:lang w:val="mk-MK"/>
        </w:rPr>
        <w:t>Иновативен процес:</w:t>
      </w:r>
    </w:p>
    <w:p w14:paraId="22C27840" w14:textId="77777777" w:rsidR="00E6367E" w:rsidRPr="00890D50" w:rsidRDefault="00E6367E">
      <w:pPr>
        <w:numPr>
          <w:ilvl w:val="1"/>
          <w:numId w:val="80"/>
        </w:numPr>
        <w:ind w:left="426"/>
        <w:jc w:val="both"/>
        <w:rPr>
          <w:rFonts w:asciiTheme="minorHAnsi" w:hAnsiTheme="minorHAnsi"/>
          <w:lang w:val="mk-MK"/>
        </w:rPr>
      </w:pPr>
      <w:r w:rsidRPr="00890D50">
        <w:rPr>
          <w:rFonts w:asciiTheme="minorHAnsi" w:hAnsiTheme="minorHAnsi"/>
          <w:lang w:val="mk-MK"/>
        </w:rPr>
        <w:t>Компанијата управува со хидроелектрани, ветерни фарми и соларни електрани низ цела Европа. Особено се издвојува проектот во Чиле, каде што соларната фарма "Villanueva" е една од најголемите во светот.</w:t>
      </w:r>
    </w:p>
    <w:p w14:paraId="198BF2D7" w14:textId="77777777" w:rsidR="00E6367E" w:rsidRPr="00890D50" w:rsidRDefault="00E6367E">
      <w:pPr>
        <w:numPr>
          <w:ilvl w:val="1"/>
          <w:numId w:val="80"/>
        </w:numPr>
        <w:ind w:left="426"/>
        <w:jc w:val="both"/>
        <w:rPr>
          <w:rFonts w:asciiTheme="minorHAnsi" w:hAnsiTheme="minorHAnsi"/>
          <w:lang w:val="mk-MK"/>
        </w:rPr>
      </w:pPr>
      <w:r w:rsidRPr="00890D50">
        <w:rPr>
          <w:rFonts w:asciiTheme="minorHAnsi" w:hAnsiTheme="minorHAnsi"/>
          <w:lang w:val="mk-MK"/>
        </w:rPr>
        <w:t>Enel Green Power исто така користи иновативни технологии за складирање на обновлива енергија, со што обезбедува постојана енергетска стабилност дури и во периоди на помала сончева или ветерна активност.</w:t>
      </w:r>
    </w:p>
    <w:p w14:paraId="47C9CF8F" w14:textId="77777777" w:rsidR="005D2DB3" w:rsidRDefault="005D2DB3" w:rsidP="00A32ACB">
      <w:pPr>
        <w:jc w:val="both"/>
        <w:rPr>
          <w:rFonts w:asciiTheme="minorHAnsi" w:hAnsiTheme="minorHAnsi"/>
          <w:b/>
          <w:bCs/>
          <w:lang w:val="mk-MK"/>
        </w:rPr>
      </w:pPr>
    </w:p>
    <w:p w14:paraId="28EFCF70" w14:textId="300B97C3" w:rsidR="00E6367E" w:rsidRPr="00890D50" w:rsidRDefault="00E6367E" w:rsidP="00A32ACB">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24"/>
      </w:r>
      <w:r w:rsidRPr="00890D50">
        <w:rPr>
          <w:rFonts w:asciiTheme="minorHAnsi" w:hAnsiTheme="minorHAnsi"/>
          <w:b/>
          <w:bCs/>
          <w:lang w:val="mk-MK"/>
        </w:rPr>
        <w:t>:</w:t>
      </w:r>
    </w:p>
    <w:p w14:paraId="12F5D169" w14:textId="77777777" w:rsidR="00E6367E" w:rsidRPr="00890D50" w:rsidRDefault="00E6367E">
      <w:pPr>
        <w:numPr>
          <w:ilvl w:val="1"/>
          <w:numId w:val="79"/>
        </w:numPr>
        <w:ind w:left="426"/>
        <w:jc w:val="both"/>
        <w:rPr>
          <w:rFonts w:asciiTheme="minorHAnsi" w:hAnsiTheme="minorHAnsi"/>
          <w:lang w:val="mk-MK"/>
        </w:rPr>
      </w:pPr>
      <w:r w:rsidRPr="00890D50">
        <w:rPr>
          <w:rFonts w:asciiTheme="minorHAnsi" w:hAnsiTheme="minorHAnsi"/>
          <w:lang w:val="mk-MK"/>
        </w:rPr>
        <w:t>Компанијата генерира над 100 GW електрична енергија од обновливи извори низ Европа.</w:t>
      </w:r>
    </w:p>
    <w:p w14:paraId="7B6F54D3" w14:textId="77777777" w:rsidR="00E6367E" w:rsidRPr="00890D50" w:rsidRDefault="00E6367E">
      <w:pPr>
        <w:numPr>
          <w:ilvl w:val="1"/>
          <w:numId w:val="79"/>
        </w:numPr>
        <w:ind w:left="426"/>
        <w:jc w:val="both"/>
        <w:rPr>
          <w:rFonts w:asciiTheme="minorHAnsi" w:hAnsiTheme="minorHAnsi"/>
          <w:lang w:val="mk-MK"/>
        </w:rPr>
      </w:pPr>
      <w:r w:rsidRPr="00890D50">
        <w:rPr>
          <w:rFonts w:asciiTheme="minorHAnsi" w:hAnsiTheme="minorHAnsi"/>
          <w:lang w:val="mk-MK"/>
        </w:rPr>
        <w:t>Со овие инвестиции, Enel Green Power успеа да ги намали глобалните емисии на CO</w:t>
      </w:r>
      <w:r w:rsidRPr="00A97218">
        <w:rPr>
          <w:rFonts w:asciiTheme="minorHAnsi" w:hAnsiTheme="minorHAnsi"/>
          <w:vertAlign w:val="subscript"/>
          <w:lang w:val="mk-MK"/>
        </w:rPr>
        <w:t>2</w:t>
      </w:r>
      <w:r w:rsidRPr="00890D50">
        <w:rPr>
          <w:rFonts w:asciiTheme="minorHAnsi" w:hAnsiTheme="minorHAnsi"/>
          <w:lang w:val="mk-MK"/>
        </w:rPr>
        <w:t xml:space="preserve"> за повеќе од 60 милиони тони годишно.</w:t>
      </w:r>
    </w:p>
    <w:p w14:paraId="79161EE1" w14:textId="77777777" w:rsidR="00E6367E" w:rsidRPr="00890D50" w:rsidRDefault="00E6367E">
      <w:pPr>
        <w:numPr>
          <w:ilvl w:val="1"/>
          <w:numId w:val="79"/>
        </w:numPr>
        <w:ind w:left="426"/>
        <w:jc w:val="both"/>
        <w:rPr>
          <w:rFonts w:asciiTheme="minorHAnsi" w:hAnsiTheme="minorHAnsi"/>
          <w:lang w:val="mk-MK"/>
        </w:rPr>
      </w:pPr>
      <w:r w:rsidRPr="00890D50">
        <w:rPr>
          <w:rFonts w:asciiTheme="minorHAnsi" w:hAnsiTheme="minorHAnsi"/>
          <w:lang w:val="mk-MK"/>
        </w:rPr>
        <w:t>Во Италија, компанијата има цел до 2030 година да произведува 100% од енергијата преку обновливи извори.</w:t>
      </w:r>
    </w:p>
    <w:p w14:paraId="60ABA43C" w14:textId="77777777" w:rsidR="00E6367E" w:rsidRPr="00890D50" w:rsidRDefault="00E6367E" w:rsidP="00A32ACB">
      <w:pPr>
        <w:jc w:val="both"/>
        <w:rPr>
          <w:rFonts w:asciiTheme="minorHAnsi" w:hAnsiTheme="minorHAnsi"/>
          <w:b/>
          <w:bCs/>
          <w:lang w:val="mk-MK"/>
        </w:rPr>
      </w:pPr>
    </w:p>
    <w:p w14:paraId="49DF543B" w14:textId="77777777" w:rsidR="00E6367E" w:rsidRPr="00890D50" w:rsidRDefault="00E6367E" w:rsidP="00A32ACB">
      <w:pPr>
        <w:jc w:val="both"/>
        <w:rPr>
          <w:rFonts w:asciiTheme="minorHAnsi" w:hAnsiTheme="minorHAnsi"/>
          <w:lang w:val="mk-MK"/>
        </w:rPr>
      </w:pPr>
      <w:r w:rsidRPr="00890D50">
        <w:rPr>
          <w:rFonts w:asciiTheme="minorHAnsi" w:hAnsiTheme="minorHAnsi"/>
          <w:lang w:val="mk-MK"/>
        </w:rPr>
        <w:t>Процесите за користење на обновливи извори на енергија во производните капацитети на компании како BMW, IKEA, Tondach и Enel Green Power се значајни чекори кон постигнување на енергетска ефикасност и намалување на емисиите на штетни гасови. Овие иновации не само што придонесуваат за намалување на оперативните трошоци, туку и ја подобруваат еколошката одговорност на компаниите. Со значителни инвестиции во обновливи извори на енергија, овие компании покажуваат дека зелениот раст е можен и одржлив на долг рок, со директни економски и еколошки придобивки.</w:t>
      </w:r>
    </w:p>
    <w:p w14:paraId="7AA97E8C" w14:textId="77777777" w:rsidR="00E6367E" w:rsidRPr="00EE6096" w:rsidRDefault="00E6367E" w:rsidP="00A32ACB">
      <w:pPr>
        <w:rPr>
          <w:rFonts w:asciiTheme="minorHAnsi" w:hAnsiTheme="minorHAnsi"/>
        </w:rPr>
      </w:pPr>
    </w:p>
    <w:p w14:paraId="49915B64" w14:textId="3EDBFBB4" w:rsidR="00C92914" w:rsidRPr="00EE6096" w:rsidRDefault="00C92914" w:rsidP="00A32ACB">
      <w:pPr>
        <w:pStyle w:val="Heading1"/>
        <w:spacing w:before="0" w:after="0"/>
        <w:rPr>
          <w:rFonts w:asciiTheme="minorHAnsi" w:hAnsiTheme="minorHAnsi" w:cstheme="minorHAnsi"/>
          <w:b w:val="0"/>
          <w:color w:val="auto"/>
          <w:sz w:val="22"/>
          <w:szCs w:val="22"/>
        </w:rPr>
      </w:pPr>
      <w:bookmarkStart w:id="16" w:name="_Toc186438155"/>
      <w:r w:rsidRPr="00EE6096">
        <w:rPr>
          <w:rFonts w:asciiTheme="minorHAnsi" w:hAnsiTheme="minorHAnsi" w:cstheme="minorHAnsi"/>
          <w:b w:val="0"/>
          <w:color w:val="auto"/>
          <w:sz w:val="22"/>
          <w:szCs w:val="22"/>
        </w:rPr>
        <w:t>3.2.3 Употреба на енергетски ефикасна опрема</w:t>
      </w:r>
      <w:bookmarkEnd w:id="16"/>
    </w:p>
    <w:p w14:paraId="28F49663" w14:textId="77777777" w:rsidR="00C92914" w:rsidRDefault="00C92914" w:rsidP="00A32ACB">
      <w:pPr>
        <w:rPr>
          <w:rFonts w:asciiTheme="minorHAnsi" w:hAnsiTheme="minorHAnsi"/>
        </w:rPr>
      </w:pPr>
    </w:p>
    <w:p w14:paraId="29A96FF0" w14:textId="5F62DE7C" w:rsidR="00E6367E" w:rsidRPr="00890D50" w:rsidRDefault="00E6367E" w:rsidP="00A32ACB">
      <w:pPr>
        <w:jc w:val="both"/>
        <w:rPr>
          <w:rFonts w:asciiTheme="minorHAnsi" w:hAnsiTheme="minorHAnsi"/>
          <w:b/>
          <w:bCs/>
          <w:lang w:val="mk-MK"/>
        </w:rPr>
      </w:pPr>
      <w:r w:rsidRPr="00890D50">
        <w:rPr>
          <w:rFonts w:asciiTheme="minorHAnsi" w:hAnsiTheme="minorHAnsi"/>
          <w:lang w:val="mk-MK"/>
        </w:rPr>
        <w:t>Енергетски ефикасна опрема се дефинира како уреди и системи кои користат помалку енергија за извршување на истата задача во споредба со стандардната опрема. Оваа опрема е дизајнирана да минимизира загуби на енергија, да го зголеми искористувањето на енергијата и да го намали негативниот ефект врз животната средина. Примери на енергетски ефикасна опрема вклучуваат LED осветлување, енергетски ефикасни климатизациони системи, фрижидери со висок коефициент на енергетска ефикасност, и напредни системи за управување со енергија.</w:t>
      </w:r>
      <w:r w:rsidR="005D2DB3">
        <w:rPr>
          <w:rFonts w:asciiTheme="minorHAnsi" w:hAnsiTheme="minorHAnsi"/>
          <w:lang w:val="mk-MK"/>
        </w:rPr>
        <w:t xml:space="preserve"> </w:t>
      </w:r>
      <w:r w:rsidRPr="00890D50">
        <w:rPr>
          <w:rFonts w:asciiTheme="minorHAnsi" w:hAnsiTheme="minorHAnsi"/>
          <w:b/>
          <w:bCs/>
          <w:lang w:val="mk-MK"/>
        </w:rPr>
        <w:t>Цели на употребата на енергетски ефикасна опрема</w:t>
      </w:r>
    </w:p>
    <w:p w14:paraId="64380155" w14:textId="77777777" w:rsidR="00E6367E" w:rsidRPr="00890D50" w:rsidRDefault="00E6367E">
      <w:pPr>
        <w:numPr>
          <w:ilvl w:val="0"/>
          <w:numId w:val="223"/>
        </w:numPr>
        <w:tabs>
          <w:tab w:val="clear" w:pos="360"/>
          <w:tab w:val="num" w:pos="-1800"/>
        </w:tabs>
        <w:ind w:left="426"/>
        <w:jc w:val="both"/>
        <w:rPr>
          <w:rFonts w:asciiTheme="minorHAnsi" w:hAnsiTheme="minorHAnsi"/>
          <w:lang w:val="mk-MK"/>
        </w:rPr>
      </w:pPr>
      <w:r w:rsidRPr="00890D50">
        <w:rPr>
          <w:rFonts w:asciiTheme="minorHAnsi" w:hAnsiTheme="minorHAnsi"/>
          <w:b/>
          <w:bCs/>
          <w:lang w:val="mk-MK"/>
        </w:rPr>
        <w:t>Намалување на потрошувачката на енергија:</w:t>
      </w:r>
      <w:r w:rsidRPr="00890D50">
        <w:rPr>
          <w:rFonts w:asciiTheme="minorHAnsi" w:hAnsiTheme="minorHAnsi"/>
          <w:lang w:val="mk-MK"/>
        </w:rPr>
        <w:t xml:space="preserve"> Главната цел е да се намали количината на енергија која се користи за извршување на одредени функции, што помага во намалување на оперативните трошоци и глобалната потрошувачка на енергија.</w:t>
      </w:r>
    </w:p>
    <w:p w14:paraId="53980E18" w14:textId="77777777" w:rsidR="00E6367E" w:rsidRPr="00890D50" w:rsidRDefault="00E6367E">
      <w:pPr>
        <w:numPr>
          <w:ilvl w:val="0"/>
          <w:numId w:val="223"/>
        </w:numPr>
        <w:tabs>
          <w:tab w:val="clear" w:pos="360"/>
          <w:tab w:val="num" w:pos="-1800"/>
        </w:tabs>
        <w:ind w:left="426"/>
        <w:jc w:val="both"/>
        <w:rPr>
          <w:rFonts w:asciiTheme="minorHAnsi" w:hAnsiTheme="minorHAnsi"/>
          <w:lang w:val="mk-MK"/>
        </w:rPr>
      </w:pPr>
      <w:r w:rsidRPr="00890D50">
        <w:rPr>
          <w:rFonts w:asciiTheme="minorHAnsi" w:hAnsiTheme="minorHAnsi"/>
          <w:b/>
          <w:bCs/>
          <w:lang w:val="mk-MK"/>
        </w:rPr>
        <w:t>Заштеда на финансиски ресурси:</w:t>
      </w:r>
      <w:r w:rsidRPr="00890D50">
        <w:rPr>
          <w:rFonts w:asciiTheme="minorHAnsi" w:hAnsiTheme="minorHAnsi"/>
          <w:lang w:val="mk-MK"/>
        </w:rPr>
        <w:t xml:space="preserve"> Поради намалената потрошувачка на енергија, употребата на енергетски ефикасна опрема води до значителни финансиски заштеди. Намалувањето на сметките за енергија може да го подобри финансискиот перформанс на домаќинствата и компаниите.</w:t>
      </w:r>
    </w:p>
    <w:p w14:paraId="0B617DFF" w14:textId="77777777" w:rsidR="00E6367E" w:rsidRPr="00890D50" w:rsidRDefault="00E6367E">
      <w:pPr>
        <w:numPr>
          <w:ilvl w:val="0"/>
          <w:numId w:val="223"/>
        </w:numPr>
        <w:tabs>
          <w:tab w:val="clear" w:pos="360"/>
          <w:tab w:val="num" w:pos="-1800"/>
        </w:tabs>
        <w:ind w:left="426"/>
        <w:jc w:val="both"/>
        <w:rPr>
          <w:rFonts w:asciiTheme="minorHAnsi" w:hAnsiTheme="minorHAnsi"/>
          <w:lang w:val="mk-MK"/>
        </w:rPr>
      </w:pPr>
      <w:r w:rsidRPr="00890D50">
        <w:rPr>
          <w:rFonts w:asciiTheme="minorHAnsi" w:hAnsiTheme="minorHAnsi"/>
          <w:b/>
          <w:bCs/>
          <w:lang w:val="mk-MK"/>
        </w:rPr>
        <w:lastRenderedPageBreak/>
        <w:t>Смалување на емисиите на стакленички гасови:</w:t>
      </w:r>
      <w:r w:rsidRPr="00890D50">
        <w:rPr>
          <w:rFonts w:asciiTheme="minorHAnsi" w:hAnsiTheme="minorHAnsi"/>
          <w:lang w:val="mk-MK"/>
        </w:rPr>
        <w:t xml:space="preserve"> Енергетски ефикасната опрема помага во намалување на емисиите на CO</w:t>
      </w:r>
      <w:r w:rsidRPr="00A97218">
        <w:rPr>
          <w:rFonts w:asciiTheme="minorHAnsi" w:hAnsiTheme="minorHAnsi"/>
          <w:vertAlign w:val="subscript"/>
          <w:lang w:val="mk-MK"/>
        </w:rPr>
        <w:t>2</w:t>
      </w:r>
      <w:r w:rsidRPr="00890D50">
        <w:rPr>
          <w:rFonts w:asciiTheme="minorHAnsi" w:hAnsiTheme="minorHAnsi"/>
          <w:lang w:val="mk-MK"/>
        </w:rPr>
        <w:t xml:space="preserve"> и други стакленички гасови, што е клучно за борба против климатските промени.</w:t>
      </w:r>
    </w:p>
    <w:p w14:paraId="362B59DB" w14:textId="77777777" w:rsidR="00E6367E" w:rsidRPr="00890D50" w:rsidRDefault="00E6367E">
      <w:pPr>
        <w:numPr>
          <w:ilvl w:val="0"/>
          <w:numId w:val="223"/>
        </w:numPr>
        <w:tabs>
          <w:tab w:val="clear" w:pos="360"/>
          <w:tab w:val="num" w:pos="-1800"/>
        </w:tabs>
        <w:ind w:left="426"/>
        <w:jc w:val="both"/>
        <w:rPr>
          <w:rFonts w:asciiTheme="minorHAnsi" w:hAnsiTheme="minorHAnsi"/>
          <w:lang w:val="mk-MK"/>
        </w:rPr>
      </w:pPr>
      <w:r w:rsidRPr="00890D50">
        <w:rPr>
          <w:rFonts w:asciiTheme="minorHAnsi" w:hAnsiTheme="minorHAnsi"/>
          <w:b/>
          <w:bCs/>
          <w:lang w:val="mk-MK"/>
        </w:rPr>
        <w:t>Подобрување на животната средина:</w:t>
      </w:r>
      <w:r w:rsidRPr="00890D50">
        <w:rPr>
          <w:rFonts w:asciiTheme="minorHAnsi" w:hAnsiTheme="minorHAnsi"/>
          <w:lang w:val="mk-MK"/>
        </w:rPr>
        <w:t xml:space="preserve"> Со намалување на потрошувачката на енергија, се намалува и потребата од енергетски ресурси, што резултира во помалку отпадни продукти и пониски негативни влијанија врз животната средина.</w:t>
      </w:r>
    </w:p>
    <w:p w14:paraId="38230592" w14:textId="77777777" w:rsidR="00E6367E" w:rsidRPr="00890D50" w:rsidRDefault="00E6367E" w:rsidP="00A32ACB">
      <w:pPr>
        <w:jc w:val="both"/>
        <w:rPr>
          <w:rFonts w:asciiTheme="minorHAnsi" w:hAnsiTheme="minorHAnsi"/>
          <w:lang w:val="mk-MK"/>
        </w:rPr>
      </w:pPr>
    </w:p>
    <w:p w14:paraId="329971CE" w14:textId="77777777" w:rsidR="00E6367E" w:rsidRPr="00890D50" w:rsidRDefault="00E6367E" w:rsidP="00A32ACB">
      <w:pPr>
        <w:jc w:val="both"/>
        <w:rPr>
          <w:rFonts w:asciiTheme="minorHAnsi" w:hAnsiTheme="minorHAnsi"/>
          <w:b/>
          <w:bCs/>
          <w:lang w:val="mk-MK"/>
        </w:rPr>
      </w:pPr>
      <w:r w:rsidRPr="00890D50">
        <w:rPr>
          <w:rFonts w:asciiTheme="minorHAnsi" w:hAnsiTheme="minorHAnsi"/>
          <w:b/>
          <w:bCs/>
          <w:lang w:val="mk-MK"/>
        </w:rPr>
        <w:t>Придобивки од употреба на енергетски ефикасна опрема</w:t>
      </w:r>
    </w:p>
    <w:p w14:paraId="43AFB56A" w14:textId="77777777" w:rsidR="00E6367E" w:rsidRPr="00890D50" w:rsidRDefault="00E6367E">
      <w:pPr>
        <w:numPr>
          <w:ilvl w:val="0"/>
          <w:numId w:val="14"/>
        </w:numPr>
        <w:tabs>
          <w:tab w:val="clear" w:pos="360"/>
          <w:tab w:val="num" w:pos="-1800"/>
        </w:tabs>
        <w:ind w:left="426"/>
        <w:jc w:val="both"/>
        <w:rPr>
          <w:rFonts w:asciiTheme="minorHAnsi" w:hAnsiTheme="minorHAnsi"/>
          <w:lang w:val="mk-MK"/>
        </w:rPr>
      </w:pPr>
      <w:r w:rsidRPr="00890D50">
        <w:rPr>
          <w:rFonts w:asciiTheme="minorHAnsi" w:hAnsiTheme="minorHAnsi"/>
          <w:b/>
          <w:bCs/>
          <w:lang w:val="mk-MK"/>
        </w:rPr>
        <w:t>Финансиски заштеди:</w:t>
      </w:r>
      <w:r w:rsidRPr="00890D50">
        <w:rPr>
          <w:rFonts w:asciiTheme="minorHAnsi" w:hAnsiTheme="minorHAnsi"/>
          <w:lang w:val="mk-MK"/>
        </w:rPr>
        <w:t xml:space="preserve"> Енергетски ефикасната опрема може да доведе до значителни долгогодишни заштеди. На пример, замена на традиционалните светилки со LED осветлување може да доведе до заштеди од 50% до 80% на трошоците за електрична енергија, како што покажуваат податоците од </w:t>
      </w:r>
      <w:r w:rsidRPr="00890D50">
        <w:rPr>
          <w:rFonts w:asciiTheme="minorHAnsi" w:hAnsiTheme="minorHAnsi"/>
          <w:i/>
          <w:iCs/>
          <w:lang w:val="mk-MK"/>
        </w:rPr>
        <w:t>Европската комисија</w:t>
      </w:r>
      <w:r w:rsidRPr="00890D50">
        <w:rPr>
          <w:rFonts w:asciiTheme="minorHAnsi" w:hAnsiTheme="minorHAnsi"/>
          <w:lang w:val="mk-MK"/>
        </w:rPr>
        <w:t>.</w:t>
      </w:r>
    </w:p>
    <w:p w14:paraId="46CF8B95" w14:textId="77777777" w:rsidR="00E6367E" w:rsidRPr="00890D50" w:rsidRDefault="00E6367E">
      <w:pPr>
        <w:numPr>
          <w:ilvl w:val="0"/>
          <w:numId w:val="14"/>
        </w:numPr>
        <w:tabs>
          <w:tab w:val="clear" w:pos="360"/>
          <w:tab w:val="num" w:pos="-1800"/>
        </w:tabs>
        <w:ind w:left="426"/>
        <w:jc w:val="both"/>
        <w:rPr>
          <w:rFonts w:asciiTheme="minorHAnsi" w:hAnsiTheme="minorHAnsi"/>
          <w:lang w:val="mk-MK"/>
        </w:rPr>
      </w:pPr>
      <w:r w:rsidRPr="00890D50">
        <w:rPr>
          <w:rFonts w:asciiTheme="minorHAnsi" w:hAnsiTheme="minorHAnsi"/>
          <w:b/>
          <w:bCs/>
          <w:lang w:val="mk-MK"/>
        </w:rPr>
        <w:t>Подобрување на енергетската безбедност:</w:t>
      </w:r>
      <w:r w:rsidRPr="00890D50">
        <w:rPr>
          <w:rFonts w:asciiTheme="minorHAnsi" w:hAnsiTheme="minorHAnsi"/>
          <w:lang w:val="mk-MK"/>
        </w:rPr>
        <w:t xml:space="preserve"> Со намалување на потребата од енергија, државите и регионите можат да ја зголемат својата енергетска независност и да ја намалат зависноста од увоз на енергија.</w:t>
      </w:r>
    </w:p>
    <w:p w14:paraId="232AB86F" w14:textId="77777777" w:rsidR="00E6367E" w:rsidRPr="00890D50" w:rsidRDefault="00E6367E">
      <w:pPr>
        <w:numPr>
          <w:ilvl w:val="0"/>
          <w:numId w:val="14"/>
        </w:numPr>
        <w:tabs>
          <w:tab w:val="clear" w:pos="360"/>
          <w:tab w:val="num" w:pos="-1800"/>
        </w:tabs>
        <w:ind w:left="426"/>
        <w:jc w:val="both"/>
        <w:rPr>
          <w:rFonts w:asciiTheme="minorHAnsi" w:hAnsiTheme="minorHAnsi"/>
          <w:lang w:val="mk-MK"/>
        </w:rPr>
      </w:pPr>
      <w:r w:rsidRPr="00890D50">
        <w:rPr>
          <w:rFonts w:asciiTheme="minorHAnsi" w:hAnsiTheme="minorHAnsi"/>
          <w:b/>
          <w:bCs/>
          <w:lang w:val="mk-MK"/>
        </w:rPr>
        <w:t>Зголемување на животниот век на опремата:</w:t>
      </w:r>
      <w:r w:rsidRPr="00890D50">
        <w:rPr>
          <w:rFonts w:asciiTheme="minorHAnsi" w:hAnsiTheme="minorHAnsi"/>
          <w:lang w:val="mk-MK"/>
        </w:rPr>
        <w:t xml:space="preserve"> Енергетски ефикасната опрема често има подолг животен век и побољшена издржливост, што значи помалку чести замени и поправки.</w:t>
      </w:r>
    </w:p>
    <w:p w14:paraId="38F243FB" w14:textId="77777777" w:rsidR="00E6367E" w:rsidRPr="00890D50" w:rsidRDefault="00E6367E">
      <w:pPr>
        <w:numPr>
          <w:ilvl w:val="0"/>
          <w:numId w:val="14"/>
        </w:numPr>
        <w:tabs>
          <w:tab w:val="clear" w:pos="360"/>
          <w:tab w:val="num" w:pos="-1800"/>
        </w:tabs>
        <w:ind w:left="426"/>
        <w:jc w:val="both"/>
        <w:rPr>
          <w:rFonts w:asciiTheme="minorHAnsi" w:hAnsiTheme="minorHAnsi"/>
          <w:lang w:val="mk-MK"/>
        </w:rPr>
      </w:pPr>
      <w:r w:rsidRPr="00890D50">
        <w:rPr>
          <w:rFonts w:asciiTheme="minorHAnsi" w:hAnsiTheme="minorHAnsi"/>
          <w:b/>
          <w:bCs/>
          <w:lang w:val="mk-MK"/>
        </w:rPr>
        <w:t>Поддршка на одржливиот развој:</w:t>
      </w:r>
      <w:r w:rsidRPr="00890D50">
        <w:rPr>
          <w:rFonts w:asciiTheme="minorHAnsi" w:hAnsiTheme="minorHAnsi"/>
          <w:lang w:val="mk-MK"/>
        </w:rPr>
        <w:t xml:space="preserve"> Употребата на енергетски ефикасна опрема е клучен аспект на одржливиот развој, помагајќи на постигнување на глобалните цели за климатски промени и заштита на животната средина.</w:t>
      </w:r>
    </w:p>
    <w:p w14:paraId="4126BCDD" w14:textId="77777777" w:rsidR="00E6367E" w:rsidRPr="00890D50" w:rsidRDefault="00E6367E" w:rsidP="00A32ACB">
      <w:pPr>
        <w:jc w:val="both"/>
        <w:rPr>
          <w:rFonts w:asciiTheme="minorHAnsi" w:hAnsiTheme="minorHAnsi"/>
          <w:b/>
          <w:bCs/>
          <w:lang w:val="mk-MK"/>
        </w:rPr>
      </w:pPr>
    </w:p>
    <w:p w14:paraId="06284B79" w14:textId="77777777" w:rsidR="00E6367E" w:rsidRPr="00890D50" w:rsidRDefault="00E6367E" w:rsidP="00A32ACB">
      <w:pPr>
        <w:jc w:val="both"/>
        <w:rPr>
          <w:rFonts w:asciiTheme="minorHAnsi" w:hAnsiTheme="minorHAnsi"/>
          <w:lang w:val="mk-MK"/>
        </w:rPr>
      </w:pPr>
      <w:r w:rsidRPr="00890D50">
        <w:rPr>
          <w:rFonts w:asciiTheme="minorHAnsi" w:hAnsiTheme="minorHAnsi"/>
          <w:lang w:val="mk-MK"/>
        </w:rPr>
        <w:t xml:space="preserve">Енергетската ефикасност игра критична улога во борба против климатските промени и економскиот развој. Според </w:t>
      </w:r>
      <w:r w:rsidRPr="00890D50">
        <w:rPr>
          <w:rFonts w:asciiTheme="minorHAnsi" w:hAnsiTheme="minorHAnsi"/>
          <w:i/>
          <w:iCs/>
          <w:lang w:val="mk-MK"/>
        </w:rPr>
        <w:t>Меѓународната агенција за енергија</w:t>
      </w:r>
      <w:r w:rsidRPr="00890D50">
        <w:rPr>
          <w:rFonts w:asciiTheme="minorHAnsi" w:hAnsiTheme="minorHAnsi"/>
          <w:lang w:val="mk-MK"/>
        </w:rPr>
        <w:t xml:space="preserve"> (IEA), зголемувањето на енергетската ефикасност во светот може да помогне во намалувањето на глобалната потрошувачка на енергија за 30% до 2040 година. Во Северна Македонија, употребата на енергетски ефикасна опрема е клучна за постигнување на целите на националната стратегија за енергетска ефикасност и за зголемување на конкурентноста на економијата.</w:t>
      </w:r>
    </w:p>
    <w:p w14:paraId="52E4049F" w14:textId="77777777" w:rsidR="00E6367E" w:rsidRDefault="00E6367E" w:rsidP="00A32ACB">
      <w:pPr>
        <w:jc w:val="both"/>
        <w:rPr>
          <w:rFonts w:asciiTheme="minorHAnsi" w:hAnsiTheme="minorHAnsi"/>
          <w:b/>
          <w:bCs/>
          <w:lang w:val="mk-MK"/>
        </w:rPr>
      </w:pPr>
    </w:p>
    <w:tbl>
      <w:tblPr>
        <w:tblStyle w:val="TableGrid"/>
        <w:tblW w:w="0" w:type="auto"/>
        <w:tblLook w:val="04A0" w:firstRow="1" w:lastRow="0" w:firstColumn="1" w:lastColumn="0" w:noHBand="0" w:noVBand="1"/>
      </w:tblPr>
      <w:tblGrid>
        <w:gridCol w:w="9653"/>
      </w:tblGrid>
      <w:tr w:rsidR="005D2DB3" w14:paraId="022B1255" w14:textId="77777777" w:rsidTr="00A32ACB">
        <w:tc>
          <w:tcPr>
            <w:tcW w:w="9653" w:type="dxa"/>
            <w:shd w:val="clear" w:color="auto" w:fill="B8CCE4" w:themeFill="accent1" w:themeFillTint="66"/>
          </w:tcPr>
          <w:p w14:paraId="43ACA9E9" w14:textId="77777777" w:rsidR="005D2DB3" w:rsidRPr="00890D50" w:rsidRDefault="005D2DB3" w:rsidP="005D2DB3">
            <w:pPr>
              <w:jc w:val="both"/>
              <w:rPr>
                <w:rFonts w:asciiTheme="minorHAnsi" w:hAnsiTheme="minorHAnsi"/>
                <w:b/>
                <w:bCs/>
                <w:lang w:val="mk-MK"/>
              </w:rPr>
            </w:pPr>
            <w:r w:rsidRPr="00890D50">
              <w:rPr>
                <w:rFonts w:asciiTheme="minorHAnsi" w:hAnsiTheme="minorHAnsi"/>
                <w:b/>
                <w:bCs/>
                <w:lang w:val="mk-MK"/>
              </w:rPr>
              <w:t>Статистики и податоци</w:t>
            </w:r>
          </w:p>
          <w:p w14:paraId="51FF2031" w14:textId="77777777" w:rsidR="005D2DB3" w:rsidRPr="00890D50" w:rsidRDefault="005D2DB3">
            <w:pPr>
              <w:numPr>
                <w:ilvl w:val="0"/>
                <w:numId w:val="15"/>
              </w:numPr>
              <w:jc w:val="both"/>
              <w:rPr>
                <w:rFonts w:asciiTheme="minorHAnsi" w:hAnsiTheme="minorHAnsi"/>
                <w:lang w:val="mk-MK"/>
              </w:rPr>
            </w:pPr>
            <w:r w:rsidRPr="00890D50">
              <w:rPr>
                <w:rFonts w:asciiTheme="minorHAnsi" w:hAnsiTheme="minorHAnsi"/>
                <w:b/>
                <w:bCs/>
                <w:lang w:val="mk-MK"/>
              </w:rPr>
              <w:t>Светска потрошувачка на енергија:</w:t>
            </w:r>
            <w:r w:rsidRPr="00890D50">
              <w:rPr>
                <w:rFonts w:asciiTheme="minorHAnsi" w:hAnsiTheme="minorHAnsi"/>
                <w:lang w:val="mk-MK"/>
              </w:rPr>
              <w:t xml:space="preserve"> Според </w:t>
            </w:r>
            <w:r w:rsidRPr="00890D50">
              <w:rPr>
                <w:rFonts w:asciiTheme="minorHAnsi" w:hAnsiTheme="minorHAnsi"/>
                <w:i/>
                <w:iCs/>
                <w:lang w:val="mk-MK"/>
              </w:rPr>
              <w:t>Меѓународната агенција за енергија</w:t>
            </w:r>
            <w:r w:rsidRPr="00890D50">
              <w:rPr>
                <w:rFonts w:asciiTheme="minorHAnsi" w:hAnsiTheme="minorHAnsi"/>
                <w:lang w:val="mk-MK"/>
              </w:rPr>
              <w:t xml:space="preserve"> (IEA), енергетската ефикасност на глобално ниво се зголеми за 1.8% годишно во последното децение.</w:t>
            </w:r>
          </w:p>
          <w:p w14:paraId="4382DBC1" w14:textId="77777777" w:rsidR="005D2DB3" w:rsidRPr="00890D50" w:rsidRDefault="005D2DB3">
            <w:pPr>
              <w:numPr>
                <w:ilvl w:val="0"/>
                <w:numId w:val="15"/>
              </w:numPr>
              <w:jc w:val="both"/>
              <w:rPr>
                <w:rFonts w:asciiTheme="minorHAnsi" w:hAnsiTheme="minorHAnsi"/>
                <w:lang w:val="mk-MK"/>
              </w:rPr>
            </w:pPr>
            <w:r w:rsidRPr="00890D50">
              <w:rPr>
                <w:rFonts w:asciiTheme="minorHAnsi" w:hAnsiTheme="minorHAnsi"/>
                <w:b/>
                <w:bCs/>
                <w:lang w:val="mk-MK"/>
              </w:rPr>
              <w:t>Заштеди од LED осветлување:</w:t>
            </w:r>
            <w:r w:rsidRPr="00890D50">
              <w:rPr>
                <w:rFonts w:asciiTheme="minorHAnsi" w:hAnsiTheme="minorHAnsi"/>
                <w:lang w:val="mk-MK"/>
              </w:rPr>
              <w:t xml:space="preserve"> </w:t>
            </w:r>
            <w:r w:rsidRPr="00890D50">
              <w:rPr>
                <w:rFonts w:asciiTheme="minorHAnsi" w:hAnsiTheme="minorHAnsi"/>
                <w:i/>
                <w:iCs/>
                <w:lang w:val="mk-MK"/>
              </w:rPr>
              <w:t>Американската агенција за заштита на животната средина</w:t>
            </w:r>
            <w:r w:rsidRPr="00890D50">
              <w:rPr>
                <w:rFonts w:asciiTheme="minorHAnsi" w:hAnsiTheme="minorHAnsi"/>
                <w:lang w:val="mk-MK"/>
              </w:rPr>
              <w:t xml:space="preserve"> (EPA) проценува дека замена на традиционалните светилки со LED може да доведе до заштеди од 75% на трошоците за осветлување.</w:t>
            </w:r>
          </w:p>
          <w:p w14:paraId="13D2343F" w14:textId="18F94A94" w:rsidR="005D2DB3" w:rsidRDefault="005D2DB3">
            <w:pPr>
              <w:numPr>
                <w:ilvl w:val="0"/>
                <w:numId w:val="15"/>
              </w:numPr>
              <w:jc w:val="both"/>
              <w:rPr>
                <w:rFonts w:asciiTheme="minorHAnsi" w:hAnsiTheme="minorHAnsi"/>
                <w:b/>
                <w:bCs/>
                <w:lang w:val="mk-MK"/>
              </w:rPr>
            </w:pPr>
            <w:r w:rsidRPr="00890D50">
              <w:rPr>
                <w:rFonts w:asciiTheme="minorHAnsi" w:hAnsiTheme="minorHAnsi"/>
                <w:b/>
                <w:bCs/>
                <w:lang w:val="mk-MK"/>
              </w:rPr>
              <w:t>Системи за климатизација:</w:t>
            </w:r>
            <w:r w:rsidRPr="00890D50">
              <w:rPr>
                <w:rFonts w:asciiTheme="minorHAnsi" w:hAnsiTheme="minorHAnsi"/>
                <w:lang w:val="mk-MK"/>
              </w:rPr>
              <w:t xml:space="preserve"> Според </w:t>
            </w:r>
            <w:r w:rsidRPr="00890D50">
              <w:rPr>
                <w:rFonts w:asciiTheme="minorHAnsi" w:hAnsiTheme="minorHAnsi"/>
                <w:i/>
                <w:iCs/>
                <w:lang w:val="mk-MK"/>
              </w:rPr>
              <w:t>Меѓународната агенција за енергија</w:t>
            </w:r>
            <w:r w:rsidRPr="00890D50">
              <w:rPr>
                <w:rFonts w:asciiTheme="minorHAnsi" w:hAnsiTheme="minorHAnsi"/>
                <w:lang w:val="mk-MK"/>
              </w:rPr>
              <w:t xml:space="preserve"> (IEA), енергетски ефикасните системи за климатизација можат да намалат потрошувачката на електрична енергија за до 30%.</w:t>
            </w:r>
          </w:p>
        </w:tc>
      </w:tr>
    </w:tbl>
    <w:p w14:paraId="05E444EC" w14:textId="77777777" w:rsidR="005D2DB3" w:rsidRDefault="005D2DB3" w:rsidP="00A32ACB">
      <w:pPr>
        <w:jc w:val="both"/>
        <w:rPr>
          <w:rFonts w:asciiTheme="minorHAnsi" w:hAnsiTheme="minorHAnsi"/>
          <w:b/>
          <w:bCs/>
          <w:color w:val="9BBB59" w:themeColor="accent3"/>
          <w:lang w:val="mk-MK"/>
        </w:rPr>
      </w:pPr>
    </w:p>
    <w:p w14:paraId="3443D67F" w14:textId="07079109" w:rsidR="00E6367E" w:rsidRPr="00890D50" w:rsidRDefault="005D2DB3" w:rsidP="00A32ACB">
      <w:pPr>
        <w:jc w:val="both"/>
        <w:rPr>
          <w:rFonts w:asciiTheme="minorHAnsi" w:hAnsiTheme="minorHAnsi"/>
          <w:b/>
          <w:bCs/>
          <w:lang w:val="mk-MK"/>
        </w:rPr>
      </w:pPr>
      <w:r w:rsidRPr="00890D50">
        <w:rPr>
          <w:rFonts w:asciiTheme="minorHAnsi" w:hAnsiTheme="minorHAnsi"/>
          <w:b/>
          <w:bCs/>
          <w:color w:val="9BBB59" w:themeColor="accent3"/>
          <w:lang w:val="mk-MK"/>
        </w:rPr>
        <w:t>П</w:t>
      </w:r>
      <w:r w:rsidR="00E6367E" w:rsidRPr="00890D50">
        <w:rPr>
          <w:rFonts w:asciiTheme="minorHAnsi" w:hAnsiTheme="minorHAnsi"/>
          <w:b/>
          <w:bCs/>
          <w:color w:val="9BBB59" w:themeColor="accent3"/>
          <w:lang w:val="mk-MK"/>
        </w:rPr>
        <w:t>римери</w:t>
      </w:r>
      <w:r>
        <w:rPr>
          <w:rFonts w:asciiTheme="minorHAnsi" w:hAnsiTheme="minorHAnsi"/>
          <w:b/>
          <w:bCs/>
          <w:color w:val="9BBB59" w:themeColor="accent3"/>
          <w:lang w:val="mk-MK"/>
        </w:rPr>
        <w:t xml:space="preserve"> </w:t>
      </w:r>
      <w:r w:rsidR="00E6367E" w:rsidRPr="00890D50">
        <w:rPr>
          <w:rFonts w:asciiTheme="minorHAnsi" w:hAnsiTheme="minorHAnsi"/>
          <w:b/>
          <w:bCs/>
          <w:color w:val="9BBB59" w:themeColor="accent3"/>
          <w:lang w:val="mk-MK"/>
        </w:rPr>
        <w:t>на компании кои имаат воведено процеси на употреба на енергетски ефикасна опрема</w:t>
      </w:r>
    </w:p>
    <w:p w14:paraId="298894E3" w14:textId="77777777" w:rsidR="00E6367E" w:rsidRPr="00890D50" w:rsidRDefault="00E6367E" w:rsidP="00A32ACB">
      <w:pPr>
        <w:jc w:val="both"/>
        <w:rPr>
          <w:rFonts w:asciiTheme="minorHAnsi" w:hAnsiTheme="minorHAnsi"/>
          <w:b/>
          <w:bCs/>
          <w:lang w:val="mk-MK"/>
        </w:rPr>
      </w:pPr>
    </w:p>
    <w:p w14:paraId="77C49EA1" w14:textId="77777777" w:rsidR="00E6367E" w:rsidRPr="00890D50" w:rsidRDefault="00E6367E" w:rsidP="00A32ACB">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1. Siemens AG – Германија</w:t>
      </w:r>
    </w:p>
    <w:p w14:paraId="4E1DF0AA" w14:textId="77777777" w:rsidR="005D2DB3" w:rsidRDefault="005D2DB3" w:rsidP="00A32ACB">
      <w:pPr>
        <w:jc w:val="both"/>
        <w:rPr>
          <w:rFonts w:asciiTheme="minorHAnsi" w:hAnsiTheme="minorHAnsi"/>
          <w:lang w:val="mk-MK"/>
        </w:rPr>
      </w:pPr>
    </w:p>
    <w:p w14:paraId="4D068258" w14:textId="4853B39A" w:rsidR="00E6367E" w:rsidRPr="00890D50" w:rsidRDefault="00E6367E" w:rsidP="00A32ACB">
      <w:pPr>
        <w:jc w:val="both"/>
        <w:rPr>
          <w:rFonts w:asciiTheme="minorHAnsi" w:hAnsiTheme="minorHAnsi"/>
          <w:lang w:val="mk-MK"/>
        </w:rPr>
      </w:pPr>
      <w:r w:rsidRPr="00890D50">
        <w:rPr>
          <w:rFonts w:asciiTheme="minorHAnsi" w:hAnsiTheme="minorHAnsi"/>
          <w:lang w:val="mk-MK"/>
        </w:rPr>
        <w:t>Siemens AG, глобален лидер во индустриска автоматизација и електротехника, има значајни иницијативи за подобрување на енергетската ефикасност во своите производствени капацитети.</w:t>
      </w:r>
    </w:p>
    <w:p w14:paraId="0DC34D8D" w14:textId="77777777" w:rsidR="00E6367E" w:rsidRPr="00890D50" w:rsidRDefault="00E6367E" w:rsidP="00A32ACB">
      <w:pPr>
        <w:jc w:val="both"/>
        <w:rPr>
          <w:rFonts w:asciiTheme="minorHAnsi" w:hAnsiTheme="minorHAnsi"/>
          <w:lang w:val="mk-MK"/>
        </w:rPr>
      </w:pPr>
    </w:p>
    <w:p w14:paraId="1882DD10" w14:textId="77777777" w:rsidR="00E6367E" w:rsidRPr="00890D50" w:rsidRDefault="00E6367E" w:rsidP="00A32ACB">
      <w:pPr>
        <w:jc w:val="both"/>
        <w:rPr>
          <w:rFonts w:asciiTheme="minorHAnsi" w:hAnsiTheme="minorHAnsi"/>
          <w:lang w:val="mk-MK"/>
        </w:rPr>
      </w:pPr>
      <w:r w:rsidRPr="00890D50">
        <w:rPr>
          <w:rFonts w:asciiTheme="minorHAnsi" w:hAnsiTheme="minorHAnsi"/>
          <w:b/>
          <w:bCs/>
          <w:lang w:val="mk-MK"/>
        </w:rPr>
        <w:t>Иновативен процес:</w:t>
      </w:r>
    </w:p>
    <w:p w14:paraId="6F67632F" w14:textId="77777777" w:rsidR="00E6367E" w:rsidRPr="00890D50" w:rsidRDefault="00E6367E">
      <w:pPr>
        <w:numPr>
          <w:ilvl w:val="1"/>
          <w:numId w:val="90"/>
        </w:numPr>
        <w:ind w:left="426"/>
        <w:jc w:val="both"/>
        <w:rPr>
          <w:rFonts w:asciiTheme="minorHAnsi" w:hAnsiTheme="minorHAnsi"/>
          <w:lang w:val="mk-MK"/>
        </w:rPr>
      </w:pPr>
      <w:r w:rsidRPr="00890D50">
        <w:rPr>
          <w:rFonts w:asciiTheme="minorHAnsi" w:hAnsiTheme="minorHAnsi"/>
          <w:lang w:val="mk-MK"/>
        </w:rPr>
        <w:t>Siemens инвестираше во интелигентни системи за управување со енергија и модернизирани машини со висока енергетска ефикасност во своите производствени погони. Овие машини се опремени со инвертери кои го оптимизираат користењето на електричната енергија во зависност од потребите.</w:t>
      </w:r>
    </w:p>
    <w:p w14:paraId="6C550100" w14:textId="77777777" w:rsidR="00E6367E" w:rsidRPr="00890D50" w:rsidRDefault="00E6367E">
      <w:pPr>
        <w:numPr>
          <w:ilvl w:val="1"/>
          <w:numId w:val="90"/>
        </w:numPr>
        <w:ind w:left="426"/>
        <w:jc w:val="both"/>
        <w:rPr>
          <w:rFonts w:asciiTheme="minorHAnsi" w:hAnsiTheme="minorHAnsi"/>
          <w:lang w:val="mk-MK"/>
        </w:rPr>
      </w:pPr>
      <w:r w:rsidRPr="00890D50">
        <w:rPr>
          <w:rFonts w:asciiTheme="minorHAnsi" w:hAnsiTheme="minorHAnsi"/>
          <w:lang w:val="mk-MK"/>
        </w:rPr>
        <w:t>Во фабриките на Siemens, исто така, се инсталирани LED осветлување и системи за автоматизација кои ги намалуваат трошоците за енергија во реално време.</w:t>
      </w:r>
    </w:p>
    <w:p w14:paraId="141451D1" w14:textId="77777777" w:rsidR="00E6367E" w:rsidRPr="00890D50" w:rsidRDefault="00E6367E" w:rsidP="00A32ACB">
      <w:pPr>
        <w:jc w:val="both"/>
        <w:rPr>
          <w:rFonts w:asciiTheme="minorHAnsi" w:hAnsiTheme="minorHAnsi"/>
          <w:lang w:val="mk-MK"/>
        </w:rPr>
      </w:pPr>
      <w:r w:rsidRPr="00890D50">
        <w:rPr>
          <w:rFonts w:asciiTheme="minorHAnsi" w:hAnsiTheme="minorHAnsi"/>
          <w:b/>
          <w:bCs/>
          <w:lang w:val="mk-MK"/>
        </w:rPr>
        <w:lastRenderedPageBreak/>
        <w:t>Резултати и придобивки</w:t>
      </w:r>
      <w:r w:rsidRPr="00890D50">
        <w:rPr>
          <w:rStyle w:val="FootnoteReference"/>
          <w:rFonts w:asciiTheme="minorHAnsi" w:hAnsiTheme="minorHAnsi"/>
          <w:b/>
          <w:bCs/>
          <w:lang w:val="mk-MK"/>
        </w:rPr>
        <w:footnoteReference w:id="25"/>
      </w:r>
      <w:r w:rsidRPr="00890D50">
        <w:rPr>
          <w:rFonts w:asciiTheme="minorHAnsi" w:hAnsiTheme="minorHAnsi"/>
          <w:b/>
          <w:bCs/>
          <w:lang w:val="mk-MK"/>
        </w:rPr>
        <w:t>:</w:t>
      </w:r>
    </w:p>
    <w:p w14:paraId="6A93794B" w14:textId="77777777" w:rsidR="00E6367E" w:rsidRPr="00890D50" w:rsidRDefault="00E6367E">
      <w:pPr>
        <w:numPr>
          <w:ilvl w:val="1"/>
          <w:numId w:val="89"/>
        </w:numPr>
        <w:ind w:left="426"/>
        <w:jc w:val="both"/>
        <w:rPr>
          <w:rFonts w:asciiTheme="minorHAnsi" w:hAnsiTheme="minorHAnsi"/>
          <w:lang w:val="mk-MK"/>
        </w:rPr>
      </w:pPr>
      <w:r w:rsidRPr="00890D50">
        <w:rPr>
          <w:rFonts w:asciiTheme="minorHAnsi" w:hAnsiTheme="minorHAnsi"/>
          <w:lang w:val="mk-MK"/>
        </w:rPr>
        <w:t>Siemens постигна 20% намалување на потрошувачката на електрична енергија само преку модернизирање на својата производна опрема и системите за осветлување.</w:t>
      </w:r>
    </w:p>
    <w:p w14:paraId="36A11F31" w14:textId="77777777" w:rsidR="00E6367E" w:rsidRPr="00890D50" w:rsidRDefault="00E6367E">
      <w:pPr>
        <w:numPr>
          <w:ilvl w:val="1"/>
          <w:numId w:val="89"/>
        </w:numPr>
        <w:ind w:left="426"/>
        <w:jc w:val="both"/>
        <w:rPr>
          <w:rFonts w:asciiTheme="minorHAnsi" w:hAnsiTheme="minorHAnsi"/>
          <w:lang w:val="mk-MK"/>
        </w:rPr>
      </w:pPr>
      <w:r w:rsidRPr="00890D50">
        <w:rPr>
          <w:rFonts w:asciiTheme="minorHAnsi" w:hAnsiTheme="minorHAnsi"/>
          <w:lang w:val="mk-MK"/>
        </w:rPr>
        <w:t>Се предвидува дека овие мерки ќе овозможат заштеда од околу 35,000 MWh годишно, што доведува до значително намалување на јаглеродниот отпечаток и трошоците за енергија.</w:t>
      </w:r>
    </w:p>
    <w:p w14:paraId="5E3678AF" w14:textId="77777777" w:rsidR="00E6367E" w:rsidRPr="00890D50" w:rsidRDefault="00E6367E" w:rsidP="00A32ACB">
      <w:pPr>
        <w:jc w:val="both"/>
        <w:rPr>
          <w:rFonts w:asciiTheme="minorHAnsi" w:hAnsiTheme="minorHAnsi"/>
          <w:lang w:val="mk-MK"/>
        </w:rPr>
      </w:pPr>
    </w:p>
    <w:p w14:paraId="6AC0C244" w14:textId="77777777" w:rsidR="00E6367E" w:rsidRPr="00890D50" w:rsidRDefault="00E6367E" w:rsidP="00A32ACB">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2. ArcelorMittal – Луксембург</w:t>
      </w:r>
    </w:p>
    <w:p w14:paraId="6837FA95" w14:textId="77777777" w:rsidR="005D2DB3" w:rsidRDefault="005D2DB3" w:rsidP="00A32ACB">
      <w:pPr>
        <w:jc w:val="both"/>
        <w:rPr>
          <w:rFonts w:asciiTheme="minorHAnsi" w:hAnsiTheme="minorHAnsi"/>
          <w:lang w:val="mk-MK"/>
        </w:rPr>
      </w:pPr>
    </w:p>
    <w:p w14:paraId="7FE98BBB" w14:textId="1AAFE02E" w:rsidR="00E6367E" w:rsidRPr="00890D50" w:rsidRDefault="00E6367E" w:rsidP="00A32ACB">
      <w:pPr>
        <w:jc w:val="both"/>
        <w:rPr>
          <w:rFonts w:asciiTheme="minorHAnsi" w:hAnsiTheme="minorHAnsi"/>
          <w:lang w:val="mk-MK"/>
        </w:rPr>
      </w:pPr>
      <w:r w:rsidRPr="00890D50">
        <w:rPr>
          <w:rFonts w:asciiTheme="minorHAnsi" w:hAnsiTheme="minorHAnsi"/>
          <w:lang w:val="mk-MK"/>
        </w:rPr>
        <w:t>ArcelorMittal, еден од најголемите светски производители на челик, има воведено значајни мерки за енергетска ефикасност во своите европски погони.</w:t>
      </w:r>
    </w:p>
    <w:p w14:paraId="3DA28DC1" w14:textId="77777777" w:rsidR="00E6367E" w:rsidRPr="00890D50" w:rsidRDefault="00E6367E" w:rsidP="00A32ACB">
      <w:pPr>
        <w:jc w:val="both"/>
        <w:rPr>
          <w:rFonts w:asciiTheme="minorHAnsi" w:hAnsiTheme="minorHAnsi"/>
          <w:lang w:val="mk-MK"/>
        </w:rPr>
      </w:pPr>
    </w:p>
    <w:p w14:paraId="2024F2AB" w14:textId="77777777" w:rsidR="00E6367E" w:rsidRPr="00890D50" w:rsidRDefault="00E6367E" w:rsidP="00A32ACB">
      <w:pPr>
        <w:jc w:val="both"/>
        <w:rPr>
          <w:rFonts w:asciiTheme="minorHAnsi" w:hAnsiTheme="minorHAnsi"/>
          <w:lang w:val="mk-MK"/>
        </w:rPr>
      </w:pPr>
      <w:r w:rsidRPr="00890D50">
        <w:rPr>
          <w:rFonts w:asciiTheme="minorHAnsi" w:hAnsiTheme="minorHAnsi"/>
          <w:b/>
          <w:bCs/>
          <w:lang w:val="mk-MK"/>
        </w:rPr>
        <w:t>Иновативен процес:</w:t>
      </w:r>
    </w:p>
    <w:p w14:paraId="447E3D86" w14:textId="77777777" w:rsidR="00E6367E" w:rsidRPr="00890D50" w:rsidRDefault="00E6367E">
      <w:pPr>
        <w:numPr>
          <w:ilvl w:val="1"/>
          <w:numId w:val="87"/>
        </w:numPr>
        <w:ind w:left="426"/>
        <w:jc w:val="both"/>
        <w:rPr>
          <w:rFonts w:asciiTheme="minorHAnsi" w:hAnsiTheme="minorHAnsi"/>
          <w:lang w:val="mk-MK"/>
        </w:rPr>
      </w:pPr>
      <w:r w:rsidRPr="00890D50">
        <w:rPr>
          <w:rFonts w:asciiTheme="minorHAnsi" w:hAnsiTheme="minorHAnsi"/>
          <w:lang w:val="mk-MK"/>
        </w:rPr>
        <w:t>Во своите челичарници, компанијата воведе нови машини кои работат на основа на електромотори со висока енергетска ефикасност. Овие машини се дизајнирани за да ја намалат потрошувачката на енергија за време на производството на челик.</w:t>
      </w:r>
    </w:p>
    <w:p w14:paraId="3A0B0862" w14:textId="77777777" w:rsidR="00E6367E" w:rsidRPr="00890D50" w:rsidRDefault="00E6367E">
      <w:pPr>
        <w:numPr>
          <w:ilvl w:val="1"/>
          <w:numId w:val="87"/>
        </w:numPr>
        <w:ind w:left="426"/>
        <w:jc w:val="both"/>
        <w:rPr>
          <w:rFonts w:asciiTheme="minorHAnsi" w:hAnsiTheme="minorHAnsi"/>
          <w:lang w:val="mk-MK"/>
        </w:rPr>
      </w:pPr>
      <w:r w:rsidRPr="00890D50">
        <w:rPr>
          <w:rFonts w:asciiTheme="minorHAnsi" w:hAnsiTheme="minorHAnsi"/>
          <w:lang w:val="mk-MK"/>
        </w:rPr>
        <w:t>Дополнително, компанијата инсталираше топлотни системи за повторна употреба на отпадната топлина, со што се заштедуваат значителни количини на енергија.</w:t>
      </w:r>
    </w:p>
    <w:p w14:paraId="609F1710" w14:textId="77777777" w:rsidR="005D2DB3" w:rsidRDefault="005D2DB3" w:rsidP="00A32ACB">
      <w:pPr>
        <w:jc w:val="both"/>
        <w:rPr>
          <w:rFonts w:asciiTheme="minorHAnsi" w:hAnsiTheme="minorHAnsi"/>
          <w:b/>
          <w:bCs/>
          <w:lang w:val="mk-MK"/>
        </w:rPr>
      </w:pPr>
    </w:p>
    <w:p w14:paraId="544D751C" w14:textId="469516F9" w:rsidR="00E6367E" w:rsidRPr="00890D50" w:rsidRDefault="00E6367E" w:rsidP="00A32ACB">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26"/>
      </w:r>
      <w:r w:rsidRPr="00890D50">
        <w:rPr>
          <w:rFonts w:asciiTheme="minorHAnsi" w:hAnsiTheme="minorHAnsi"/>
          <w:b/>
          <w:bCs/>
          <w:lang w:val="mk-MK"/>
        </w:rPr>
        <w:t>:</w:t>
      </w:r>
    </w:p>
    <w:p w14:paraId="3A92A763" w14:textId="77777777" w:rsidR="00E6367E" w:rsidRPr="00890D50" w:rsidRDefault="00E6367E">
      <w:pPr>
        <w:numPr>
          <w:ilvl w:val="1"/>
          <w:numId w:val="88"/>
        </w:numPr>
        <w:ind w:left="426"/>
        <w:jc w:val="both"/>
        <w:rPr>
          <w:rFonts w:asciiTheme="minorHAnsi" w:hAnsiTheme="minorHAnsi"/>
          <w:lang w:val="mk-MK"/>
        </w:rPr>
      </w:pPr>
      <w:r w:rsidRPr="00890D50">
        <w:rPr>
          <w:rFonts w:asciiTheme="minorHAnsi" w:hAnsiTheme="minorHAnsi"/>
          <w:lang w:val="mk-MK"/>
        </w:rPr>
        <w:t>ArcelorMittal успеа да ја намали потрошувачката на енергија за 15% во своите погони во Луксембург, што доведе до заштеди од 12 милиони евра годишно.</w:t>
      </w:r>
    </w:p>
    <w:p w14:paraId="272C503E" w14:textId="77777777" w:rsidR="00E6367E" w:rsidRPr="00890D50" w:rsidRDefault="00E6367E">
      <w:pPr>
        <w:numPr>
          <w:ilvl w:val="1"/>
          <w:numId w:val="88"/>
        </w:numPr>
        <w:ind w:left="426"/>
        <w:jc w:val="both"/>
        <w:rPr>
          <w:rFonts w:asciiTheme="minorHAnsi" w:hAnsiTheme="minorHAnsi"/>
          <w:lang w:val="mk-MK"/>
        </w:rPr>
      </w:pPr>
      <w:r w:rsidRPr="00890D50">
        <w:rPr>
          <w:rFonts w:asciiTheme="minorHAnsi" w:hAnsiTheme="minorHAnsi"/>
          <w:lang w:val="mk-MK"/>
        </w:rPr>
        <w:t>Компанијата исто така ја намали емисијата на јаглероден диоксид за 8%, со што се намали нејзиното влијание врз животната средина.</w:t>
      </w:r>
    </w:p>
    <w:p w14:paraId="6A0F14BE" w14:textId="77777777" w:rsidR="00E6367E" w:rsidRPr="00890D50" w:rsidRDefault="00E6367E" w:rsidP="00A32ACB">
      <w:pPr>
        <w:jc w:val="both"/>
        <w:rPr>
          <w:rFonts w:asciiTheme="minorHAnsi" w:hAnsiTheme="minorHAnsi"/>
          <w:lang w:val="mk-MK"/>
        </w:rPr>
      </w:pPr>
    </w:p>
    <w:p w14:paraId="5F9B9C08" w14:textId="60D85672" w:rsidR="00E6367E" w:rsidRPr="00B90DA4" w:rsidRDefault="00E6367E">
      <w:pPr>
        <w:pStyle w:val="ListParagraph"/>
        <w:numPr>
          <w:ilvl w:val="0"/>
          <w:numId w:val="225"/>
        </w:numPr>
        <w:shd w:val="clear" w:color="auto" w:fill="D6E3BC" w:themeFill="accent3" w:themeFillTint="66"/>
        <w:ind w:left="0"/>
        <w:jc w:val="both"/>
        <w:rPr>
          <w:rFonts w:asciiTheme="minorHAnsi" w:hAnsiTheme="minorHAnsi"/>
          <w:b/>
          <w:bCs/>
          <w:lang w:val="mk-MK"/>
        </w:rPr>
      </w:pPr>
      <w:r w:rsidRPr="00B90DA4">
        <w:rPr>
          <w:rFonts w:asciiTheme="minorHAnsi" w:hAnsiTheme="minorHAnsi"/>
          <w:b/>
          <w:bCs/>
          <w:lang w:val="mk-MK"/>
        </w:rPr>
        <w:t>Tetra Pak – Србија</w:t>
      </w:r>
    </w:p>
    <w:p w14:paraId="2CFC29B2" w14:textId="77777777" w:rsidR="005D2DB3" w:rsidRDefault="005D2DB3" w:rsidP="00A32ACB">
      <w:pPr>
        <w:jc w:val="both"/>
        <w:rPr>
          <w:rFonts w:asciiTheme="minorHAnsi" w:hAnsiTheme="minorHAnsi"/>
          <w:lang w:val="mk-MK"/>
        </w:rPr>
      </w:pPr>
    </w:p>
    <w:p w14:paraId="6FBDC508" w14:textId="52449B06" w:rsidR="00E6367E" w:rsidRPr="00890D50" w:rsidRDefault="00E6367E" w:rsidP="00A32ACB">
      <w:pPr>
        <w:jc w:val="both"/>
        <w:rPr>
          <w:rFonts w:asciiTheme="minorHAnsi" w:hAnsiTheme="minorHAnsi"/>
          <w:lang w:val="mk-MK"/>
        </w:rPr>
      </w:pPr>
      <w:r w:rsidRPr="00890D50">
        <w:rPr>
          <w:rFonts w:asciiTheme="minorHAnsi" w:hAnsiTheme="minorHAnsi"/>
          <w:lang w:val="mk-MK"/>
        </w:rPr>
        <w:t>Tetra Pak, лидер во пакување и прехранбени технологии, воведе процеси за енергетска ефикасност во својата фабрика во Горно Милановац, Србија.</w:t>
      </w:r>
    </w:p>
    <w:p w14:paraId="5E3CB3D9" w14:textId="77777777" w:rsidR="00E6367E" w:rsidRPr="00890D50" w:rsidRDefault="00E6367E" w:rsidP="00A32ACB">
      <w:pPr>
        <w:jc w:val="both"/>
        <w:rPr>
          <w:rFonts w:asciiTheme="minorHAnsi" w:hAnsiTheme="minorHAnsi"/>
          <w:lang w:val="mk-MK"/>
        </w:rPr>
      </w:pPr>
    </w:p>
    <w:p w14:paraId="59CC740E" w14:textId="77777777" w:rsidR="00E6367E" w:rsidRPr="00890D50" w:rsidRDefault="00E6367E" w:rsidP="00A32ACB">
      <w:pPr>
        <w:jc w:val="both"/>
        <w:rPr>
          <w:rFonts w:asciiTheme="minorHAnsi" w:hAnsiTheme="minorHAnsi"/>
          <w:lang w:val="mk-MK"/>
        </w:rPr>
      </w:pPr>
      <w:r w:rsidRPr="00890D50">
        <w:rPr>
          <w:rFonts w:asciiTheme="minorHAnsi" w:hAnsiTheme="minorHAnsi"/>
          <w:b/>
          <w:bCs/>
          <w:lang w:val="mk-MK"/>
        </w:rPr>
        <w:t>Иновативен процес:</w:t>
      </w:r>
    </w:p>
    <w:p w14:paraId="138D3054" w14:textId="77777777" w:rsidR="00E6367E" w:rsidRPr="00890D50" w:rsidRDefault="00E6367E">
      <w:pPr>
        <w:numPr>
          <w:ilvl w:val="1"/>
          <w:numId w:val="86"/>
        </w:numPr>
        <w:ind w:left="0"/>
        <w:jc w:val="both"/>
        <w:rPr>
          <w:rFonts w:asciiTheme="minorHAnsi" w:hAnsiTheme="minorHAnsi"/>
          <w:lang w:val="mk-MK"/>
        </w:rPr>
      </w:pPr>
      <w:r w:rsidRPr="00890D50">
        <w:rPr>
          <w:rFonts w:asciiTheme="minorHAnsi" w:hAnsiTheme="minorHAnsi"/>
          <w:lang w:val="mk-MK"/>
        </w:rPr>
        <w:t>Tetra Pak инсталираше високоефикасни мотори во своите машини за производство на пакувања, заедно со системи за автоматизација кои ја оптимизираат потрошувачката на енергија.</w:t>
      </w:r>
    </w:p>
    <w:p w14:paraId="2A83C7EE" w14:textId="77777777" w:rsidR="00E6367E" w:rsidRPr="00890D50" w:rsidRDefault="00E6367E">
      <w:pPr>
        <w:numPr>
          <w:ilvl w:val="1"/>
          <w:numId w:val="86"/>
        </w:numPr>
        <w:ind w:left="0"/>
        <w:jc w:val="both"/>
        <w:rPr>
          <w:rFonts w:asciiTheme="minorHAnsi" w:hAnsiTheme="minorHAnsi"/>
          <w:lang w:val="mk-MK"/>
        </w:rPr>
      </w:pPr>
      <w:r w:rsidRPr="00890D50">
        <w:rPr>
          <w:rFonts w:asciiTheme="minorHAnsi" w:hAnsiTheme="minorHAnsi"/>
          <w:lang w:val="mk-MK"/>
        </w:rPr>
        <w:t>Компанијата исто така инвестираше во инсталација на енергетски ефикасни компресори и системи за реупотреба на топлина во процесите на производство.</w:t>
      </w:r>
    </w:p>
    <w:p w14:paraId="31BBFB5D" w14:textId="77777777" w:rsidR="005D2DB3" w:rsidRDefault="005D2DB3" w:rsidP="00A32ACB">
      <w:pPr>
        <w:jc w:val="both"/>
        <w:rPr>
          <w:rFonts w:asciiTheme="minorHAnsi" w:hAnsiTheme="minorHAnsi"/>
          <w:b/>
          <w:bCs/>
          <w:lang w:val="mk-MK"/>
        </w:rPr>
      </w:pPr>
    </w:p>
    <w:p w14:paraId="1C99BEE5" w14:textId="1A28FE99" w:rsidR="00E6367E" w:rsidRPr="00890D50" w:rsidRDefault="00E6367E" w:rsidP="00A32ACB">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27"/>
      </w:r>
      <w:r w:rsidRPr="00890D50">
        <w:rPr>
          <w:rFonts w:asciiTheme="minorHAnsi" w:hAnsiTheme="minorHAnsi"/>
          <w:b/>
          <w:bCs/>
          <w:lang w:val="mk-MK"/>
        </w:rPr>
        <w:t>:</w:t>
      </w:r>
    </w:p>
    <w:p w14:paraId="513D0AF7" w14:textId="77777777" w:rsidR="00E6367E" w:rsidRPr="00890D50" w:rsidRDefault="00E6367E">
      <w:pPr>
        <w:numPr>
          <w:ilvl w:val="1"/>
          <w:numId w:val="85"/>
        </w:numPr>
        <w:ind w:left="426"/>
        <w:jc w:val="both"/>
        <w:rPr>
          <w:rFonts w:asciiTheme="minorHAnsi" w:hAnsiTheme="minorHAnsi"/>
          <w:lang w:val="mk-MK"/>
        </w:rPr>
      </w:pPr>
      <w:r w:rsidRPr="00890D50">
        <w:rPr>
          <w:rFonts w:asciiTheme="minorHAnsi" w:hAnsiTheme="minorHAnsi"/>
          <w:lang w:val="mk-MK"/>
        </w:rPr>
        <w:t>Со овие инвестиции, фабриката на Tetra Pak успеа да ја намали својата потрошувачка на електрична енергија за 20%, што претставува значајна заштеда на енергетските трошоци и намалување на емисиите на CO</w:t>
      </w:r>
      <w:r w:rsidRPr="00A97218">
        <w:rPr>
          <w:rFonts w:asciiTheme="minorHAnsi" w:hAnsiTheme="minorHAnsi"/>
          <w:vertAlign w:val="subscript"/>
          <w:lang w:val="mk-MK"/>
        </w:rPr>
        <w:t>2</w:t>
      </w:r>
      <w:r w:rsidRPr="00890D50">
        <w:rPr>
          <w:rFonts w:asciiTheme="minorHAnsi" w:hAnsiTheme="minorHAnsi"/>
          <w:lang w:val="mk-MK"/>
        </w:rPr>
        <w:t>.</w:t>
      </w:r>
    </w:p>
    <w:p w14:paraId="2DDA9347" w14:textId="77777777" w:rsidR="00E6367E" w:rsidRPr="00890D50" w:rsidRDefault="00E6367E">
      <w:pPr>
        <w:numPr>
          <w:ilvl w:val="1"/>
          <w:numId w:val="85"/>
        </w:numPr>
        <w:ind w:left="426"/>
        <w:jc w:val="both"/>
        <w:rPr>
          <w:rFonts w:asciiTheme="minorHAnsi" w:hAnsiTheme="minorHAnsi"/>
          <w:lang w:val="mk-MK"/>
        </w:rPr>
      </w:pPr>
      <w:r w:rsidRPr="00890D50">
        <w:rPr>
          <w:rFonts w:asciiTheme="minorHAnsi" w:hAnsiTheme="minorHAnsi"/>
          <w:lang w:val="mk-MK"/>
        </w:rPr>
        <w:t>Придобивките од воведувањето на овие процеси вклучуваат и поголема конкурентност на компанијата на пазарот, како и придонес кон одржливо работење.</w:t>
      </w:r>
    </w:p>
    <w:p w14:paraId="3550D3B3" w14:textId="77777777" w:rsidR="00E6367E" w:rsidRPr="00890D50" w:rsidRDefault="00E6367E" w:rsidP="00A32ACB">
      <w:pPr>
        <w:jc w:val="both"/>
        <w:rPr>
          <w:rFonts w:asciiTheme="minorHAnsi" w:hAnsiTheme="minorHAnsi"/>
          <w:lang w:val="mk-MK"/>
        </w:rPr>
      </w:pPr>
    </w:p>
    <w:p w14:paraId="4FD82EC7" w14:textId="77777777" w:rsidR="00E6367E" w:rsidRPr="00890D50" w:rsidRDefault="00E6367E" w:rsidP="00A32ACB">
      <w:pPr>
        <w:jc w:val="both"/>
        <w:rPr>
          <w:rFonts w:asciiTheme="minorHAnsi" w:hAnsiTheme="minorHAnsi"/>
          <w:lang w:val="mk-MK"/>
        </w:rPr>
      </w:pPr>
      <w:r w:rsidRPr="00890D50">
        <w:rPr>
          <w:rFonts w:asciiTheme="minorHAnsi" w:hAnsiTheme="minorHAnsi"/>
          <w:lang w:val="mk-MK"/>
        </w:rPr>
        <w:t>Примерите од Siemens, ArcelorMittal и Tetra Pak покажуваат дека воведувањето на енергетски ефикасна опрема во производните капацитети не само што ги намалува трошоците за енергија, туку и значително го намалува јаглеродниот отпечаток на компаниите. Со употреба на иновативни технологии како високо-ефикасни мотори, инвертери и системи за реупотреба на топлина, компаниите успеваат да постигнат значајни енергетски заштеди и придонесуваат кон поодржливо работење. Овие процеси не само што им помагаат на компаниите да бидат поекономични, туку и да играат важна улога во глобалната борба против климатските промени.</w:t>
      </w:r>
    </w:p>
    <w:p w14:paraId="686BDCA0" w14:textId="69ACE5B1" w:rsidR="00C92914" w:rsidRPr="00EE6096" w:rsidRDefault="00C92914" w:rsidP="00A32ACB">
      <w:pPr>
        <w:pStyle w:val="Heading1"/>
        <w:spacing w:before="0" w:after="0"/>
        <w:rPr>
          <w:rFonts w:asciiTheme="minorHAnsi" w:hAnsiTheme="minorHAnsi" w:cstheme="minorHAnsi"/>
          <w:b w:val="0"/>
          <w:color w:val="auto"/>
          <w:sz w:val="22"/>
          <w:szCs w:val="22"/>
        </w:rPr>
      </w:pPr>
      <w:bookmarkStart w:id="17" w:name="_Toc186438156"/>
      <w:r w:rsidRPr="00EE6096">
        <w:rPr>
          <w:rFonts w:asciiTheme="minorHAnsi" w:hAnsiTheme="minorHAnsi" w:cstheme="minorHAnsi"/>
          <w:b w:val="0"/>
          <w:color w:val="auto"/>
          <w:sz w:val="22"/>
          <w:szCs w:val="22"/>
        </w:rPr>
        <w:lastRenderedPageBreak/>
        <w:t>3.2.4 Оптимизација на користење на електрична енергија</w:t>
      </w:r>
      <w:bookmarkEnd w:id="17"/>
    </w:p>
    <w:p w14:paraId="321F0A7D" w14:textId="77777777" w:rsidR="00C92914" w:rsidRDefault="00C92914" w:rsidP="00A32ACB">
      <w:pPr>
        <w:rPr>
          <w:rFonts w:asciiTheme="minorHAnsi" w:hAnsiTheme="minorHAnsi"/>
        </w:rPr>
      </w:pPr>
    </w:p>
    <w:p w14:paraId="38CA3846" w14:textId="78B5E161" w:rsidR="00E6367E" w:rsidRDefault="00E6367E" w:rsidP="00A32ACB">
      <w:pPr>
        <w:jc w:val="both"/>
        <w:rPr>
          <w:rFonts w:asciiTheme="minorHAnsi" w:hAnsiTheme="minorHAnsi"/>
          <w:b/>
          <w:bCs/>
          <w:lang w:val="mk-MK"/>
        </w:rPr>
      </w:pPr>
      <w:r w:rsidRPr="00890D50">
        <w:rPr>
          <w:rFonts w:asciiTheme="minorHAnsi" w:hAnsiTheme="minorHAnsi"/>
          <w:lang w:val="mk-MK"/>
        </w:rPr>
        <w:t>Користењето на електрична енергија само во потребната количина, без неосновано трошење, се однесува на оптимизацијата на потрошувачката на електрична енергија со цел минимизирање на отпадот и максимизирање на енергетската ефикасност. Ова вклучува примена на различни стратегии и технологии кои помагаат во контролирање на потрошувачката, избегнувајќи преоптоварување на системите и намалувајќи ја ненамерената потрошувачка на енергија.</w:t>
      </w:r>
      <w:r w:rsidR="00B90DA4">
        <w:rPr>
          <w:rFonts w:asciiTheme="minorHAnsi" w:hAnsiTheme="minorHAnsi"/>
          <w:lang w:val="mk-MK"/>
        </w:rPr>
        <w:t xml:space="preserve"> </w:t>
      </w:r>
      <w:r w:rsidRPr="00890D50">
        <w:rPr>
          <w:rFonts w:asciiTheme="minorHAnsi" w:hAnsiTheme="minorHAnsi"/>
          <w:b/>
          <w:bCs/>
          <w:lang w:val="mk-MK"/>
        </w:rPr>
        <w:t>Цели на оптимизацијата на потрошувачката на електрична енергија</w:t>
      </w:r>
      <w:r w:rsidR="00B90DA4">
        <w:rPr>
          <w:rFonts w:asciiTheme="minorHAnsi" w:hAnsiTheme="minorHAnsi"/>
          <w:b/>
          <w:bCs/>
          <w:lang w:val="mk-MK"/>
        </w:rPr>
        <w:t>:</w:t>
      </w:r>
    </w:p>
    <w:p w14:paraId="77DDA91B" w14:textId="77777777" w:rsidR="00B90DA4" w:rsidRPr="00890D50" w:rsidRDefault="00B90DA4" w:rsidP="00A32ACB">
      <w:pPr>
        <w:jc w:val="both"/>
        <w:rPr>
          <w:rFonts w:asciiTheme="minorHAnsi" w:hAnsiTheme="minorHAnsi"/>
          <w:b/>
          <w:bCs/>
          <w:lang w:val="mk-MK"/>
        </w:rPr>
      </w:pPr>
    </w:p>
    <w:p w14:paraId="40DDA6BA" w14:textId="77777777" w:rsidR="00E6367E" w:rsidRPr="00890D50" w:rsidRDefault="00E6367E">
      <w:pPr>
        <w:numPr>
          <w:ilvl w:val="0"/>
          <w:numId w:val="224"/>
        </w:numPr>
        <w:tabs>
          <w:tab w:val="clear" w:pos="360"/>
          <w:tab w:val="num" w:pos="-2520"/>
        </w:tabs>
        <w:ind w:left="426"/>
        <w:jc w:val="both"/>
        <w:rPr>
          <w:rFonts w:asciiTheme="minorHAnsi" w:hAnsiTheme="minorHAnsi"/>
          <w:lang w:val="mk-MK"/>
        </w:rPr>
      </w:pPr>
      <w:r w:rsidRPr="00890D50">
        <w:rPr>
          <w:rFonts w:asciiTheme="minorHAnsi" w:hAnsiTheme="minorHAnsi"/>
          <w:b/>
          <w:bCs/>
          <w:lang w:val="mk-MK"/>
        </w:rPr>
        <w:t>Намалување на потрошувачката на енергија:</w:t>
      </w:r>
      <w:r w:rsidRPr="00890D50">
        <w:rPr>
          <w:rFonts w:asciiTheme="minorHAnsi" w:hAnsiTheme="minorHAnsi"/>
          <w:lang w:val="mk-MK"/>
        </w:rPr>
        <w:t xml:space="preserve"> Основната цел е да се користи само потребната количина на електрична енергија за извршување на одредени задачи или операции. Ова помага во намалување на вкупната потрошувачка и оптоварувањето на енергетските системи.</w:t>
      </w:r>
    </w:p>
    <w:p w14:paraId="12520A7C" w14:textId="77777777" w:rsidR="00E6367E" w:rsidRPr="00890D50" w:rsidRDefault="00E6367E">
      <w:pPr>
        <w:numPr>
          <w:ilvl w:val="0"/>
          <w:numId w:val="224"/>
        </w:numPr>
        <w:tabs>
          <w:tab w:val="clear" w:pos="360"/>
          <w:tab w:val="num" w:pos="-2160"/>
        </w:tabs>
        <w:ind w:left="426"/>
        <w:jc w:val="both"/>
        <w:rPr>
          <w:rFonts w:asciiTheme="minorHAnsi" w:hAnsiTheme="minorHAnsi"/>
          <w:lang w:val="mk-MK"/>
        </w:rPr>
      </w:pPr>
      <w:r w:rsidRPr="00890D50">
        <w:rPr>
          <w:rFonts w:asciiTheme="minorHAnsi" w:hAnsiTheme="minorHAnsi"/>
          <w:b/>
          <w:bCs/>
          <w:lang w:val="mk-MK"/>
        </w:rPr>
        <w:t>Смалување на оперативните трошоци:</w:t>
      </w:r>
      <w:r w:rsidRPr="00890D50">
        <w:rPr>
          <w:rFonts w:asciiTheme="minorHAnsi" w:hAnsiTheme="minorHAnsi"/>
          <w:lang w:val="mk-MK"/>
        </w:rPr>
        <w:t xml:space="preserve"> Намалувањето на електричната потрошувачка директно води до помали трошоци за електрична енергија, што е особено важно за домаќинствата и компаниите со високи сметки за енергија.</w:t>
      </w:r>
    </w:p>
    <w:p w14:paraId="7068F383" w14:textId="77777777" w:rsidR="00E6367E" w:rsidRPr="00890D50" w:rsidRDefault="00E6367E">
      <w:pPr>
        <w:numPr>
          <w:ilvl w:val="0"/>
          <w:numId w:val="224"/>
        </w:numPr>
        <w:tabs>
          <w:tab w:val="clear" w:pos="360"/>
          <w:tab w:val="num" w:pos="-2160"/>
        </w:tabs>
        <w:ind w:left="426"/>
        <w:jc w:val="both"/>
        <w:rPr>
          <w:rFonts w:asciiTheme="minorHAnsi" w:hAnsiTheme="minorHAnsi"/>
          <w:lang w:val="mk-MK"/>
        </w:rPr>
      </w:pPr>
      <w:r w:rsidRPr="00890D50">
        <w:rPr>
          <w:rFonts w:asciiTheme="minorHAnsi" w:hAnsiTheme="minorHAnsi"/>
          <w:b/>
          <w:bCs/>
          <w:lang w:val="mk-MK"/>
        </w:rPr>
        <w:t>Намалување на емисиите на стакленички гасови:</w:t>
      </w:r>
      <w:r w:rsidRPr="00890D50">
        <w:rPr>
          <w:rFonts w:asciiTheme="minorHAnsi" w:hAnsiTheme="minorHAnsi"/>
          <w:lang w:val="mk-MK"/>
        </w:rPr>
        <w:t xml:space="preserve"> Со користење на помалку електрична енергија, се намалуваат и емисиите на CO</w:t>
      </w:r>
      <w:r w:rsidRPr="00002442">
        <w:rPr>
          <w:rFonts w:asciiTheme="minorHAnsi" w:hAnsiTheme="minorHAnsi"/>
          <w:vertAlign w:val="subscript"/>
          <w:lang w:val="mk-MK"/>
        </w:rPr>
        <w:t>2</w:t>
      </w:r>
      <w:r w:rsidRPr="00890D50">
        <w:rPr>
          <w:rFonts w:asciiTheme="minorHAnsi" w:hAnsiTheme="minorHAnsi"/>
          <w:lang w:val="mk-MK"/>
        </w:rPr>
        <w:t xml:space="preserve"> и други стакленички гасови поврзани со производството на електрична енергија, што помага во борба против климатските промени.</w:t>
      </w:r>
    </w:p>
    <w:p w14:paraId="0552D8D6" w14:textId="77777777" w:rsidR="00E6367E" w:rsidRPr="00890D50" w:rsidRDefault="00E6367E">
      <w:pPr>
        <w:numPr>
          <w:ilvl w:val="0"/>
          <w:numId w:val="224"/>
        </w:numPr>
        <w:tabs>
          <w:tab w:val="clear" w:pos="360"/>
          <w:tab w:val="num" w:pos="-2160"/>
        </w:tabs>
        <w:ind w:left="426"/>
        <w:jc w:val="both"/>
        <w:rPr>
          <w:rFonts w:asciiTheme="minorHAnsi" w:hAnsiTheme="minorHAnsi"/>
          <w:lang w:val="mk-MK"/>
        </w:rPr>
      </w:pPr>
      <w:r w:rsidRPr="00890D50">
        <w:rPr>
          <w:rFonts w:asciiTheme="minorHAnsi" w:hAnsiTheme="minorHAnsi"/>
          <w:b/>
          <w:bCs/>
          <w:lang w:val="mk-MK"/>
        </w:rPr>
        <w:t>Подобрување на енергетската ефикасност:</w:t>
      </w:r>
      <w:r w:rsidRPr="00890D50">
        <w:rPr>
          <w:rFonts w:asciiTheme="minorHAnsi" w:hAnsiTheme="minorHAnsi"/>
          <w:lang w:val="mk-MK"/>
        </w:rPr>
        <w:t xml:space="preserve"> Користењето на електрична енергија само колку што е потребно, значи и повисока енергетска ефикасност, што води кон поефикасно управување со ресурсите.</w:t>
      </w:r>
    </w:p>
    <w:p w14:paraId="5655411D" w14:textId="77777777" w:rsidR="00E6367E" w:rsidRPr="00890D50" w:rsidRDefault="00E6367E" w:rsidP="00A32ACB">
      <w:pPr>
        <w:jc w:val="both"/>
        <w:rPr>
          <w:rFonts w:asciiTheme="minorHAnsi" w:hAnsiTheme="minorHAnsi"/>
          <w:lang w:val="mk-MK"/>
        </w:rPr>
      </w:pPr>
    </w:p>
    <w:p w14:paraId="1FAFD84B" w14:textId="77777777" w:rsidR="00E6367E" w:rsidRPr="00890D50" w:rsidRDefault="00E6367E" w:rsidP="00A32ACB">
      <w:pPr>
        <w:jc w:val="both"/>
        <w:rPr>
          <w:rFonts w:asciiTheme="minorHAnsi" w:hAnsiTheme="minorHAnsi"/>
          <w:b/>
          <w:bCs/>
          <w:lang w:val="mk-MK"/>
        </w:rPr>
      </w:pPr>
      <w:r w:rsidRPr="00890D50">
        <w:rPr>
          <w:rFonts w:asciiTheme="minorHAnsi" w:hAnsiTheme="minorHAnsi"/>
          <w:b/>
          <w:bCs/>
          <w:lang w:val="mk-MK"/>
        </w:rPr>
        <w:t>Придобивки од оптимизацијата на потрошувачката на електрична енергија</w:t>
      </w:r>
    </w:p>
    <w:p w14:paraId="38097828" w14:textId="77777777" w:rsidR="00E6367E" w:rsidRPr="00890D50" w:rsidRDefault="00E6367E">
      <w:pPr>
        <w:numPr>
          <w:ilvl w:val="0"/>
          <w:numId w:val="16"/>
        </w:numPr>
        <w:tabs>
          <w:tab w:val="clear" w:pos="360"/>
          <w:tab w:val="num" w:pos="-2160"/>
        </w:tabs>
        <w:ind w:left="426"/>
        <w:jc w:val="both"/>
        <w:rPr>
          <w:rFonts w:asciiTheme="minorHAnsi" w:hAnsiTheme="minorHAnsi"/>
          <w:lang w:val="mk-MK"/>
        </w:rPr>
      </w:pPr>
      <w:r w:rsidRPr="00890D50">
        <w:rPr>
          <w:rFonts w:asciiTheme="minorHAnsi" w:hAnsiTheme="minorHAnsi"/>
          <w:b/>
          <w:bCs/>
          <w:lang w:val="mk-MK"/>
        </w:rPr>
        <w:t>Финансиски заштеди:</w:t>
      </w:r>
      <w:r w:rsidRPr="00890D50">
        <w:rPr>
          <w:rFonts w:asciiTheme="minorHAnsi" w:hAnsiTheme="minorHAnsi"/>
          <w:lang w:val="mk-MK"/>
        </w:rPr>
        <w:t xml:space="preserve"> Намалувањето на непотребната потрошувачка на електрична енергија може да доведе до значителни финансиски заштеди. На пример, според </w:t>
      </w:r>
      <w:r w:rsidRPr="00890D50">
        <w:rPr>
          <w:rFonts w:asciiTheme="minorHAnsi" w:hAnsiTheme="minorHAnsi"/>
          <w:i/>
          <w:iCs/>
          <w:lang w:val="mk-MK"/>
        </w:rPr>
        <w:t>Американската агенција за заштита на животната средина</w:t>
      </w:r>
      <w:r w:rsidRPr="00890D50">
        <w:rPr>
          <w:rFonts w:asciiTheme="minorHAnsi" w:hAnsiTheme="minorHAnsi"/>
          <w:lang w:val="mk-MK"/>
        </w:rPr>
        <w:t xml:space="preserve"> (EPA), зголемувањето на енергетската ефикасност може да доведе до заштеди од 20-30% на годишните сметки за електрична енергија.</w:t>
      </w:r>
    </w:p>
    <w:p w14:paraId="5E53783C" w14:textId="77777777" w:rsidR="00E6367E" w:rsidRPr="00890D50" w:rsidRDefault="00E6367E">
      <w:pPr>
        <w:numPr>
          <w:ilvl w:val="0"/>
          <w:numId w:val="16"/>
        </w:numPr>
        <w:tabs>
          <w:tab w:val="clear" w:pos="360"/>
          <w:tab w:val="num" w:pos="-2160"/>
        </w:tabs>
        <w:ind w:left="426"/>
        <w:jc w:val="both"/>
        <w:rPr>
          <w:rFonts w:asciiTheme="minorHAnsi" w:hAnsiTheme="minorHAnsi"/>
          <w:lang w:val="mk-MK"/>
        </w:rPr>
      </w:pPr>
      <w:r w:rsidRPr="00890D50">
        <w:rPr>
          <w:rFonts w:asciiTheme="minorHAnsi" w:hAnsiTheme="minorHAnsi"/>
          <w:b/>
          <w:bCs/>
          <w:lang w:val="mk-MK"/>
        </w:rPr>
        <w:t>Подобрување на животната средина:</w:t>
      </w:r>
      <w:r w:rsidRPr="00890D50">
        <w:rPr>
          <w:rFonts w:asciiTheme="minorHAnsi" w:hAnsiTheme="minorHAnsi"/>
          <w:lang w:val="mk-MK"/>
        </w:rPr>
        <w:t xml:space="preserve"> Со намалување на електричната потрошувачка, се намалува и потребата за генерирање на енергија, што води до помалку емисии на стакленички гасови и помало оптоварување на животната средина.</w:t>
      </w:r>
    </w:p>
    <w:p w14:paraId="4338909B" w14:textId="77777777" w:rsidR="00E6367E" w:rsidRPr="00890D50" w:rsidRDefault="00E6367E">
      <w:pPr>
        <w:numPr>
          <w:ilvl w:val="0"/>
          <w:numId w:val="16"/>
        </w:numPr>
        <w:tabs>
          <w:tab w:val="clear" w:pos="360"/>
          <w:tab w:val="num" w:pos="-2160"/>
        </w:tabs>
        <w:ind w:left="426"/>
        <w:jc w:val="both"/>
        <w:rPr>
          <w:rFonts w:asciiTheme="minorHAnsi" w:hAnsiTheme="minorHAnsi"/>
          <w:lang w:val="mk-MK"/>
        </w:rPr>
      </w:pPr>
      <w:r w:rsidRPr="00890D50">
        <w:rPr>
          <w:rFonts w:asciiTheme="minorHAnsi" w:hAnsiTheme="minorHAnsi"/>
          <w:b/>
          <w:bCs/>
          <w:lang w:val="mk-MK"/>
        </w:rPr>
        <w:t>Зголемување на енергетската сигурност:</w:t>
      </w:r>
      <w:r w:rsidRPr="00890D50">
        <w:rPr>
          <w:rFonts w:asciiTheme="minorHAnsi" w:hAnsiTheme="minorHAnsi"/>
          <w:lang w:val="mk-MK"/>
        </w:rPr>
        <w:t xml:space="preserve"> Намалувањето на потрошувачката на електрична енергија помага во зголемување на енергетската сигурност, особено во региони со ограничени ресурси или со нестабилни снабдувања.</w:t>
      </w:r>
    </w:p>
    <w:p w14:paraId="6C1058FB" w14:textId="77777777" w:rsidR="00E6367E" w:rsidRDefault="00E6367E">
      <w:pPr>
        <w:numPr>
          <w:ilvl w:val="0"/>
          <w:numId w:val="16"/>
        </w:numPr>
        <w:tabs>
          <w:tab w:val="clear" w:pos="360"/>
          <w:tab w:val="num" w:pos="-2160"/>
        </w:tabs>
        <w:ind w:left="426"/>
        <w:jc w:val="both"/>
        <w:rPr>
          <w:rFonts w:asciiTheme="minorHAnsi" w:hAnsiTheme="minorHAnsi"/>
          <w:lang w:val="mk-MK"/>
        </w:rPr>
      </w:pPr>
      <w:r w:rsidRPr="00890D50">
        <w:rPr>
          <w:rFonts w:asciiTheme="minorHAnsi" w:hAnsiTheme="minorHAnsi"/>
          <w:b/>
          <w:bCs/>
          <w:lang w:val="mk-MK"/>
        </w:rPr>
        <w:t>Оптимизација на ресурсите:</w:t>
      </w:r>
      <w:r w:rsidRPr="00890D50">
        <w:rPr>
          <w:rFonts w:asciiTheme="minorHAnsi" w:hAnsiTheme="minorHAnsi"/>
          <w:lang w:val="mk-MK"/>
        </w:rPr>
        <w:t xml:space="preserve"> Користењето на електрична енергија само колку што е потребно помага во подобро управување со енергетските ресурси и помага во избегнување на загуби и отпад.</w:t>
      </w:r>
    </w:p>
    <w:p w14:paraId="378A6994" w14:textId="77777777" w:rsidR="00B90DA4" w:rsidRPr="00890D50" w:rsidRDefault="00B90DA4" w:rsidP="00A32ACB">
      <w:pPr>
        <w:ind w:left="-1800"/>
        <w:jc w:val="both"/>
        <w:rPr>
          <w:rFonts w:asciiTheme="minorHAnsi" w:hAnsiTheme="minorHAnsi"/>
          <w:lang w:val="mk-MK"/>
        </w:rPr>
      </w:pPr>
    </w:p>
    <w:tbl>
      <w:tblPr>
        <w:tblStyle w:val="TableGrid"/>
        <w:tblW w:w="0" w:type="auto"/>
        <w:tblLook w:val="04A0" w:firstRow="1" w:lastRow="0" w:firstColumn="1" w:lastColumn="0" w:noHBand="0" w:noVBand="1"/>
      </w:tblPr>
      <w:tblGrid>
        <w:gridCol w:w="9653"/>
      </w:tblGrid>
      <w:tr w:rsidR="00B90DA4" w14:paraId="0D275681" w14:textId="77777777" w:rsidTr="00D57347">
        <w:tc>
          <w:tcPr>
            <w:tcW w:w="9653" w:type="dxa"/>
            <w:shd w:val="clear" w:color="auto" w:fill="DBE5F1" w:themeFill="accent1" w:themeFillTint="33"/>
          </w:tcPr>
          <w:p w14:paraId="1E640744" w14:textId="77777777" w:rsidR="00B90DA4" w:rsidRDefault="00B90DA4" w:rsidP="00B90DA4">
            <w:pPr>
              <w:jc w:val="center"/>
              <w:rPr>
                <w:rFonts w:asciiTheme="minorHAnsi" w:hAnsiTheme="minorHAnsi"/>
                <w:b/>
                <w:bCs/>
                <w:lang w:val="mk-MK"/>
              </w:rPr>
            </w:pPr>
            <w:r w:rsidRPr="00890D50">
              <w:rPr>
                <w:rFonts w:asciiTheme="minorHAnsi" w:hAnsiTheme="minorHAnsi"/>
                <w:b/>
                <w:bCs/>
                <w:lang w:val="mk-MK"/>
              </w:rPr>
              <w:t>Значење и статистики</w:t>
            </w:r>
          </w:p>
          <w:p w14:paraId="4B8C4552" w14:textId="77777777" w:rsidR="00B90DA4" w:rsidRPr="00890D50" w:rsidRDefault="00B90DA4" w:rsidP="00B90DA4">
            <w:pPr>
              <w:jc w:val="both"/>
              <w:rPr>
                <w:rFonts w:asciiTheme="minorHAnsi" w:hAnsiTheme="minorHAnsi"/>
                <w:b/>
                <w:bCs/>
                <w:lang w:val="mk-MK"/>
              </w:rPr>
            </w:pPr>
          </w:p>
          <w:p w14:paraId="7E778BF3" w14:textId="77777777" w:rsidR="00B90DA4" w:rsidRPr="00890D50" w:rsidRDefault="00B90DA4">
            <w:pPr>
              <w:numPr>
                <w:ilvl w:val="0"/>
                <w:numId w:val="17"/>
              </w:numPr>
              <w:jc w:val="both"/>
              <w:rPr>
                <w:rFonts w:asciiTheme="minorHAnsi" w:hAnsiTheme="minorHAnsi"/>
                <w:lang w:val="mk-MK"/>
              </w:rPr>
            </w:pPr>
            <w:r w:rsidRPr="00890D50">
              <w:rPr>
                <w:rFonts w:asciiTheme="minorHAnsi" w:hAnsiTheme="minorHAnsi"/>
                <w:b/>
                <w:bCs/>
                <w:lang w:val="mk-MK"/>
              </w:rPr>
              <w:t>Глобално зголемување на потрошувачката на електрична енергија:</w:t>
            </w:r>
            <w:r w:rsidRPr="00890D50">
              <w:rPr>
                <w:rFonts w:asciiTheme="minorHAnsi" w:hAnsiTheme="minorHAnsi"/>
                <w:lang w:val="mk-MK"/>
              </w:rPr>
              <w:t xml:space="preserve"> Според </w:t>
            </w:r>
            <w:r w:rsidRPr="00890D50">
              <w:rPr>
                <w:rFonts w:asciiTheme="minorHAnsi" w:hAnsiTheme="minorHAnsi"/>
                <w:i/>
                <w:iCs/>
                <w:lang w:val="mk-MK"/>
              </w:rPr>
              <w:t>Меѓународната агенција за енергија</w:t>
            </w:r>
            <w:r w:rsidRPr="00890D50">
              <w:rPr>
                <w:rFonts w:asciiTheme="minorHAnsi" w:hAnsiTheme="minorHAnsi"/>
                <w:lang w:val="mk-MK"/>
              </w:rPr>
              <w:t xml:space="preserve"> (IEA)</w:t>
            </w:r>
            <w:r w:rsidRPr="00890D50">
              <w:rPr>
                <w:rStyle w:val="FootnoteReference"/>
                <w:rFonts w:asciiTheme="minorHAnsi" w:hAnsiTheme="minorHAnsi"/>
                <w:lang w:val="mk-MK"/>
              </w:rPr>
              <w:footnoteReference w:id="28"/>
            </w:r>
            <w:r w:rsidRPr="00890D50">
              <w:rPr>
                <w:rFonts w:asciiTheme="minorHAnsi" w:hAnsiTheme="minorHAnsi"/>
                <w:lang w:val="mk-MK"/>
              </w:rPr>
              <w:t>, глобалната потрошувачка на електрична енергија се зголеми за 2.1% годишно во последната деценија.</w:t>
            </w:r>
          </w:p>
          <w:p w14:paraId="4B40D7B9" w14:textId="77777777" w:rsidR="00B90DA4" w:rsidRPr="00890D50" w:rsidRDefault="00B90DA4">
            <w:pPr>
              <w:numPr>
                <w:ilvl w:val="0"/>
                <w:numId w:val="17"/>
              </w:numPr>
              <w:jc w:val="both"/>
              <w:rPr>
                <w:rFonts w:asciiTheme="minorHAnsi" w:hAnsiTheme="minorHAnsi"/>
                <w:lang w:val="mk-MK"/>
              </w:rPr>
            </w:pPr>
            <w:r w:rsidRPr="00890D50">
              <w:rPr>
                <w:rFonts w:asciiTheme="minorHAnsi" w:hAnsiTheme="minorHAnsi"/>
                <w:b/>
                <w:bCs/>
                <w:lang w:val="mk-MK"/>
              </w:rPr>
              <w:t>Заштеди преку оптимизација:</w:t>
            </w:r>
            <w:r w:rsidRPr="00890D50">
              <w:rPr>
                <w:rFonts w:asciiTheme="minorHAnsi" w:hAnsiTheme="minorHAnsi"/>
                <w:lang w:val="mk-MK"/>
              </w:rPr>
              <w:t xml:space="preserve"> Според </w:t>
            </w:r>
            <w:r w:rsidRPr="00890D50">
              <w:rPr>
                <w:rFonts w:asciiTheme="minorHAnsi" w:hAnsiTheme="minorHAnsi"/>
                <w:i/>
                <w:iCs/>
                <w:lang w:val="mk-MK"/>
              </w:rPr>
              <w:t>Меѓународната агенција за енергија</w:t>
            </w:r>
            <w:r w:rsidRPr="00890D50">
              <w:rPr>
                <w:rFonts w:asciiTheme="minorHAnsi" w:hAnsiTheme="minorHAnsi"/>
                <w:lang w:val="mk-MK"/>
              </w:rPr>
              <w:t>, во 2020 година, оптимизацијата на потрошувачката на електрична енергија во индустријата доведе до заштеди од околу 300 милијарди долари глобално.</w:t>
            </w:r>
          </w:p>
          <w:p w14:paraId="11A0A429" w14:textId="77777777" w:rsidR="00B90DA4" w:rsidRPr="00890D50" w:rsidRDefault="00B90DA4">
            <w:pPr>
              <w:numPr>
                <w:ilvl w:val="0"/>
                <w:numId w:val="17"/>
              </w:numPr>
              <w:jc w:val="both"/>
              <w:rPr>
                <w:rFonts w:asciiTheme="minorHAnsi" w:hAnsiTheme="minorHAnsi"/>
                <w:lang w:val="mk-MK"/>
              </w:rPr>
            </w:pPr>
            <w:r w:rsidRPr="00890D50">
              <w:rPr>
                <w:rFonts w:asciiTheme="minorHAnsi" w:hAnsiTheme="minorHAnsi"/>
                <w:b/>
                <w:bCs/>
                <w:lang w:val="mk-MK"/>
              </w:rPr>
              <w:t>Енергетска ефикасност во домаќинствата:</w:t>
            </w:r>
            <w:r w:rsidRPr="00890D50">
              <w:rPr>
                <w:rFonts w:asciiTheme="minorHAnsi" w:hAnsiTheme="minorHAnsi"/>
                <w:lang w:val="mk-MK"/>
              </w:rPr>
              <w:t xml:space="preserve"> </w:t>
            </w:r>
            <w:r w:rsidRPr="00890D50">
              <w:rPr>
                <w:rFonts w:asciiTheme="minorHAnsi" w:hAnsiTheme="minorHAnsi"/>
                <w:i/>
                <w:iCs/>
                <w:lang w:val="mk-MK"/>
              </w:rPr>
              <w:t>Американската агенција за заштита на животната средина</w:t>
            </w:r>
            <w:r w:rsidRPr="00890D50">
              <w:rPr>
                <w:rFonts w:asciiTheme="minorHAnsi" w:hAnsiTheme="minorHAnsi"/>
                <w:lang w:val="mk-MK"/>
              </w:rPr>
              <w:t xml:space="preserve"> (EPA)</w:t>
            </w:r>
            <w:r w:rsidRPr="00890D50">
              <w:rPr>
                <w:rStyle w:val="FootnoteReference"/>
                <w:rFonts w:asciiTheme="minorHAnsi" w:hAnsiTheme="minorHAnsi"/>
                <w:lang w:val="mk-MK"/>
              </w:rPr>
              <w:footnoteReference w:id="29"/>
            </w:r>
            <w:r w:rsidRPr="00890D50">
              <w:rPr>
                <w:rFonts w:asciiTheme="minorHAnsi" w:hAnsiTheme="minorHAnsi"/>
                <w:lang w:val="mk-MK"/>
              </w:rPr>
              <w:t xml:space="preserve"> проценува дека подобрувањето на енергетската ефикасност во домаќинствата може да доведе до намалување на потрошувачката на електрична енергија од 20-30%.</w:t>
            </w:r>
          </w:p>
          <w:p w14:paraId="2A3D4FB3" w14:textId="77777777" w:rsidR="00B90DA4" w:rsidRDefault="00B90DA4" w:rsidP="00E6367E">
            <w:pPr>
              <w:jc w:val="both"/>
              <w:rPr>
                <w:rFonts w:asciiTheme="minorHAnsi" w:hAnsiTheme="minorHAnsi"/>
                <w:lang w:val="mk-MK"/>
              </w:rPr>
            </w:pPr>
          </w:p>
        </w:tc>
      </w:tr>
    </w:tbl>
    <w:p w14:paraId="7112D099" w14:textId="30749048" w:rsidR="00E6367E" w:rsidRPr="00890D50" w:rsidRDefault="00B90DA4" w:rsidP="00D5392D">
      <w:pPr>
        <w:jc w:val="both"/>
        <w:rPr>
          <w:rFonts w:asciiTheme="minorHAnsi" w:hAnsiTheme="minorHAnsi"/>
          <w:b/>
          <w:bCs/>
          <w:lang w:val="mk-MK"/>
        </w:rPr>
      </w:pPr>
      <w:r w:rsidRPr="00890D50">
        <w:rPr>
          <w:rFonts w:asciiTheme="minorHAnsi" w:hAnsiTheme="minorHAnsi"/>
          <w:b/>
          <w:bCs/>
          <w:color w:val="9BBB59" w:themeColor="accent3"/>
          <w:lang w:val="mk-MK"/>
        </w:rPr>
        <w:lastRenderedPageBreak/>
        <w:t>П</w:t>
      </w:r>
      <w:r w:rsidR="00E6367E" w:rsidRPr="00890D50">
        <w:rPr>
          <w:rFonts w:asciiTheme="minorHAnsi" w:hAnsiTheme="minorHAnsi"/>
          <w:b/>
          <w:bCs/>
          <w:color w:val="9BBB59" w:themeColor="accent3"/>
          <w:lang w:val="mk-MK"/>
        </w:rPr>
        <w:t>римери</w:t>
      </w:r>
      <w:r>
        <w:rPr>
          <w:rFonts w:asciiTheme="minorHAnsi" w:hAnsiTheme="minorHAnsi"/>
          <w:b/>
          <w:bCs/>
          <w:color w:val="9BBB59" w:themeColor="accent3"/>
          <w:lang w:val="mk-MK"/>
        </w:rPr>
        <w:t xml:space="preserve"> </w:t>
      </w:r>
      <w:r w:rsidR="00E6367E" w:rsidRPr="00890D50">
        <w:rPr>
          <w:rFonts w:asciiTheme="minorHAnsi" w:hAnsiTheme="minorHAnsi"/>
          <w:b/>
          <w:bCs/>
          <w:color w:val="9BBB59" w:themeColor="accent3"/>
          <w:lang w:val="mk-MK"/>
        </w:rPr>
        <w:t xml:space="preserve"> на компании кои имаат воведено процеси на користење на електрична енергија само онолку колку што е потребно без трошење енергија</w:t>
      </w:r>
      <w:r>
        <w:rPr>
          <w:rFonts w:asciiTheme="minorHAnsi" w:hAnsiTheme="minorHAnsi"/>
          <w:b/>
          <w:bCs/>
          <w:color w:val="9BBB59" w:themeColor="accent3"/>
          <w:lang w:val="mk-MK"/>
        </w:rPr>
        <w:t>:</w:t>
      </w:r>
    </w:p>
    <w:p w14:paraId="79D97550" w14:textId="77777777" w:rsidR="00E6367E" w:rsidRPr="00890D50" w:rsidRDefault="00E6367E" w:rsidP="00D57347">
      <w:pPr>
        <w:jc w:val="both"/>
        <w:rPr>
          <w:rFonts w:asciiTheme="minorHAnsi" w:hAnsiTheme="minorHAnsi"/>
          <w:b/>
          <w:bCs/>
          <w:lang w:val="mk-MK"/>
        </w:rPr>
      </w:pPr>
    </w:p>
    <w:p w14:paraId="26768875" w14:textId="77777777" w:rsidR="00E6367E" w:rsidRPr="00890D50" w:rsidRDefault="00E6367E" w:rsidP="00D57347">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1. H&amp;M – Шведска</w:t>
      </w:r>
    </w:p>
    <w:p w14:paraId="703E978F" w14:textId="77777777" w:rsidR="00B90DA4" w:rsidRDefault="00B90DA4" w:rsidP="00D57347">
      <w:pPr>
        <w:jc w:val="both"/>
        <w:rPr>
          <w:rFonts w:asciiTheme="minorHAnsi" w:hAnsiTheme="minorHAnsi"/>
          <w:lang w:val="mk-MK"/>
        </w:rPr>
      </w:pPr>
    </w:p>
    <w:p w14:paraId="2C5DB6DD" w14:textId="09C546ED" w:rsidR="00E6367E" w:rsidRPr="00890D50" w:rsidRDefault="00E6367E" w:rsidP="00D5392D">
      <w:pPr>
        <w:jc w:val="both"/>
        <w:rPr>
          <w:rFonts w:asciiTheme="minorHAnsi" w:hAnsiTheme="minorHAnsi"/>
          <w:lang w:val="mk-MK"/>
        </w:rPr>
      </w:pPr>
      <w:r w:rsidRPr="00890D50">
        <w:rPr>
          <w:rFonts w:asciiTheme="minorHAnsi" w:hAnsiTheme="minorHAnsi"/>
          <w:lang w:val="mk-MK"/>
        </w:rPr>
        <w:t>H&amp;M, глобален лидер во модната индустрија, спроведе значајни мерки за оптимизација на потрошувачката на електрична енергија во своите производствени погони и логистички центри.</w:t>
      </w:r>
    </w:p>
    <w:p w14:paraId="223D0544" w14:textId="77777777" w:rsidR="00E6367E" w:rsidRPr="00890D50" w:rsidRDefault="00E6367E" w:rsidP="00D57347">
      <w:pPr>
        <w:jc w:val="both"/>
        <w:rPr>
          <w:rFonts w:asciiTheme="minorHAnsi" w:hAnsiTheme="minorHAnsi"/>
          <w:lang w:val="mk-MK"/>
        </w:rPr>
      </w:pPr>
    </w:p>
    <w:p w14:paraId="19FFD866" w14:textId="77777777" w:rsidR="00E6367E" w:rsidRPr="00890D50" w:rsidRDefault="00E6367E" w:rsidP="00D57347">
      <w:pPr>
        <w:jc w:val="both"/>
        <w:rPr>
          <w:rFonts w:asciiTheme="minorHAnsi" w:hAnsiTheme="minorHAnsi"/>
          <w:lang w:val="mk-MK"/>
        </w:rPr>
      </w:pPr>
      <w:r w:rsidRPr="00890D50">
        <w:rPr>
          <w:rFonts w:asciiTheme="minorHAnsi" w:hAnsiTheme="minorHAnsi"/>
          <w:b/>
          <w:bCs/>
          <w:lang w:val="mk-MK"/>
        </w:rPr>
        <w:t>Иновативен процес:</w:t>
      </w:r>
    </w:p>
    <w:p w14:paraId="071D7A9A" w14:textId="77777777" w:rsidR="00E6367E" w:rsidRPr="00890D50" w:rsidRDefault="00E6367E">
      <w:pPr>
        <w:numPr>
          <w:ilvl w:val="1"/>
          <w:numId w:val="98"/>
        </w:numPr>
        <w:ind w:left="426"/>
        <w:jc w:val="both"/>
        <w:rPr>
          <w:rFonts w:asciiTheme="minorHAnsi" w:hAnsiTheme="minorHAnsi"/>
          <w:lang w:val="mk-MK"/>
        </w:rPr>
      </w:pPr>
      <w:r w:rsidRPr="00890D50">
        <w:rPr>
          <w:rFonts w:asciiTheme="minorHAnsi" w:hAnsiTheme="minorHAnsi"/>
          <w:lang w:val="mk-MK"/>
        </w:rPr>
        <w:t>H&amp;M имплементираше системи за мониторинг на енергетската потрошувачка во реално време, кои овозможуваат точна анализа и контрола на употребата на електрична енергија.</w:t>
      </w:r>
    </w:p>
    <w:p w14:paraId="10F52C9B" w14:textId="77777777" w:rsidR="00E6367E" w:rsidRPr="00890D50" w:rsidRDefault="00E6367E">
      <w:pPr>
        <w:numPr>
          <w:ilvl w:val="1"/>
          <w:numId w:val="98"/>
        </w:numPr>
        <w:ind w:left="426"/>
        <w:jc w:val="both"/>
        <w:rPr>
          <w:rFonts w:asciiTheme="minorHAnsi" w:hAnsiTheme="minorHAnsi"/>
          <w:lang w:val="mk-MK"/>
        </w:rPr>
      </w:pPr>
      <w:r w:rsidRPr="00890D50">
        <w:rPr>
          <w:rFonts w:asciiTheme="minorHAnsi" w:hAnsiTheme="minorHAnsi"/>
          <w:lang w:val="mk-MK"/>
        </w:rPr>
        <w:t>Фабриките на H&amp;M користат интелигентни сензори и автоматизирани системи за осветлување и климатизација кои се активираат само кога има потреба, што значително ја намалува потрошувачката на енергија.</w:t>
      </w:r>
    </w:p>
    <w:p w14:paraId="278A9405" w14:textId="77777777" w:rsidR="00B90DA4" w:rsidRDefault="00B90DA4" w:rsidP="00D57347">
      <w:pPr>
        <w:jc w:val="both"/>
        <w:rPr>
          <w:rFonts w:asciiTheme="minorHAnsi" w:hAnsiTheme="minorHAnsi"/>
          <w:b/>
          <w:bCs/>
          <w:lang w:val="mk-MK"/>
        </w:rPr>
      </w:pPr>
    </w:p>
    <w:p w14:paraId="28BCF4CD" w14:textId="512C3218" w:rsidR="00E6367E" w:rsidRPr="00890D50" w:rsidRDefault="00E6367E" w:rsidP="00D57347">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30"/>
      </w:r>
      <w:r w:rsidRPr="00890D50">
        <w:rPr>
          <w:rFonts w:asciiTheme="minorHAnsi" w:hAnsiTheme="minorHAnsi"/>
          <w:b/>
          <w:bCs/>
          <w:lang w:val="mk-MK"/>
        </w:rPr>
        <w:t>:</w:t>
      </w:r>
    </w:p>
    <w:p w14:paraId="740822AD" w14:textId="77777777" w:rsidR="00E6367E" w:rsidRPr="00890D50" w:rsidRDefault="00E6367E">
      <w:pPr>
        <w:numPr>
          <w:ilvl w:val="1"/>
          <w:numId w:val="97"/>
        </w:numPr>
        <w:ind w:left="426"/>
        <w:jc w:val="both"/>
        <w:rPr>
          <w:rFonts w:asciiTheme="minorHAnsi" w:hAnsiTheme="minorHAnsi"/>
          <w:lang w:val="mk-MK"/>
        </w:rPr>
      </w:pPr>
      <w:r w:rsidRPr="00890D50">
        <w:rPr>
          <w:rFonts w:asciiTheme="minorHAnsi" w:hAnsiTheme="minorHAnsi"/>
          <w:lang w:val="mk-MK"/>
        </w:rPr>
        <w:t>Со овие мерки, H&amp;M успеа да ја намали својата потрошувачка на електрична енергија за 15% во споредба со претходните години.</w:t>
      </w:r>
    </w:p>
    <w:p w14:paraId="77274E9D" w14:textId="77777777" w:rsidR="00E6367E" w:rsidRPr="00890D50" w:rsidRDefault="00E6367E">
      <w:pPr>
        <w:numPr>
          <w:ilvl w:val="1"/>
          <w:numId w:val="97"/>
        </w:numPr>
        <w:ind w:left="426"/>
        <w:jc w:val="both"/>
        <w:rPr>
          <w:rFonts w:asciiTheme="minorHAnsi" w:hAnsiTheme="minorHAnsi"/>
          <w:lang w:val="mk-MK"/>
        </w:rPr>
      </w:pPr>
      <w:r w:rsidRPr="00890D50">
        <w:rPr>
          <w:rFonts w:asciiTheme="minorHAnsi" w:hAnsiTheme="minorHAnsi"/>
          <w:lang w:val="mk-MK"/>
        </w:rPr>
        <w:t>Компанијата исто така ја намали емисијата на CO</w:t>
      </w:r>
      <w:r w:rsidRPr="00002442">
        <w:rPr>
          <w:rFonts w:asciiTheme="minorHAnsi" w:hAnsiTheme="minorHAnsi"/>
          <w:vertAlign w:val="subscript"/>
          <w:lang w:val="mk-MK"/>
        </w:rPr>
        <w:t>2</w:t>
      </w:r>
      <w:r w:rsidRPr="00890D50">
        <w:rPr>
          <w:rFonts w:asciiTheme="minorHAnsi" w:hAnsiTheme="minorHAnsi"/>
          <w:lang w:val="mk-MK"/>
        </w:rPr>
        <w:t xml:space="preserve"> за 20% и забележа значителни заштеди на трошоците за енергија, што доведе до годишни заштеди од околу 10 милиони евра.</w:t>
      </w:r>
    </w:p>
    <w:p w14:paraId="39FFE255" w14:textId="77777777" w:rsidR="00E6367E" w:rsidRPr="00890D50" w:rsidRDefault="00E6367E" w:rsidP="00D57347">
      <w:pPr>
        <w:jc w:val="both"/>
        <w:rPr>
          <w:rFonts w:asciiTheme="minorHAnsi" w:hAnsiTheme="minorHAnsi"/>
          <w:lang w:val="mk-MK"/>
        </w:rPr>
      </w:pPr>
    </w:p>
    <w:p w14:paraId="289AB61D" w14:textId="77777777" w:rsidR="00E6367E" w:rsidRPr="00890D50" w:rsidRDefault="00E6367E" w:rsidP="00D57347">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2. Bosch – Германија</w:t>
      </w:r>
    </w:p>
    <w:p w14:paraId="7ECA8F90" w14:textId="77777777" w:rsidR="00B90DA4" w:rsidRDefault="00B90DA4" w:rsidP="00D57347">
      <w:pPr>
        <w:jc w:val="both"/>
        <w:rPr>
          <w:rFonts w:asciiTheme="minorHAnsi" w:hAnsiTheme="minorHAnsi"/>
          <w:lang w:val="mk-MK"/>
        </w:rPr>
      </w:pPr>
    </w:p>
    <w:p w14:paraId="52494B34" w14:textId="02CFF3D9" w:rsidR="00E6367E" w:rsidRPr="00890D50" w:rsidRDefault="00E6367E" w:rsidP="00D57347">
      <w:pPr>
        <w:jc w:val="both"/>
        <w:rPr>
          <w:rFonts w:asciiTheme="minorHAnsi" w:hAnsiTheme="minorHAnsi"/>
          <w:lang w:val="mk-MK"/>
        </w:rPr>
      </w:pPr>
      <w:r w:rsidRPr="00890D50">
        <w:rPr>
          <w:rFonts w:asciiTheme="minorHAnsi" w:hAnsiTheme="minorHAnsi"/>
          <w:lang w:val="mk-MK"/>
        </w:rPr>
        <w:t>Bosch, водечки производител на технологии и услуги, имплементираше мерки за енергетска ефикасност во своите производствени погони во Германија.</w:t>
      </w:r>
    </w:p>
    <w:p w14:paraId="60D6ED78" w14:textId="77777777" w:rsidR="00E6367E" w:rsidRPr="00890D50" w:rsidRDefault="00E6367E" w:rsidP="00D57347">
      <w:pPr>
        <w:jc w:val="both"/>
        <w:rPr>
          <w:rFonts w:asciiTheme="minorHAnsi" w:hAnsiTheme="minorHAnsi"/>
          <w:lang w:val="mk-MK"/>
        </w:rPr>
      </w:pPr>
    </w:p>
    <w:p w14:paraId="3060FDCB" w14:textId="77777777" w:rsidR="00E6367E" w:rsidRPr="00890D50" w:rsidRDefault="00E6367E" w:rsidP="00D57347">
      <w:pPr>
        <w:jc w:val="both"/>
        <w:rPr>
          <w:rFonts w:asciiTheme="minorHAnsi" w:hAnsiTheme="minorHAnsi"/>
          <w:lang w:val="mk-MK"/>
        </w:rPr>
      </w:pPr>
      <w:r w:rsidRPr="00890D50">
        <w:rPr>
          <w:rFonts w:asciiTheme="minorHAnsi" w:hAnsiTheme="minorHAnsi"/>
          <w:b/>
          <w:bCs/>
          <w:lang w:val="mk-MK"/>
        </w:rPr>
        <w:t>Иновативен процес:</w:t>
      </w:r>
    </w:p>
    <w:p w14:paraId="13F52F7D" w14:textId="77777777" w:rsidR="00E6367E" w:rsidRPr="00890D50" w:rsidRDefault="00E6367E">
      <w:pPr>
        <w:numPr>
          <w:ilvl w:val="1"/>
          <w:numId w:val="96"/>
        </w:numPr>
        <w:ind w:left="426"/>
        <w:jc w:val="both"/>
        <w:rPr>
          <w:rFonts w:asciiTheme="minorHAnsi" w:hAnsiTheme="minorHAnsi"/>
          <w:lang w:val="mk-MK"/>
        </w:rPr>
      </w:pPr>
      <w:r w:rsidRPr="00890D50">
        <w:rPr>
          <w:rFonts w:asciiTheme="minorHAnsi" w:hAnsiTheme="minorHAnsi"/>
          <w:lang w:val="mk-MK"/>
        </w:rPr>
        <w:t>Bosch користи интелигентни системи за управување со енергијата кои автоматски ја регулираат потрошувачката на електрична енергија во зависност од производствените потреби.</w:t>
      </w:r>
    </w:p>
    <w:p w14:paraId="402B809D" w14:textId="77777777" w:rsidR="00E6367E" w:rsidRPr="00890D50" w:rsidRDefault="00E6367E">
      <w:pPr>
        <w:numPr>
          <w:ilvl w:val="1"/>
          <w:numId w:val="96"/>
        </w:numPr>
        <w:ind w:left="426"/>
        <w:jc w:val="both"/>
        <w:rPr>
          <w:rFonts w:asciiTheme="minorHAnsi" w:hAnsiTheme="minorHAnsi"/>
          <w:lang w:val="mk-MK"/>
        </w:rPr>
      </w:pPr>
      <w:r w:rsidRPr="00890D50">
        <w:rPr>
          <w:rFonts w:asciiTheme="minorHAnsi" w:hAnsiTheme="minorHAnsi"/>
          <w:lang w:val="mk-MK"/>
        </w:rPr>
        <w:t>Во нивните фабрики се применуваат методи за автоматизирано исклучување на опремата кога не е во употреба, како и технологија за управување со оптоварувањето која ја минимизира потрошувачката на енергија.</w:t>
      </w:r>
    </w:p>
    <w:p w14:paraId="3594E49E" w14:textId="77777777" w:rsidR="00B90DA4" w:rsidRDefault="00B90DA4" w:rsidP="00D57347">
      <w:pPr>
        <w:jc w:val="both"/>
        <w:rPr>
          <w:rFonts w:asciiTheme="minorHAnsi" w:hAnsiTheme="minorHAnsi"/>
          <w:b/>
          <w:bCs/>
          <w:lang w:val="mk-MK"/>
        </w:rPr>
      </w:pPr>
    </w:p>
    <w:p w14:paraId="5FF1D555" w14:textId="0A5D3A5E" w:rsidR="00E6367E" w:rsidRPr="00890D50" w:rsidRDefault="00E6367E" w:rsidP="00D57347">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31"/>
      </w:r>
      <w:r w:rsidRPr="00890D50">
        <w:rPr>
          <w:rFonts w:asciiTheme="minorHAnsi" w:hAnsiTheme="minorHAnsi"/>
          <w:b/>
          <w:bCs/>
          <w:lang w:val="mk-MK"/>
        </w:rPr>
        <w:t>:</w:t>
      </w:r>
    </w:p>
    <w:p w14:paraId="5B9216F6" w14:textId="77777777" w:rsidR="00E6367E" w:rsidRPr="00890D50" w:rsidRDefault="00E6367E">
      <w:pPr>
        <w:numPr>
          <w:ilvl w:val="1"/>
          <w:numId w:val="95"/>
        </w:numPr>
        <w:ind w:left="426"/>
        <w:jc w:val="both"/>
        <w:rPr>
          <w:rFonts w:asciiTheme="minorHAnsi" w:hAnsiTheme="minorHAnsi"/>
          <w:lang w:val="mk-MK"/>
        </w:rPr>
      </w:pPr>
      <w:r w:rsidRPr="00890D50">
        <w:rPr>
          <w:rFonts w:asciiTheme="minorHAnsi" w:hAnsiTheme="minorHAnsi"/>
          <w:lang w:val="mk-MK"/>
        </w:rPr>
        <w:t>Bosch постигна намалување на потрошувачката на електрична енергија за 10% во своите фабрики, што резултираше со заштеди од 7 милиони евра годишно.</w:t>
      </w:r>
    </w:p>
    <w:p w14:paraId="0E87C997" w14:textId="77777777" w:rsidR="00E6367E" w:rsidRPr="00890D50" w:rsidRDefault="00E6367E">
      <w:pPr>
        <w:numPr>
          <w:ilvl w:val="1"/>
          <w:numId w:val="95"/>
        </w:numPr>
        <w:ind w:left="426"/>
        <w:jc w:val="both"/>
        <w:rPr>
          <w:rFonts w:asciiTheme="minorHAnsi" w:hAnsiTheme="minorHAnsi"/>
          <w:lang w:val="mk-MK"/>
        </w:rPr>
      </w:pPr>
      <w:r w:rsidRPr="00890D50">
        <w:rPr>
          <w:rFonts w:asciiTheme="minorHAnsi" w:hAnsiTheme="minorHAnsi"/>
          <w:lang w:val="mk-MK"/>
        </w:rPr>
        <w:t>Овие мерки придонесоа и за значително намалување на емисиите на CO</w:t>
      </w:r>
      <w:r w:rsidRPr="00002442">
        <w:rPr>
          <w:rFonts w:asciiTheme="minorHAnsi" w:hAnsiTheme="minorHAnsi"/>
          <w:vertAlign w:val="subscript"/>
          <w:lang w:val="mk-MK"/>
        </w:rPr>
        <w:t>2</w:t>
      </w:r>
      <w:r w:rsidRPr="00890D50">
        <w:rPr>
          <w:rFonts w:asciiTheme="minorHAnsi" w:hAnsiTheme="minorHAnsi"/>
          <w:lang w:val="mk-MK"/>
        </w:rPr>
        <w:t>, помагајќи во исполнувањето на нивните цели за одржливост.</w:t>
      </w:r>
    </w:p>
    <w:p w14:paraId="0A4D60C1" w14:textId="77777777" w:rsidR="00E6367E" w:rsidRPr="00890D50" w:rsidRDefault="00E6367E" w:rsidP="00D57347">
      <w:pPr>
        <w:jc w:val="both"/>
        <w:rPr>
          <w:rFonts w:asciiTheme="minorHAnsi" w:hAnsiTheme="minorHAnsi"/>
          <w:lang w:val="mk-MK"/>
        </w:rPr>
      </w:pPr>
    </w:p>
    <w:p w14:paraId="558576BF" w14:textId="77777777" w:rsidR="00E6367E" w:rsidRPr="00890D50" w:rsidRDefault="00E6367E" w:rsidP="00D57347">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3. Nespresso – Швајцарија</w:t>
      </w:r>
    </w:p>
    <w:p w14:paraId="229DF09B" w14:textId="77777777" w:rsidR="00B90DA4" w:rsidRDefault="00B90DA4" w:rsidP="00D57347">
      <w:pPr>
        <w:jc w:val="both"/>
        <w:rPr>
          <w:rFonts w:asciiTheme="minorHAnsi" w:hAnsiTheme="minorHAnsi"/>
          <w:lang w:val="mk-MK"/>
        </w:rPr>
      </w:pPr>
    </w:p>
    <w:p w14:paraId="7C2964C9" w14:textId="3E501E0F" w:rsidR="00E6367E" w:rsidRPr="00890D50" w:rsidRDefault="00E6367E" w:rsidP="00D57347">
      <w:pPr>
        <w:jc w:val="both"/>
        <w:rPr>
          <w:rFonts w:asciiTheme="minorHAnsi" w:hAnsiTheme="minorHAnsi"/>
          <w:lang w:val="mk-MK"/>
        </w:rPr>
      </w:pPr>
      <w:r w:rsidRPr="00890D50">
        <w:rPr>
          <w:rFonts w:asciiTheme="minorHAnsi" w:hAnsiTheme="minorHAnsi"/>
          <w:lang w:val="mk-MK"/>
        </w:rPr>
        <w:t>Nespresso, познат по своите производи од кафе, има имплементирано стратегија за оптимизација на потрошувачката на енергија во своите фабрики.</w:t>
      </w:r>
    </w:p>
    <w:p w14:paraId="5B0C6655" w14:textId="77777777" w:rsidR="00E6367E" w:rsidRPr="00890D50" w:rsidRDefault="00E6367E" w:rsidP="00D57347">
      <w:pPr>
        <w:jc w:val="both"/>
        <w:rPr>
          <w:rFonts w:asciiTheme="minorHAnsi" w:hAnsiTheme="minorHAnsi"/>
          <w:lang w:val="mk-MK"/>
        </w:rPr>
      </w:pPr>
    </w:p>
    <w:p w14:paraId="05BEB9B4" w14:textId="77777777" w:rsidR="00E6367E" w:rsidRPr="00890D50" w:rsidRDefault="00E6367E" w:rsidP="00D57347">
      <w:pPr>
        <w:jc w:val="both"/>
        <w:rPr>
          <w:rFonts w:asciiTheme="minorHAnsi" w:hAnsiTheme="minorHAnsi"/>
          <w:lang w:val="mk-MK"/>
        </w:rPr>
      </w:pPr>
      <w:r w:rsidRPr="00890D50">
        <w:rPr>
          <w:rFonts w:asciiTheme="minorHAnsi" w:hAnsiTheme="minorHAnsi"/>
          <w:b/>
          <w:bCs/>
          <w:lang w:val="mk-MK"/>
        </w:rPr>
        <w:t>Иновативен процес:</w:t>
      </w:r>
    </w:p>
    <w:p w14:paraId="00E6D44F" w14:textId="77777777" w:rsidR="00E6367E" w:rsidRPr="00890D50" w:rsidRDefault="00E6367E">
      <w:pPr>
        <w:numPr>
          <w:ilvl w:val="1"/>
          <w:numId w:val="94"/>
        </w:numPr>
        <w:ind w:left="426"/>
        <w:jc w:val="both"/>
        <w:rPr>
          <w:rFonts w:asciiTheme="minorHAnsi" w:hAnsiTheme="minorHAnsi"/>
          <w:lang w:val="mk-MK"/>
        </w:rPr>
      </w:pPr>
      <w:r w:rsidRPr="00890D50">
        <w:rPr>
          <w:rFonts w:asciiTheme="minorHAnsi" w:hAnsiTheme="minorHAnsi"/>
          <w:lang w:val="mk-MK"/>
        </w:rPr>
        <w:t>Nespresso воведе системи за контрола на енергијата кои ја оптимизираат употребата на електрична енергија во процесот на производство на кафе и пакување.</w:t>
      </w:r>
    </w:p>
    <w:p w14:paraId="326B8ABB" w14:textId="77777777" w:rsidR="00E6367E" w:rsidRDefault="00E6367E">
      <w:pPr>
        <w:numPr>
          <w:ilvl w:val="1"/>
          <w:numId w:val="94"/>
        </w:numPr>
        <w:ind w:left="426"/>
        <w:jc w:val="both"/>
        <w:rPr>
          <w:rFonts w:asciiTheme="minorHAnsi" w:hAnsiTheme="minorHAnsi"/>
          <w:lang w:val="mk-MK"/>
        </w:rPr>
      </w:pPr>
      <w:r w:rsidRPr="00890D50">
        <w:rPr>
          <w:rFonts w:asciiTheme="minorHAnsi" w:hAnsiTheme="minorHAnsi"/>
          <w:lang w:val="mk-MK"/>
        </w:rPr>
        <w:t>Компанијата применува технологија за управување со енергијата која ја прилагодува потрошувачката на енергија на базата на производствените циклуси и потребите на фабриката.</w:t>
      </w:r>
    </w:p>
    <w:p w14:paraId="7B3BC060" w14:textId="77777777" w:rsidR="00B90DA4" w:rsidRPr="00890D50" w:rsidRDefault="00B90DA4" w:rsidP="00D57347">
      <w:pPr>
        <w:ind w:left="-2160"/>
        <w:jc w:val="both"/>
        <w:rPr>
          <w:rFonts w:asciiTheme="minorHAnsi" w:hAnsiTheme="minorHAnsi"/>
          <w:lang w:val="mk-MK"/>
        </w:rPr>
      </w:pPr>
    </w:p>
    <w:p w14:paraId="62B5EBF8" w14:textId="77777777" w:rsidR="00E6367E" w:rsidRPr="00890D50" w:rsidRDefault="00E6367E" w:rsidP="00D57347">
      <w:pPr>
        <w:jc w:val="both"/>
        <w:rPr>
          <w:rFonts w:asciiTheme="minorHAnsi" w:hAnsiTheme="minorHAnsi"/>
          <w:lang w:val="mk-MK"/>
        </w:rPr>
      </w:pPr>
      <w:r w:rsidRPr="00890D50">
        <w:rPr>
          <w:rFonts w:asciiTheme="minorHAnsi" w:hAnsiTheme="minorHAnsi"/>
          <w:b/>
          <w:bCs/>
          <w:lang w:val="mk-MK"/>
        </w:rPr>
        <w:lastRenderedPageBreak/>
        <w:t>Резултати и придобивки</w:t>
      </w:r>
      <w:r w:rsidRPr="00890D50">
        <w:rPr>
          <w:rStyle w:val="FootnoteReference"/>
          <w:rFonts w:asciiTheme="minorHAnsi" w:hAnsiTheme="minorHAnsi"/>
          <w:b/>
          <w:bCs/>
          <w:lang w:val="mk-MK"/>
        </w:rPr>
        <w:footnoteReference w:id="32"/>
      </w:r>
      <w:r w:rsidRPr="00890D50">
        <w:rPr>
          <w:rFonts w:asciiTheme="minorHAnsi" w:hAnsiTheme="minorHAnsi"/>
          <w:b/>
          <w:bCs/>
          <w:lang w:val="mk-MK"/>
        </w:rPr>
        <w:t>:</w:t>
      </w:r>
    </w:p>
    <w:p w14:paraId="782A6BBC" w14:textId="77777777" w:rsidR="00E6367E" w:rsidRPr="00890D50" w:rsidRDefault="00E6367E">
      <w:pPr>
        <w:numPr>
          <w:ilvl w:val="1"/>
          <w:numId w:val="93"/>
        </w:numPr>
        <w:ind w:left="426"/>
        <w:jc w:val="both"/>
        <w:rPr>
          <w:rFonts w:asciiTheme="minorHAnsi" w:hAnsiTheme="minorHAnsi"/>
          <w:lang w:val="mk-MK"/>
        </w:rPr>
      </w:pPr>
      <w:r w:rsidRPr="00890D50">
        <w:rPr>
          <w:rFonts w:asciiTheme="minorHAnsi" w:hAnsiTheme="minorHAnsi"/>
          <w:lang w:val="mk-MK"/>
        </w:rPr>
        <w:t>Со овие мерки, Nespresso успеа да ја намали потрошувачката на електрична енергија за 12% и да забележи годишни заштеди од 5 милиони франци.</w:t>
      </w:r>
    </w:p>
    <w:p w14:paraId="0E73FD57" w14:textId="77777777" w:rsidR="00E6367E" w:rsidRPr="00890D50" w:rsidRDefault="00E6367E">
      <w:pPr>
        <w:numPr>
          <w:ilvl w:val="1"/>
          <w:numId w:val="93"/>
        </w:numPr>
        <w:ind w:left="426"/>
        <w:jc w:val="both"/>
        <w:rPr>
          <w:rFonts w:asciiTheme="minorHAnsi" w:hAnsiTheme="minorHAnsi"/>
          <w:lang w:val="mk-MK"/>
        </w:rPr>
      </w:pPr>
      <w:r w:rsidRPr="00890D50">
        <w:rPr>
          <w:rFonts w:asciiTheme="minorHAnsi" w:hAnsiTheme="minorHAnsi"/>
          <w:lang w:val="mk-MK"/>
        </w:rPr>
        <w:t>Компанијата исто така намали емисиите на CO</w:t>
      </w:r>
      <w:r w:rsidRPr="00002442">
        <w:rPr>
          <w:rFonts w:asciiTheme="minorHAnsi" w:hAnsiTheme="minorHAnsi"/>
          <w:vertAlign w:val="subscript"/>
          <w:lang w:val="mk-MK"/>
        </w:rPr>
        <w:t>2</w:t>
      </w:r>
      <w:r w:rsidRPr="00890D50">
        <w:rPr>
          <w:rFonts w:asciiTheme="minorHAnsi" w:hAnsiTheme="minorHAnsi"/>
          <w:lang w:val="mk-MK"/>
        </w:rPr>
        <w:t xml:space="preserve"> за 15%, што придонесе кон подобрување на нејзината еколошка отпечаток.</w:t>
      </w:r>
    </w:p>
    <w:p w14:paraId="12CAB7C4" w14:textId="77777777" w:rsidR="00E6367E" w:rsidRPr="00890D50" w:rsidRDefault="00E6367E" w:rsidP="00D57347">
      <w:pPr>
        <w:jc w:val="both"/>
        <w:rPr>
          <w:rFonts w:asciiTheme="minorHAnsi" w:hAnsiTheme="minorHAnsi"/>
          <w:lang w:val="mk-MK"/>
        </w:rPr>
      </w:pPr>
    </w:p>
    <w:p w14:paraId="05F8A6C9" w14:textId="77777777" w:rsidR="00E6367E" w:rsidRPr="00890D50" w:rsidRDefault="00E6367E" w:rsidP="00D57347">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4. Heineken – Холандија</w:t>
      </w:r>
    </w:p>
    <w:p w14:paraId="25A88D68" w14:textId="77777777" w:rsidR="00B90DA4" w:rsidRDefault="00B90DA4" w:rsidP="00D57347">
      <w:pPr>
        <w:jc w:val="both"/>
        <w:rPr>
          <w:rFonts w:asciiTheme="minorHAnsi" w:hAnsiTheme="minorHAnsi"/>
          <w:lang w:val="mk-MK"/>
        </w:rPr>
      </w:pPr>
    </w:p>
    <w:p w14:paraId="2F23128F" w14:textId="202424E8" w:rsidR="00E6367E" w:rsidRPr="00890D50" w:rsidRDefault="00E6367E" w:rsidP="00D57347">
      <w:pPr>
        <w:jc w:val="both"/>
        <w:rPr>
          <w:rFonts w:asciiTheme="minorHAnsi" w:hAnsiTheme="minorHAnsi"/>
          <w:lang w:val="mk-MK"/>
        </w:rPr>
      </w:pPr>
      <w:r w:rsidRPr="00890D50">
        <w:rPr>
          <w:rFonts w:asciiTheme="minorHAnsi" w:hAnsiTheme="minorHAnsi"/>
          <w:lang w:val="mk-MK"/>
        </w:rPr>
        <w:t>Heineken, познатиот производител на пиво, воведе иновации за оптимизирање на потрошувачката на електрична енергија во своите фабрики.</w:t>
      </w:r>
    </w:p>
    <w:p w14:paraId="6F8BD1DC" w14:textId="77777777" w:rsidR="00E6367E" w:rsidRPr="00890D50" w:rsidRDefault="00E6367E" w:rsidP="00D57347">
      <w:pPr>
        <w:jc w:val="both"/>
        <w:rPr>
          <w:rFonts w:asciiTheme="minorHAnsi" w:hAnsiTheme="minorHAnsi"/>
          <w:lang w:val="mk-MK"/>
        </w:rPr>
      </w:pPr>
    </w:p>
    <w:p w14:paraId="61FEE3EC" w14:textId="77777777" w:rsidR="00E6367E" w:rsidRPr="00890D50" w:rsidRDefault="00E6367E" w:rsidP="00D57347">
      <w:pPr>
        <w:jc w:val="both"/>
        <w:rPr>
          <w:rFonts w:asciiTheme="minorHAnsi" w:hAnsiTheme="minorHAnsi"/>
          <w:lang w:val="mk-MK"/>
        </w:rPr>
      </w:pPr>
      <w:r w:rsidRPr="00890D50">
        <w:rPr>
          <w:rFonts w:asciiTheme="minorHAnsi" w:hAnsiTheme="minorHAnsi"/>
          <w:b/>
          <w:bCs/>
          <w:lang w:val="mk-MK"/>
        </w:rPr>
        <w:t>Иновативен процес:</w:t>
      </w:r>
    </w:p>
    <w:p w14:paraId="0A7AD072" w14:textId="77777777" w:rsidR="00E6367E" w:rsidRPr="00890D50" w:rsidRDefault="00E6367E">
      <w:pPr>
        <w:numPr>
          <w:ilvl w:val="1"/>
          <w:numId w:val="91"/>
        </w:numPr>
        <w:ind w:left="426"/>
        <w:jc w:val="both"/>
        <w:rPr>
          <w:rFonts w:asciiTheme="minorHAnsi" w:hAnsiTheme="minorHAnsi"/>
          <w:lang w:val="mk-MK"/>
        </w:rPr>
      </w:pPr>
      <w:r w:rsidRPr="00890D50">
        <w:rPr>
          <w:rFonts w:asciiTheme="minorHAnsi" w:hAnsiTheme="minorHAnsi"/>
          <w:lang w:val="mk-MK"/>
        </w:rPr>
        <w:t>Heineken користи напредни системи за автоматизација и управување со енергијата кои ги следат и регулираат потрошувачката на енергија во реално време.</w:t>
      </w:r>
    </w:p>
    <w:p w14:paraId="249B549F" w14:textId="77777777" w:rsidR="00E6367E" w:rsidRPr="00890D50" w:rsidRDefault="00E6367E">
      <w:pPr>
        <w:numPr>
          <w:ilvl w:val="1"/>
          <w:numId w:val="91"/>
        </w:numPr>
        <w:ind w:left="426"/>
        <w:jc w:val="both"/>
        <w:rPr>
          <w:rFonts w:asciiTheme="minorHAnsi" w:hAnsiTheme="minorHAnsi"/>
          <w:lang w:val="mk-MK"/>
        </w:rPr>
      </w:pPr>
      <w:r w:rsidRPr="00890D50">
        <w:rPr>
          <w:rFonts w:asciiTheme="minorHAnsi" w:hAnsiTheme="minorHAnsi"/>
          <w:lang w:val="mk-MK"/>
        </w:rPr>
        <w:t>Компанијата применува технологии за оптимизација на опремата и системите за осветлување кои се активираат само кога се потребни, со што се намалува ненамереното трошење на електрична енергија.</w:t>
      </w:r>
    </w:p>
    <w:p w14:paraId="60239BC9" w14:textId="77777777" w:rsidR="00B90DA4" w:rsidRDefault="00B90DA4" w:rsidP="00D57347">
      <w:pPr>
        <w:jc w:val="both"/>
        <w:rPr>
          <w:rFonts w:asciiTheme="minorHAnsi" w:hAnsiTheme="minorHAnsi"/>
          <w:b/>
          <w:bCs/>
          <w:lang w:val="mk-MK"/>
        </w:rPr>
      </w:pPr>
    </w:p>
    <w:p w14:paraId="760A1BDE" w14:textId="4E45A04D" w:rsidR="00E6367E" w:rsidRPr="00890D50" w:rsidRDefault="00E6367E" w:rsidP="00D57347">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33"/>
      </w:r>
      <w:r w:rsidRPr="00890D50">
        <w:rPr>
          <w:rFonts w:asciiTheme="minorHAnsi" w:hAnsiTheme="minorHAnsi"/>
          <w:b/>
          <w:bCs/>
          <w:lang w:val="mk-MK"/>
        </w:rPr>
        <w:t>:</w:t>
      </w:r>
    </w:p>
    <w:p w14:paraId="7CDC181E" w14:textId="77777777" w:rsidR="00E6367E" w:rsidRPr="00890D50" w:rsidRDefault="00E6367E">
      <w:pPr>
        <w:numPr>
          <w:ilvl w:val="1"/>
          <w:numId w:val="92"/>
        </w:numPr>
        <w:ind w:left="426"/>
        <w:jc w:val="both"/>
        <w:rPr>
          <w:rFonts w:asciiTheme="minorHAnsi" w:hAnsiTheme="minorHAnsi"/>
          <w:lang w:val="mk-MK"/>
        </w:rPr>
      </w:pPr>
      <w:r w:rsidRPr="00890D50">
        <w:rPr>
          <w:rFonts w:asciiTheme="minorHAnsi" w:hAnsiTheme="minorHAnsi"/>
          <w:lang w:val="mk-MK"/>
        </w:rPr>
        <w:t>Heineken успеа да ја намали потрошувачката на електрична енергија за 8% во своите фабрики, што доведе до значителни заштеди на трошоците.</w:t>
      </w:r>
    </w:p>
    <w:p w14:paraId="22963C7F" w14:textId="77777777" w:rsidR="00E6367E" w:rsidRPr="00890D50" w:rsidRDefault="00E6367E">
      <w:pPr>
        <w:numPr>
          <w:ilvl w:val="1"/>
          <w:numId w:val="92"/>
        </w:numPr>
        <w:ind w:left="426"/>
        <w:jc w:val="both"/>
        <w:rPr>
          <w:rFonts w:asciiTheme="minorHAnsi" w:hAnsiTheme="minorHAnsi"/>
          <w:lang w:val="mk-MK"/>
        </w:rPr>
      </w:pPr>
      <w:r w:rsidRPr="00890D50">
        <w:rPr>
          <w:rFonts w:asciiTheme="minorHAnsi" w:hAnsiTheme="minorHAnsi"/>
          <w:lang w:val="mk-MK"/>
        </w:rPr>
        <w:t>Овие мерки помогнаа да се намалат емисиите на CO</w:t>
      </w:r>
      <w:r w:rsidRPr="00002442">
        <w:rPr>
          <w:rFonts w:asciiTheme="minorHAnsi" w:hAnsiTheme="minorHAnsi"/>
          <w:vertAlign w:val="subscript"/>
          <w:lang w:val="mk-MK"/>
        </w:rPr>
        <w:t>2</w:t>
      </w:r>
      <w:r w:rsidRPr="00890D50">
        <w:rPr>
          <w:rFonts w:asciiTheme="minorHAnsi" w:hAnsiTheme="minorHAnsi"/>
          <w:lang w:val="mk-MK"/>
        </w:rPr>
        <w:t xml:space="preserve"> и да се постигнат цели за одржливост на компанијата.</w:t>
      </w:r>
    </w:p>
    <w:p w14:paraId="789BA8E1" w14:textId="77777777" w:rsidR="00E6367E" w:rsidRPr="00890D50" w:rsidRDefault="00E6367E" w:rsidP="00D57347">
      <w:pPr>
        <w:jc w:val="both"/>
        <w:rPr>
          <w:rFonts w:asciiTheme="minorHAnsi" w:hAnsiTheme="minorHAnsi"/>
          <w:lang w:val="mk-MK"/>
        </w:rPr>
      </w:pPr>
    </w:p>
    <w:p w14:paraId="5C5397BF" w14:textId="77777777" w:rsidR="00E6367E" w:rsidRPr="00890D50" w:rsidRDefault="00E6367E" w:rsidP="00D57347">
      <w:pPr>
        <w:jc w:val="both"/>
        <w:rPr>
          <w:rFonts w:asciiTheme="minorHAnsi" w:hAnsiTheme="minorHAnsi"/>
          <w:lang w:val="mk-MK"/>
        </w:rPr>
      </w:pPr>
      <w:r w:rsidRPr="00890D50">
        <w:rPr>
          <w:rFonts w:asciiTheme="minorHAnsi" w:hAnsiTheme="minorHAnsi"/>
          <w:lang w:val="mk-MK"/>
        </w:rPr>
        <w:t>Примерите од H&amp;M, Bosch, Nespresso и Heineken покажуваат како компаниите можат да ја оптимизираат употребата на електрична енергија преку иновации и напредни технологии за управување со енергијата. Примената на системи за мониторинг на енергијата во реално време, автоматизирани контроли и оптимизација на опремата значително ја намалуваат потрошувачката на електрична енергија и придонесуваат кон значителни заштеди на трошоци. Овие иницијативи исто така помагаат во намалувањето на емисиите на CO</w:t>
      </w:r>
      <w:r w:rsidRPr="00002442">
        <w:rPr>
          <w:rFonts w:asciiTheme="minorHAnsi" w:hAnsiTheme="minorHAnsi"/>
          <w:vertAlign w:val="subscript"/>
          <w:lang w:val="mk-MK"/>
        </w:rPr>
        <w:t>2</w:t>
      </w:r>
      <w:r w:rsidRPr="00890D50">
        <w:rPr>
          <w:rFonts w:asciiTheme="minorHAnsi" w:hAnsiTheme="minorHAnsi"/>
          <w:lang w:val="mk-MK"/>
        </w:rPr>
        <w:t>, што е клучно за одржливото работење на компаниите и нивното влијание на животната средина.</w:t>
      </w:r>
    </w:p>
    <w:p w14:paraId="4F9ECF2A" w14:textId="77777777" w:rsidR="00E6367E" w:rsidRPr="00EE6096" w:rsidRDefault="00E6367E" w:rsidP="00D57347">
      <w:pPr>
        <w:rPr>
          <w:rFonts w:asciiTheme="minorHAnsi" w:hAnsiTheme="minorHAnsi"/>
        </w:rPr>
      </w:pPr>
    </w:p>
    <w:p w14:paraId="0CFBC30A" w14:textId="4A3A1AB2" w:rsidR="00C92914" w:rsidRPr="00EE6096" w:rsidRDefault="00C92914" w:rsidP="00D57347">
      <w:pPr>
        <w:pStyle w:val="Heading1"/>
        <w:spacing w:before="0" w:after="0"/>
        <w:rPr>
          <w:rFonts w:asciiTheme="minorHAnsi" w:hAnsiTheme="minorHAnsi" w:cstheme="minorHAnsi"/>
          <w:b w:val="0"/>
          <w:color w:val="auto"/>
          <w:sz w:val="22"/>
          <w:szCs w:val="22"/>
        </w:rPr>
      </w:pPr>
      <w:bookmarkStart w:id="18" w:name="_Toc186438157"/>
      <w:r w:rsidRPr="00EE6096">
        <w:rPr>
          <w:rFonts w:asciiTheme="minorHAnsi" w:hAnsiTheme="minorHAnsi" w:cstheme="minorHAnsi"/>
          <w:b w:val="0"/>
          <w:color w:val="auto"/>
          <w:sz w:val="22"/>
          <w:szCs w:val="22"/>
        </w:rPr>
        <w:t>3.2.5 Користење на вода од обновливи извори и оптимизација на потрошувачката</w:t>
      </w:r>
      <w:bookmarkEnd w:id="18"/>
    </w:p>
    <w:p w14:paraId="5CDF2CEB" w14:textId="77777777" w:rsidR="00C92914" w:rsidRDefault="00C92914" w:rsidP="00D57347">
      <w:pPr>
        <w:rPr>
          <w:rFonts w:asciiTheme="minorHAnsi" w:hAnsiTheme="minorHAnsi"/>
        </w:rPr>
      </w:pPr>
    </w:p>
    <w:p w14:paraId="53CCBB36" w14:textId="2C65BEC1" w:rsidR="00E6367E" w:rsidRDefault="00E6367E" w:rsidP="00D57347">
      <w:pPr>
        <w:jc w:val="both"/>
        <w:rPr>
          <w:rFonts w:asciiTheme="minorHAnsi" w:hAnsiTheme="minorHAnsi"/>
          <w:b/>
          <w:bCs/>
          <w:lang w:val="mk-MK"/>
        </w:rPr>
      </w:pPr>
      <w:r w:rsidRPr="00890D50">
        <w:rPr>
          <w:rFonts w:asciiTheme="minorHAnsi" w:hAnsiTheme="minorHAnsi"/>
          <w:b/>
          <w:bCs/>
          <w:lang w:val="mk-MK"/>
        </w:rPr>
        <w:t>Користење на вода од обновливи извори</w:t>
      </w:r>
      <w:r w:rsidRPr="00890D50">
        <w:rPr>
          <w:rFonts w:asciiTheme="minorHAnsi" w:hAnsiTheme="minorHAnsi"/>
          <w:lang w:val="mk-MK"/>
        </w:rPr>
        <w:t xml:space="preserve"> се однесува на примената на водни ресурси кои се природно обновуваат, како што се дождовница и повторна употреба на вода од производни процеси. Овие практики помагаат во одржувањето на водните ресурси и намалување на влијанието на традиционалните методи на водоснабдување и отпад.</w:t>
      </w:r>
      <w:r w:rsidR="00B90DA4">
        <w:rPr>
          <w:rFonts w:asciiTheme="minorHAnsi" w:hAnsiTheme="minorHAnsi"/>
          <w:lang w:val="mk-MK"/>
        </w:rPr>
        <w:t xml:space="preserve"> </w:t>
      </w:r>
      <w:r w:rsidRPr="00890D50">
        <w:rPr>
          <w:rFonts w:asciiTheme="minorHAnsi" w:hAnsiTheme="minorHAnsi"/>
          <w:b/>
          <w:bCs/>
          <w:lang w:val="mk-MK"/>
        </w:rPr>
        <w:t>Оптимизација на потрошувачката на вода</w:t>
      </w:r>
      <w:r w:rsidRPr="00890D50">
        <w:rPr>
          <w:rFonts w:asciiTheme="minorHAnsi" w:hAnsiTheme="minorHAnsi"/>
          <w:lang w:val="mk-MK"/>
        </w:rPr>
        <w:t xml:space="preserve"> се однесува на употреба на вода само колку што е потребно, без непотребно трошење. Ова вклучува стратегии и технологии за контрола на потрошувачката на вода, што помага во зачувувањето на водните ресурси и намалување на отпадот.</w:t>
      </w:r>
      <w:r w:rsidR="00B90DA4">
        <w:rPr>
          <w:rFonts w:asciiTheme="minorHAnsi" w:hAnsiTheme="minorHAnsi"/>
          <w:lang w:val="mk-MK"/>
        </w:rPr>
        <w:t xml:space="preserve"> </w:t>
      </w:r>
      <w:r w:rsidRPr="00890D50">
        <w:rPr>
          <w:rFonts w:asciiTheme="minorHAnsi" w:hAnsiTheme="minorHAnsi"/>
          <w:b/>
          <w:bCs/>
          <w:lang w:val="mk-MK"/>
        </w:rPr>
        <w:t>Цели на користење на вода од обновливи извори и оптимизација на потрошувачката</w:t>
      </w:r>
      <w:r w:rsidR="00B90DA4">
        <w:rPr>
          <w:rFonts w:asciiTheme="minorHAnsi" w:hAnsiTheme="minorHAnsi"/>
          <w:b/>
          <w:bCs/>
          <w:lang w:val="mk-MK"/>
        </w:rPr>
        <w:t xml:space="preserve">: </w:t>
      </w:r>
    </w:p>
    <w:p w14:paraId="650C809B" w14:textId="77777777" w:rsidR="00B90DA4" w:rsidRPr="00890D50" w:rsidRDefault="00B90DA4" w:rsidP="00D57347">
      <w:pPr>
        <w:jc w:val="both"/>
        <w:rPr>
          <w:rFonts w:asciiTheme="minorHAnsi" w:hAnsiTheme="minorHAnsi"/>
          <w:b/>
          <w:bCs/>
          <w:lang w:val="mk-MK"/>
        </w:rPr>
      </w:pPr>
    </w:p>
    <w:p w14:paraId="7036D79D" w14:textId="77777777" w:rsidR="00E6367E" w:rsidRPr="00890D50" w:rsidRDefault="00E6367E">
      <w:pPr>
        <w:numPr>
          <w:ilvl w:val="0"/>
          <w:numId w:val="226"/>
        </w:numPr>
        <w:tabs>
          <w:tab w:val="clear" w:pos="360"/>
          <w:tab w:val="num" w:pos="-2160"/>
        </w:tabs>
        <w:ind w:left="426"/>
        <w:jc w:val="both"/>
        <w:rPr>
          <w:rFonts w:asciiTheme="minorHAnsi" w:hAnsiTheme="minorHAnsi"/>
          <w:lang w:val="mk-MK"/>
        </w:rPr>
      </w:pPr>
      <w:r w:rsidRPr="00890D50">
        <w:rPr>
          <w:rFonts w:asciiTheme="minorHAnsi" w:hAnsiTheme="minorHAnsi"/>
          <w:b/>
          <w:bCs/>
          <w:lang w:val="mk-MK"/>
        </w:rPr>
        <w:t>Зачувување на водните ресурси:</w:t>
      </w:r>
      <w:r w:rsidRPr="00890D50">
        <w:rPr>
          <w:rFonts w:asciiTheme="minorHAnsi" w:hAnsiTheme="minorHAnsi"/>
          <w:lang w:val="mk-MK"/>
        </w:rPr>
        <w:t xml:space="preserve"> Примената на вода од обновливи извори и оптимизацијата на потрошувачката помагаат во зачувувањето на ограничените водни ресурси, што е од суштинско значење за одржливото управување со водата.</w:t>
      </w:r>
    </w:p>
    <w:p w14:paraId="02FA8971" w14:textId="77777777" w:rsidR="00E6367E" w:rsidRPr="00890D50" w:rsidRDefault="00E6367E">
      <w:pPr>
        <w:numPr>
          <w:ilvl w:val="0"/>
          <w:numId w:val="226"/>
        </w:numPr>
        <w:tabs>
          <w:tab w:val="clear" w:pos="360"/>
          <w:tab w:val="num" w:pos="-2160"/>
        </w:tabs>
        <w:ind w:left="426"/>
        <w:jc w:val="both"/>
        <w:rPr>
          <w:rFonts w:asciiTheme="minorHAnsi" w:hAnsiTheme="minorHAnsi"/>
          <w:lang w:val="mk-MK"/>
        </w:rPr>
      </w:pPr>
      <w:r w:rsidRPr="00890D50">
        <w:rPr>
          <w:rFonts w:asciiTheme="minorHAnsi" w:hAnsiTheme="minorHAnsi"/>
          <w:b/>
          <w:bCs/>
          <w:lang w:val="mk-MK"/>
        </w:rPr>
        <w:t>Намалување на трошоците:</w:t>
      </w:r>
      <w:r w:rsidRPr="00890D50">
        <w:rPr>
          <w:rFonts w:asciiTheme="minorHAnsi" w:hAnsiTheme="minorHAnsi"/>
          <w:lang w:val="mk-MK"/>
        </w:rPr>
        <w:t xml:space="preserve"> Користењето на дождовница и повторна употреба на вода може да доведе до значителни финансиски заштеди во долг рок, намалувајќи зависноста од традиционалните водоснабдителни системи.</w:t>
      </w:r>
    </w:p>
    <w:p w14:paraId="60775AA3" w14:textId="77777777" w:rsidR="00E6367E" w:rsidRPr="00890D50" w:rsidRDefault="00E6367E">
      <w:pPr>
        <w:numPr>
          <w:ilvl w:val="0"/>
          <w:numId w:val="226"/>
        </w:numPr>
        <w:tabs>
          <w:tab w:val="clear" w:pos="360"/>
          <w:tab w:val="num" w:pos="-2160"/>
        </w:tabs>
        <w:ind w:left="426"/>
        <w:jc w:val="both"/>
        <w:rPr>
          <w:rFonts w:asciiTheme="minorHAnsi" w:hAnsiTheme="minorHAnsi"/>
          <w:lang w:val="mk-MK"/>
        </w:rPr>
      </w:pPr>
      <w:r w:rsidRPr="00890D50">
        <w:rPr>
          <w:rFonts w:asciiTheme="minorHAnsi" w:hAnsiTheme="minorHAnsi"/>
          <w:b/>
          <w:bCs/>
          <w:lang w:val="mk-MK"/>
        </w:rPr>
        <w:lastRenderedPageBreak/>
        <w:t>Подобрување на одржливоста:</w:t>
      </w:r>
      <w:r w:rsidRPr="00890D50">
        <w:rPr>
          <w:rFonts w:asciiTheme="minorHAnsi" w:hAnsiTheme="minorHAnsi"/>
          <w:lang w:val="mk-MK"/>
        </w:rPr>
        <w:t xml:space="preserve"> Примената на овие практики придонесува кон одржливото користење на водата и намалување на негативните влијанија на животната средина.</w:t>
      </w:r>
    </w:p>
    <w:p w14:paraId="5DDD0DF6" w14:textId="77777777" w:rsidR="00E6367E" w:rsidRPr="00890D50" w:rsidRDefault="00E6367E">
      <w:pPr>
        <w:numPr>
          <w:ilvl w:val="0"/>
          <w:numId w:val="226"/>
        </w:numPr>
        <w:tabs>
          <w:tab w:val="clear" w:pos="360"/>
          <w:tab w:val="num" w:pos="-2160"/>
        </w:tabs>
        <w:ind w:left="426"/>
        <w:jc w:val="both"/>
        <w:rPr>
          <w:rFonts w:asciiTheme="minorHAnsi" w:hAnsiTheme="minorHAnsi"/>
          <w:lang w:val="mk-MK"/>
        </w:rPr>
      </w:pPr>
      <w:r w:rsidRPr="00890D50">
        <w:rPr>
          <w:rFonts w:asciiTheme="minorHAnsi" w:hAnsiTheme="minorHAnsi"/>
          <w:b/>
          <w:bCs/>
          <w:lang w:val="mk-MK"/>
        </w:rPr>
        <w:t>Намалување на отпадот:</w:t>
      </w:r>
      <w:r w:rsidRPr="00890D50">
        <w:rPr>
          <w:rFonts w:asciiTheme="minorHAnsi" w:hAnsiTheme="minorHAnsi"/>
          <w:lang w:val="mk-MK"/>
        </w:rPr>
        <w:t xml:space="preserve"> Оптимизацијата на потрошувачката на вода помага во намалување на отпадот и заштита на животната средина од негативните ефекти на прекумерното трошење на вода.</w:t>
      </w:r>
    </w:p>
    <w:p w14:paraId="046D72AF" w14:textId="77777777" w:rsidR="00E6367E" w:rsidRPr="00890D50" w:rsidRDefault="00E6367E" w:rsidP="00D5392D">
      <w:pPr>
        <w:ind w:left="426"/>
        <w:jc w:val="both"/>
        <w:rPr>
          <w:rFonts w:asciiTheme="minorHAnsi" w:hAnsiTheme="minorHAnsi"/>
          <w:lang w:val="mk-MK"/>
        </w:rPr>
      </w:pPr>
    </w:p>
    <w:p w14:paraId="75D54EA8" w14:textId="77777777" w:rsidR="00E6367E" w:rsidRPr="00890D50" w:rsidRDefault="00E6367E" w:rsidP="00D5392D">
      <w:pPr>
        <w:jc w:val="both"/>
        <w:rPr>
          <w:rFonts w:asciiTheme="minorHAnsi" w:hAnsiTheme="minorHAnsi"/>
          <w:b/>
          <w:bCs/>
          <w:lang w:val="mk-MK"/>
        </w:rPr>
      </w:pPr>
      <w:r w:rsidRPr="00890D50">
        <w:rPr>
          <w:rFonts w:asciiTheme="minorHAnsi" w:hAnsiTheme="minorHAnsi"/>
          <w:b/>
          <w:bCs/>
          <w:lang w:val="mk-MK"/>
        </w:rPr>
        <w:t>Придобивки од користење на вода од обновливи извори и оптимизација на потрошувачката</w:t>
      </w:r>
    </w:p>
    <w:p w14:paraId="13376DE2" w14:textId="77777777" w:rsidR="00E6367E" w:rsidRPr="00890D50" w:rsidRDefault="00E6367E">
      <w:pPr>
        <w:numPr>
          <w:ilvl w:val="0"/>
          <w:numId w:val="18"/>
        </w:numPr>
        <w:tabs>
          <w:tab w:val="clear" w:pos="360"/>
          <w:tab w:val="num" w:pos="-2160"/>
        </w:tabs>
        <w:ind w:left="426"/>
        <w:jc w:val="both"/>
        <w:rPr>
          <w:rFonts w:asciiTheme="minorHAnsi" w:hAnsiTheme="minorHAnsi"/>
          <w:lang w:val="mk-MK"/>
        </w:rPr>
      </w:pPr>
      <w:r w:rsidRPr="00890D50">
        <w:rPr>
          <w:rFonts w:asciiTheme="minorHAnsi" w:hAnsiTheme="minorHAnsi"/>
          <w:b/>
          <w:bCs/>
          <w:lang w:val="mk-MK"/>
        </w:rPr>
        <w:t>Финансиски заштеди:</w:t>
      </w:r>
      <w:r w:rsidRPr="00890D50">
        <w:rPr>
          <w:rFonts w:asciiTheme="minorHAnsi" w:hAnsiTheme="minorHAnsi"/>
          <w:lang w:val="mk-MK"/>
        </w:rPr>
        <w:t xml:space="preserve"> Користењето на дождовница и повторна употреба на вода може да доведе до значителни заштеди на водните сметки. На пример, според </w:t>
      </w:r>
      <w:r w:rsidRPr="00890D50">
        <w:rPr>
          <w:rFonts w:asciiTheme="minorHAnsi" w:hAnsiTheme="minorHAnsi"/>
          <w:i/>
          <w:iCs/>
          <w:lang w:val="mk-MK"/>
        </w:rPr>
        <w:t>Американската агенција за заштита на животната средина</w:t>
      </w:r>
      <w:r w:rsidRPr="00890D50">
        <w:rPr>
          <w:rFonts w:asciiTheme="minorHAnsi" w:hAnsiTheme="minorHAnsi"/>
          <w:lang w:val="mk-MK"/>
        </w:rPr>
        <w:t xml:space="preserve"> (EPA), корисниците кои собираат дождовница можат да заштедат до 50% на своите годишни трошоци за вода.</w:t>
      </w:r>
    </w:p>
    <w:p w14:paraId="507F2B7A" w14:textId="77777777" w:rsidR="00E6367E" w:rsidRPr="00890D50" w:rsidRDefault="00E6367E">
      <w:pPr>
        <w:numPr>
          <w:ilvl w:val="0"/>
          <w:numId w:val="18"/>
        </w:numPr>
        <w:tabs>
          <w:tab w:val="clear" w:pos="360"/>
          <w:tab w:val="num" w:pos="-2160"/>
        </w:tabs>
        <w:ind w:left="426"/>
        <w:jc w:val="both"/>
        <w:rPr>
          <w:rFonts w:asciiTheme="minorHAnsi" w:hAnsiTheme="minorHAnsi"/>
          <w:lang w:val="mk-MK"/>
        </w:rPr>
      </w:pPr>
      <w:r w:rsidRPr="00890D50">
        <w:rPr>
          <w:rFonts w:asciiTheme="minorHAnsi" w:hAnsiTheme="minorHAnsi"/>
          <w:b/>
          <w:bCs/>
          <w:lang w:val="mk-MK"/>
        </w:rPr>
        <w:t>Зачувување на природните ресурси:</w:t>
      </w:r>
      <w:r w:rsidRPr="00890D50">
        <w:rPr>
          <w:rFonts w:asciiTheme="minorHAnsi" w:hAnsiTheme="minorHAnsi"/>
          <w:lang w:val="mk-MK"/>
        </w:rPr>
        <w:t xml:space="preserve"> Овие практики помагаат во зачувувањето на природните водни ресурси и намалување на оптоварувањето на водоснабдителните системи. Според </w:t>
      </w:r>
      <w:r w:rsidRPr="00890D50">
        <w:rPr>
          <w:rFonts w:asciiTheme="minorHAnsi" w:hAnsiTheme="minorHAnsi"/>
          <w:i/>
          <w:iCs/>
          <w:lang w:val="mk-MK"/>
        </w:rPr>
        <w:t>Меѓународната агенција за вода</w:t>
      </w:r>
      <w:r w:rsidRPr="00890D50">
        <w:rPr>
          <w:rFonts w:asciiTheme="minorHAnsi" w:hAnsiTheme="minorHAnsi"/>
          <w:lang w:val="mk-MK"/>
        </w:rPr>
        <w:t xml:space="preserve"> (IWA), повторната употреба на вода може да доведе до намалување на потребата за нови водоснабдителни инфраструктури.</w:t>
      </w:r>
    </w:p>
    <w:p w14:paraId="39B3BFE3" w14:textId="77777777" w:rsidR="00E6367E" w:rsidRPr="00890D50" w:rsidRDefault="00E6367E">
      <w:pPr>
        <w:numPr>
          <w:ilvl w:val="0"/>
          <w:numId w:val="18"/>
        </w:numPr>
        <w:tabs>
          <w:tab w:val="clear" w:pos="360"/>
          <w:tab w:val="num" w:pos="-2160"/>
        </w:tabs>
        <w:ind w:left="426"/>
        <w:jc w:val="both"/>
        <w:rPr>
          <w:rFonts w:asciiTheme="minorHAnsi" w:hAnsiTheme="minorHAnsi"/>
          <w:lang w:val="mk-MK"/>
        </w:rPr>
      </w:pPr>
      <w:r w:rsidRPr="00890D50">
        <w:rPr>
          <w:rFonts w:asciiTheme="minorHAnsi" w:hAnsiTheme="minorHAnsi"/>
          <w:b/>
          <w:bCs/>
          <w:lang w:val="mk-MK"/>
        </w:rPr>
        <w:t>Подобрување на квалитетот на водата:</w:t>
      </w:r>
      <w:r w:rsidRPr="00890D50">
        <w:rPr>
          <w:rFonts w:asciiTheme="minorHAnsi" w:hAnsiTheme="minorHAnsi"/>
          <w:lang w:val="mk-MK"/>
        </w:rPr>
        <w:t xml:space="preserve"> Со оптимизацијата на потрошувачката на вода, се намалуваат негативните ефекти од отпадните води и се подобрува квалитетот на водните ресурси.</w:t>
      </w:r>
    </w:p>
    <w:p w14:paraId="3FD535C4" w14:textId="77777777" w:rsidR="00E6367E" w:rsidRPr="00890D50" w:rsidRDefault="00E6367E">
      <w:pPr>
        <w:numPr>
          <w:ilvl w:val="0"/>
          <w:numId w:val="18"/>
        </w:numPr>
        <w:tabs>
          <w:tab w:val="clear" w:pos="360"/>
          <w:tab w:val="num" w:pos="-2160"/>
        </w:tabs>
        <w:ind w:left="426"/>
        <w:jc w:val="both"/>
        <w:rPr>
          <w:rFonts w:asciiTheme="minorHAnsi" w:hAnsiTheme="minorHAnsi"/>
          <w:lang w:val="mk-MK"/>
        </w:rPr>
      </w:pPr>
      <w:r w:rsidRPr="00890D50">
        <w:rPr>
          <w:rFonts w:asciiTheme="minorHAnsi" w:hAnsiTheme="minorHAnsi"/>
          <w:b/>
          <w:bCs/>
          <w:lang w:val="mk-MK"/>
        </w:rPr>
        <w:t>Глобално значење:</w:t>
      </w:r>
      <w:r w:rsidRPr="00890D50">
        <w:rPr>
          <w:rFonts w:asciiTheme="minorHAnsi" w:hAnsiTheme="minorHAnsi"/>
          <w:lang w:val="mk-MK"/>
        </w:rPr>
        <w:t xml:space="preserve"> Со оглед на тоа што многу региони се соочуваат со водна криза, употребата на обновливи водни извори и оптимизација на потрошувачката на вода се клучни за одржливото управување со водата. Според </w:t>
      </w:r>
      <w:r w:rsidRPr="00890D50">
        <w:rPr>
          <w:rFonts w:asciiTheme="minorHAnsi" w:hAnsiTheme="minorHAnsi"/>
          <w:i/>
          <w:iCs/>
          <w:lang w:val="mk-MK"/>
        </w:rPr>
        <w:t>Обединетите нации</w:t>
      </w:r>
      <w:r w:rsidRPr="00890D50">
        <w:rPr>
          <w:rFonts w:asciiTheme="minorHAnsi" w:hAnsiTheme="minorHAnsi"/>
          <w:lang w:val="mk-MK"/>
        </w:rPr>
        <w:t>, околу 2.2 милијарди луѓе на глобално ниво немаат пристап до безбедна и чиста вода.</w:t>
      </w:r>
    </w:p>
    <w:p w14:paraId="5BB59B17" w14:textId="77777777" w:rsidR="00B90DA4" w:rsidRDefault="00B90DA4" w:rsidP="00D57347">
      <w:pPr>
        <w:jc w:val="both"/>
        <w:rPr>
          <w:rFonts w:asciiTheme="minorHAnsi" w:hAnsiTheme="minorHAnsi"/>
          <w:lang w:val="mk-MK"/>
        </w:rPr>
      </w:pPr>
    </w:p>
    <w:tbl>
      <w:tblPr>
        <w:tblStyle w:val="TableGrid"/>
        <w:tblW w:w="0" w:type="auto"/>
        <w:tblLook w:val="04A0" w:firstRow="1" w:lastRow="0" w:firstColumn="1" w:lastColumn="0" w:noHBand="0" w:noVBand="1"/>
      </w:tblPr>
      <w:tblGrid>
        <w:gridCol w:w="9653"/>
      </w:tblGrid>
      <w:tr w:rsidR="00B90DA4" w14:paraId="5761F917" w14:textId="77777777" w:rsidTr="00D57347">
        <w:tc>
          <w:tcPr>
            <w:tcW w:w="9653" w:type="dxa"/>
            <w:shd w:val="clear" w:color="auto" w:fill="DBE5F1" w:themeFill="accent1" w:themeFillTint="33"/>
          </w:tcPr>
          <w:p w14:paraId="6324D371" w14:textId="77777777" w:rsidR="00B90DA4" w:rsidRPr="00890D50" w:rsidRDefault="00B90DA4" w:rsidP="00B90DA4">
            <w:pPr>
              <w:jc w:val="both"/>
              <w:rPr>
                <w:rFonts w:asciiTheme="minorHAnsi" w:hAnsiTheme="minorHAnsi"/>
                <w:b/>
                <w:bCs/>
                <w:lang w:val="mk-MK"/>
              </w:rPr>
            </w:pPr>
            <w:r w:rsidRPr="00890D50">
              <w:rPr>
                <w:rFonts w:asciiTheme="minorHAnsi" w:hAnsiTheme="minorHAnsi"/>
                <w:b/>
                <w:bCs/>
                <w:lang w:val="mk-MK"/>
              </w:rPr>
              <w:t>Значење и статистики</w:t>
            </w:r>
          </w:p>
          <w:p w14:paraId="16D0779C" w14:textId="77777777" w:rsidR="00B90DA4" w:rsidRPr="00890D50" w:rsidRDefault="00B90DA4">
            <w:pPr>
              <w:numPr>
                <w:ilvl w:val="0"/>
                <w:numId w:val="19"/>
              </w:numPr>
              <w:jc w:val="both"/>
              <w:rPr>
                <w:rFonts w:asciiTheme="minorHAnsi" w:hAnsiTheme="minorHAnsi"/>
                <w:lang w:val="mk-MK"/>
              </w:rPr>
            </w:pPr>
            <w:r w:rsidRPr="00890D50">
              <w:rPr>
                <w:rFonts w:asciiTheme="minorHAnsi" w:hAnsiTheme="minorHAnsi"/>
                <w:b/>
                <w:bCs/>
                <w:lang w:val="mk-MK"/>
              </w:rPr>
              <w:t>Глобална потрошувачка на вода:</w:t>
            </w:r>
            <w:r w:rsidRPr="00890D50">
              <w:rPr>
                <w:rFonts w:asciiTheme="minorHAnsi" w:hAnsiTheme="minorHAnsi"/>
                <w:lang w:val="mk-MK"/>
              </w:rPr>
              <w:t xml:space="preserve"> Според </w:t>
            </w:r>
            <w:r w:rsidRPr="00890D50">
              <w:rPr>
                <w:rFonts w:asciiTheme="minorHAnsi" w:hAnsiTheme="minorHAnsi"/>
                <w:i/>
                <w:iCs/>
                <w:lang w:val="mk-MK"/>
              </w:rPr>
              <w:t>Обединетите нации</w:t>
            </w:r>
            <w:r w:rsidRPr="00890D50">
              <w:rPr>
                <w:rStyle w:val="FootnoteReference"/>
                <w:rFonts w:asciiTheme="minorHAnsi" w:hAnsiTheme="minorHAnsi"/>
                <w:i/>
                <w:iCs/>
                <w:lang w:val="mk-MK"/>
              </w:rPr>
              <w:footnoteReference w:id="34"/>
            </w:r>
            <w:r w:rsidRPr="00890D50">
              <w:rPr>
                <w:rFonts w:asciiTheme="minorHAnsi" w:hAnsiTheme="minorHAnsi"/>
                <w:lang w:val="mk-MK"/>
              </w:rPr>
              <w:t>, глобалната потрошувачка на вода се зголемува за 1% годишно, а 70% од водата се користи за земјоделство, што доведува до големиот стрес на водните ресурси.</w:t>
            </w:r>
          </w:p>
          <w:p w14:paraId="5689622E" w14:textId="77777777" w:rsidR="00B90DA4" w:rsidRPr="00890D50" w:rsidRDefault="00B90DA4">
            <w:pPr>
              <w:numPr>
                <w:ilvl w:val="0"/>
                <w:numId w:val="19"/>
              </w:numPr>
              <w:jc w:val="both"/>
              <w:rPr>
                <w:rFonts w:asciiTheme="minorHAnsi" w:hAnsiTheme="minorHAnsi"/>
                <w:lang w:val="mk-MK"/>
              </w:rPr>
            </w:pPr>
            <w:r w:rsidRPr="00890D50">
              <w:rPr>
                <w:rFonts w:asciiTheme="minorHAnsi" w:hAnsiTheme="minorHAnsi"/>
                <w:b/>
                <w:bCs/>
                <w:lang w:val="mk-MK"/>
              </w:rPr>
              <w:t>Дождовница:</w:t>
            </w:r>
            <w:r w:rsidRPr="00890D50">
              <w:rPr>
                <w:rFonts w:asciiTheme="minorHAnsi" w:hAnsiTheme="minorHAnsi"/>
                <w:lang w:val="mk-MK"/>
              </w:rPr>
              <w:t xml:space="preserve"> Според </w:t>
            </w:r>
            <w:r w:rsidRPr="00890D50">
              <w:rPr>
                <w:rFonts w:asciiTheme="minorHAnsi" w:hAnsiTheme="minorHAnsi"/>
                <w:i/>
                <w:iCs/>
                <w:lang w:val="mk-MK"/>
              </w:rPr>
              <w:t>Американската агенција за заштита на животната средина</w:t>
            </w:r>
            <w:r w:rsidRPr="00890D50">
              <w:rPr>
                <w:rFonts w:asciiTheme="minorHAnsi" w:hAnsiTheme="minorHAnsi"/>
                <w:lang w:val="mk-MK"/>
              </w:rPr>
              <w:t xml:space="preserve"> (EPA)</w:t>
            </w:r>
            <w:r w:rsidRPr="00890D50">
              <w:rPr>
                <w:rStyle w:val="FootnoteReference"/>
                <w:rFonts w:asciiTheme="minorHAnsi" w:hAnsiTheme="minorHAnsi"/>
                <w:lang w:val="mk-MK"/>
              </w:rPr>
              <w:footnoteReference w:id="35"/>
            </w:r>
            <w:r w:rsidRPr="00890D50">
              <w:rPr>
                <w:rFonts w:asciiTheme="minorHAnsi" w:hAnsiTheme="minorHAnsi"/>
                <w:lang w:val="mk-MK"/>
              </w:rPr>
              <w:t>, собирањето на дождовница може да обезбеди до 50% од потребите за вода во домаќинствата, во зависност од климата и количината на дожд.</w:t>
            </w:r>
          </w:p>
          <w:p w14:paraId="0DCB9D66" w14:textId="12B19460" w:rsidR="00B90DA4" w:rsidRDefault="00B90DA4">
            <w:pPr>
              <w:numPr>
                <w:ilvl w:val="0"/>
                <w:numId w:val="19"/>
              </w:numPr>
              <w:jc w:val="both"/>
              <w:rPr>
                <w:rFonts w:asciiTheme="minorHAnsi" w:hAnsiTheme="minorHAnsi"/>
                <w:lang w:val="mk-MK"/>
              </w:rPr>
            </w:pPr>
            <w:r w:rsidRPr="00890D50">
              <w:rPr>
                <w:rFonts w:asciiTheme="minorHAnsi" w:hAnsiTheme="minorHAnsi"/>
                <w:b/>
                <w:bCs/>
                <w:lang w:val="mk-MK"/>
              </w:rPr>
              <w:t>Повторна употреба на вода:</w:t>
            </w:r>
            <w:r w:rsidRPr="00890D50">
              <w:rPr>
                <w:rFonts w:asciiTheme="minorHAnsi" w:hAnsiTheme="minorHAnsi"/>
                <w:lang w:val="mk-MK"/>
              </w:rPr>
              <w:t xml:space="preserve"> Според </w:t>
            </w:r>
            <w:r w:rsidRPr="00890D50">
              <w:rPr>
                <w:rFonts w:asciiTheme="minorHAnsi" w:hAnsiTheme="minorHAnsi"/>
                <w:i/>
                <w:iCs/>
                <w:lang w:val="mk-MK"/>
              </w:rPr>
              <w:t>Меѓународната агенција за вода</w:t>
            </w:r>
            <w:r w:rsidRPr="00890D50">
              <w:rPr>
                <w:rFonts w:asciiTheme="minorHAnsi" w:hAnsiTheme="minorHAnsi"/>
                <w:lang w:val="mk-MK"/>
              </w:rPr>
              <w:t xml:space="preserve"> (IWA)</w:t>
            </w:r>
            <w:r w:rsidRPr="00890D50">
              <w:rPr>
                <w:rStyle w:val="FootnoteReference"/>
                <w:rFonts w:asciiTheme="minorHAnsi" w:hAnsiTheme="minorHAnsi"/>
                <w:lang w:val="mk-MK"/>
              </w:rPr>
              <w:footnoteReference w:id="36"/>
            </w:r>
            <w:r w:rsidRPr="00890D50">
              <w:rPr>
                <w:rFonts w:asciiTheme="minorHAnsi" w:hAnsiTheme="minorHAnsi"/>
                <w:lang w:val="mk-MK"/>
              </w:rPr>
              <w:t>, повторната употреба на вода може да доведе до намалување на потребата за нови водоснабдителни инфраструктури и може да заштеди до 30% од потрошената вода во индустријата.</w:t>
            </w:r>
          </w:p>
        </w:tc>
      </w:tr>
    </w:tbl>
    <w:p w14:paraId="69C86C03" w14:textId="77777777" w:rsidR="00E6367E" w:rsidRPr="00890D50" w:rsidRDefault="00E6367E" w:rsidP="00D57347">
      <w:pPr>
        <w:jc w:val="both"/>
        <w:rPr>
          <w:rFonts w:asciiTheme="minorHAnsi" w:hAnsiTheme="minorHAnsi"/>
          <w:b/>
          <w:bCs/>
          <w:lang w:val="mk-MK"/>
        </w:rPr>
      </w:pPr>
    </w:p>
    <w:p w14:paraId="48E4AC85" w14:textId="74380B67" w:rsidR="00E6367E" w:rsidRPr="00890D50" w:rsidRDefault="00B90DA4" w:rsidP="00D57347">
      <w:pPr>
        <w:jc w:val="both"/>
        <w:rPr>
          <w:rFonts w:asciiTheme="minorHAnsi" w:hAnsiTheme="minorHAnsi"/>
          <w:b/>
          <w:bCs/>
          <w:color w:val="9BBB59" w:themeColor="accent3"/>
          <w:lang w:val="mk-MK"/>
        </w:rPr>
      </w:pPr>
      <w:r w:rsidRPr="00890D50">
        <w:rPr>
          <w:rFonts w:asciiTheme="minorHAnsi" w:hAnsiTheme="minorHAnsi"/>
          <w:b/>
          <w:bCs/>
          <w:color w:val="9BBB59" w:themeColor="accent3"/>
          <w:lang w:val="mk-MK"/>
        </w:rPr>
        <w:t>П</w:t>
      </w:r>
      <w:r w:rsidR="00E6367E" w:rsidRPr="00890D50">
        <w:rPr>
          <w:rFonts w:asciiTheme="minorHAnsi" w:hAnsiTheme="minorHAnsi"/>
          <w:b/>
          <w:bCs/>
          <w:color w:val="9BBB59" w:themeColor="accent3"/>
          <w:lang w:val="mk-MK"/>
        </w:rPr>
        <w:t>римери</w:t>
      </w:r>
      <w:r>
        <w:rPr>
          <w:rFonts w:asciiTheme="minorHAnsi" w:hAnsiTheme="minorHAnsi"/>
          <w:b/>
          <w:bCs/>
          <w:color w:val="9BBB59" w:themeColor="accent3"/>
          <w:lang w:val="mk-MK"/>
        </w:rPr>
        <w:t xml:space="preserve"> </w:t>
      </w:r>
      <w:r w:rsidR="00E6367E" w:rsidRPr="00890D50">
        <w:rPr>
          <w:rFonts w:asciiTheme="minorHAnsi" w:hAnsiTheme="minorHAnsi"/>
          <w:b/>
          <w:bCs/>
          <w:color w:val="9BBB59" w:themeColor="accent3"/>
          <w:lang w:val="mk-MK"/>
        </w:rPr>
        <w:t>на компании кои имаат воведено процеси на користење на вода од обновливи извори и оптимизација на потрошувачката</w:t>
      </w:r>
      <w:r>
        <w:rPr>
          <w:rFonts w:asciiTheme="minorHAnsi" w:hAnsiTheme="minorHAnsi"/>
          <w:b/>
          <w:bCs/>
          <w:color w:val="9BBB59" w:themeColor="accent3"/>
          <w:lang w:val="mk-MK"/>
        </w:rPr>
        <w:t xml:space="preserve">: </w:t>
      </w:r>
    </w:p>
    <w:p w14:paraId="07BB46B5" w14:textId="77777777" w:rsidR="00E6367E" w:rsidRPr="00890D50" w:rsidRDefault="00E6367E" w:rsidP="00D57347">
      <w:pPr>
        <w:jc w:val="both"/>
        <w:rPr>
          <w:rFonts w:asciiTheme="minorHAnsi" w:hAnsiTheme="minorHAnsi"/>
          <w:b/>
          <w:bCs/>
          <w:lang w:val="mk-MK"/>
        </w:rPr>
      </w:pPr>
    </w:p>
    <w:p w14:paraId="36943FCF" w14:textId="77777777" w:rsidR="00E6367E" w:rsidRPr="00890D50" w:rsidRDefault="00E6367E" w:rsidP="00D57347">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1. Unilever – Велика Британија</w:t>
      </w:r>
    </w:p>
    <w:p w14:paraId="001E1AE8" w14:textId="77777777" w:rsidR="00B90DA4" w:rsidRDefault="00B90DA4" w:rsidP="00D57347">
      <w:pPr>
        <w:jc w:val="both"/>
        <w:rPr>
          <w:rFonts w:asciiTheme="minorHAnsi" w:hAnsiTheme="minorHAnsi"/>
          <w:lang w:val="mk-MK"/>
        </w:rPr>
      </w:pPr>
    </w:p>
    <w:p w14:paraId="7060A88F" w14:textId="2271BAF5" w:rsidR="00E6367E" w:rsidRPr="00890D50" w:rsidRDefault="00E6367E" w:rsidP="00D57347">
      <w:pPr>
        <w:jc w:val="both"/>
        <w:rPr>
          <w:rFonts w:asciiTheme="minorHAnsi" w:hAnsiTheme="minorHAnsi"/>
          <w:lang w:val="mk-MK"/>
        </w:rPr>
      </w:pPr>
      <w:r w:rsidRPr="00890D50">
        <w:rPr>
          <w:rFonts w:asciiTheme="minorHAnsi" w:hAnsiTheme="minorHAnsi"/>
          <w:lang w:val="mk-MK"/>
        </w:rPr>
        <w:t>Unilever, еден од водечките глобални производители на потрошувачки добра, успешно имплементираше стратегии за користење на вода од обновливи извори и оптимизација на потрошувачката.</w:t>
      </w:r>
    </w:p>
    <w:p w14:paraId="472F7746" w14:textId="77777777" w:rsidR="00E6367E" w:rsidRPr="00890D50" w:rsidRDefault="00E6367E" w:rsidP="00D57347">
      <w:pPr>
        <w:jc w:val="both"/>
        <w:rPr>
          <w:rFonts w:asciiTheme="minorHAnsi" w:hAnsiTheme="minorHAnsi"/>
          <w:lang w:val="mk-MK"/>
        </w:rPr>
      </w:pPr>
    </w:p>
    <w:p w14:paraId="02FFA60E" w14:textId="77777777" w:rsidR="00E6367E" w:rsidRPr="00890D50" w:rsidRDefault="00E6367E" w:rsidP="00D57347">
      <w:pPr>
        <w:jc w:val="both"/>
        <w:rPr>
          <w:rFonts w:asciiTheme="minorHAnsi" w:hAnsiTheme="minorHAnsi"/>
          <w:lang w:val="mk-MK"/>
        </w:rPr>
      </w:pPr>
      <w:r w:rsidRPr="00890D50">
        <w:rPr>
          <w:rFonts w:asciiTheme="minorHAnsi" w:hAnsiTheme="minorHAnsi"/>
          <w:b/>
          <w:bCs/>
          <w:lang w:val="mk-MK"/>
        </w:rPr>
        <w:t>Иновативен процес:</w:t>
      </w:r>
    </w:p>
    <w:p w14:paraId="24921099" w14:textId="77777777" w:rsidR="00E6367E" w:rsidRPr="00890D50" w:rsidRDefault="00E6367E">
      <w:pPr>
        <w:numPr>
          <w:ilvl w:val="1"/>
          <w:numId w:val="99"/>
        </w:numPr>
        <w:ind w:left="426"/>
        <w:jc w:val="both"/>
        <w:rPr>
          <w:rFonts w:asciiTheme="minorHAnsi" w:hAnsiTheme="minorHAnsi"/>
          <w:lang w:val="mk-MK"/>
        </w:rPr>
      </w:pPr>
      <w:r w:rsidRPr="00890D50">
        <w:rPr>
          <w:rFonts w:asciiTheme="minorHAnsi" w:hAnsiTheme="minorHAnsi"/>
          <w:lang w:val="mk-MK"/>
        </w:rPr>
        <w:t>Unilever применува системи за рециклирање и повторна употреба на вода во своите фабрики. Применуваат технологии за чистење на отпадни води и нивна повторна употреба за различни производствени процеси.</w:t>
      </w:r>
    </w:p>
    <w:p w14:paraId="12938931" w14:textId="77777777" w:rsidR="00E6367E" w:rsidRPr="00890D50" w:rsidRDefault="00E6367E">
      <w:pPr>
        <w:numPr>
          <w:ilvl w:val="1"/>
          <w:numId w:val="99"/>
        </w:numPr>
        <w:ind w:left="426"/>
        <w:jc w:val="both"/>
        <w:rPr>
          <w:rFonts w:asciiTheme="minorHAnsi" w:hAnsiTheme="minorHAnsi"/>
          <w:lang w:val="mk-MK"/>
        </w:rPr>
      </w:pPr>
      <w:r w:rsidRPr="00890D50">
        <w:rPr>
          <w:rFonts w:asciiTheme="minorHAnsi" w:hAnsiTheme="minorHAnsi"/>
          <w:lang w:val="mk-MK"/>
        </w:rPr>
        <w:t>Компанијата инсталираше дождовни собирачи за собирање дождовница која се користи за наводнување и други некритични производствени активности.</w:t>
      </w:r>
    </w:p>
    <w:p w14:paraId="4102CB7B" w14:textId="77777777" w:rsidR="00E6367E" w:rsidRPr="00890D50" w:rsidRDefault="00E6367E" w:rsidP="00D57347">
      <w:pPr>
        <w:jc w:val="both"/>
        <w:rPr>
          <w:rFonts w:asciiTheme="minorHAnsi" w:hAnsiTheme="minorHAnsi"/>
          <w:lang w:val="mk-MK"/>
        </w:rPr>
      </w:pPr>
      <w:r w:rsidRPr="00890D50">
        <w:rPr>
          <w:rFonts w:asciiTheme="minorHAnsi" w:hAnsiTheme="minorHAnsi"/>
          <w:b/>
          <w:bCs/>
          <w:lang w:val="mk-MK"/>
        </w:rPr>
        <w:lastRenderedPageBreak/>
        <w:t>Резултати и придобивки</w:t>
      </w:r>
      <w:r w:rsidRPr="00890D50">
        <w:rPr>
          <w:rStyle w:val="FootnoteReference"/>
          <w:rFonts w:asciiTheme="minorHAnsi" w:hAnsiTheme="minorHAnsi"/>
          <w:b/>
          <w:bCs/>
          <w:lang w:val="mk-MK"/>
        </w:rPr>
        <w:footnoteReference w:id="37"/>
      </w:r>
      <w:r w:rsidRPr="00890D50">
        <w:rPr>
          <w:rFonts w:asciiTheme="minorHAnsi" w:hAnsiTheme="minorHAnsi"/>
          <w:b/>
          <w:bCs/>
          <w:lang w:val="mk-MK"/>
        </w:rPr>
        <w:t>:</w:t>
      </w:r>
    </w:p>
    <w:p w14:paraId="23450DBE" w14:textId="77777777" w:rsidR="00E6367E" w:rsidRPr="00890D50" w:rsidRDefault="00E6367E">
      <w:pPr>
        <w:numPr>
          <w:ilvl w:val="1"/>
          <w:numId w:val="100"/>
        </w:numPr>
        <w:ind w:left="426"/>
        <w:jc w:val="both"/>
        <w:rPr>
          <w:rFonts w:asciiTheme="minorHAnsi" w:hAnsiTheme="minorHAnsi"/>
          <w:lang w:val="mk-MK"/>
        </w:rPr>
      </w:pPr>
      <w:r w:rsidRPr="00890D50">
        <w:rPr>
          <w:rFonts w:asciiTheme="minorHAnsi" w:hAnsiTheme="minorHAnsi"/>
          <w:lang w:val="mk-MK"/>
        </w:rPr>
        <w:t>Со овие мерки, Unilever успеа да го намали својот воден отпечаток за 32% од 2010 година, што е значително над нивните цели за одржливост.</w:t>
      </w:r>
    </w:p>
    <w:p w14:paraId="2B2D069E" w14:textId="77777777" w:rsidR="00E6367E" w:rsidRPr="00890D50" w:rsidRDefault="00E6367E">
      <w:pPr>
        <w:numPr>
          <w:ilvl w:val="1"/>
          <w:numId w:val="100"/>
        </w:numPr>
        <w:ind w:left="426"/>
        <w:jc w:val="both"/>
        <w:rPr>
          <w:rFonts w:asciiTheme="minorHAnsi" w:hAnsiTheme="minorHAnsi"/>
          <w:lang w:val="mk-MK"/>
        </w:rPr>
      </w:pPr>
      <w:r w:rsidRPr="00890D50">
        <w:rPr>
          <w:rFonts w:asciiTheme="minorHAnsi" w:hAnsiTheme="minorHAnsi"/>
          <w:lang w:val="mk-MK"/>
        </w:rPr>
        <w:t>Компанијата забележа заштеди од околу 10 милиони евра годишно поради намалената потреба за купување на вода и намалени трошоци за третман на отпадни води.</w:t>
      </w:r>
    </w:p>
    <w:p w14:paraId="7963B802" w14:textId="77777777" w:rsidR="00E6367E" w:rsidRPr="00890D50" w:rsidRDefault="00E6367E" w:rsidP="00D57347">
      <w:pPr>
        <w:jc w:val="both"/>
        <w:rPr>
          <w:rFonts w:asciiTheme="minorHAnsi" w:hAnsiTheme="minorHAnsi"/>
          <w:lang w:val="mk-MK"/>
        </w:rPr>
      </w:pPr>
    </w:p>
    <w:p w14:paraId="0197120D" w14:textId="77777777" w:rsidR="00E6367E" w:rsidRPr="00890D50" w:rsidRDefault="00E6367E" w:rsidP="00D57347">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2. Danone – Франција</w:t>
      </w:r>
    </w:p>
    <w:p w14:paraId="1B9C30CD" w14:textId="77777777" w:rsidR="00E6367E" w:rsidRPr="00890D50" w:rsidRDefault="00E6367E" w:rsidP="00D57347">
      <w:pPr>
        <w:jc w:val="both"/>
        <w:rPr>
          <w:rFonts w:asciiTheme="minorHAnsi" w:hAnsiTheme="minorHAnsi"/>
          <w:lang w:val="mk-MK"/>
        </w:rPr>
      </w:pPr>
      <w:r w:rsidRPr="00890D50">
        <w:rPr>
          <w:rFonts w:asciiTheme="minorHAnsi" w:hAnsiTheme="minorHAnsi"/>
          <w:lang w:val="mk-MK"/>
        </w:rPr>
        <w:t>Danone, глобален лидер во производството на млечни производи и вода, има значајни иницијативи за оптимизација на водната потрошувачка и користење на вода од обновливи извори.</w:t>
      </w:r>
    </w:p>
    <w:p w14:paraId="5208E52A" w14:textId="77777777" w:rsidR="00E6367E" w:rsidRPr="00890D50" w:rsidRDefault="00E6367E" w:rsidP="00D57347">
      <w:pPr>
        <w:jc w:val="both"/>
        <w:rPr>
          <w:rFonts w:asciiTheme="minorHAnsi" w:hAnsiTheme="minorHAnsi"/>
          <w:lang w:val="mk-MK"/>
        </w:rPr>
      </w:pPr>
    </w:p>
    <w:p w14:paraId="3A4C668B" w14:textId="77777777" w:rsidR="00E6367E" w:rsidRPr="00890D50" w:rsidRDefault="00E6367E" w:rsidP="00D57347">
      <w:pPr>
        <w:jc w:val="both"/>
        <w:rPr>
          <w:rFonts w:asciiTheme="minorHAnsi" w:hAnsiTheme="minorHAnsi"/>
          <w:lang w:val="mk-MK"/>
        </w:rPr>
      </w:pPr>
      <w:r w:rsidRPr="00890D50">
        <w:rPr>
          <w:rFonts w:asciiTheme="minorHAnsi" w:hAnsiTheme="minorHAnsi"/>
          <w:b/>
          <w:bCs/>
          <w:lang w:val="mk-MK"/>
        </w:rPr>
        <w:t>Иновативен процес:</w:t>
      </w:r>
    </w:p>
    <w:p w14:paraId="2006C268" w14:textId="77777777" w:rsidR="00E6367E" w:rsidRPr="00890D50" w:rsidRDefault="00E6367E">
      <w:pPr>
        <w:numPr>
          <w:ilvl w:val="1"/>
          <w:numId w:val="101"/>
        </w:numPr>
        <w:ind w:left="426"/>
        <w:jc w:val="both"/>
        <w:rPr>
          <w:rFonts w:asciiTheme="minorHAnsi" w:hAnsiTheme="minorHAnsi"/>
          <w:lang w:val="mk-MK"/>
        </w:rPr>
      </w:pPr>
      <w:r w:rsidRPr="00890D50">
        <w:rPr>
          <w:rFonts w:asciiTheme="minorHAnsi" w:hAnsiTheme="minorHAnsi"/>
          <w:lang w:val="mk-MK"/>
        </w:rPr>
        <w:t>Danone применува напредни системи за рециклирање на вода и користење на дождовница во своите фабрики. Овие системи овозможуваат повторна употреба на водата во процесите за производство и чистење.</w:t>
      </w:r>
    </w:p>
    <w:p w14:paraId="3E5CD670" w14:textId="77777777" w:rsidR="00E6367E" w:rsidRPr="00890D50" w:rsidRDefault="00E6367E">
      <w:pPr>
        <w:numPr>
          <w:ilvl w:val="1"/>
          <w:numId w:val="101"/>
        </w:numPr>
        <w:ind w:left="426"/>
        <w:jc w:val="both"/>
        <w:rPr>
          <w:rFonts w:asciiTheme="minorHAnsi" w:hAnsiTheme="minorHAnsi"/>
          <w:lang w:val="mk-MK"/>
        </w:rPr>
      </w:pPr>
      <w:r w:rsidRPr="00890D50">
        <w:rPr>
          <w:rFonts w:asciiTheme="minorHAnsi" w:hAnsiTheme="minorHAnsi"/>
          <w:lang w:val="mk-MK"/>
        </w:rPr>
        <w:t>Во фабриките на Danone се користат технологии за заштеда на вода, како што се модерни системи за контрола на потрошувачката и оптимизација на наводнувањето.</w:t>
      </w:r>
    </w:p>
    <w:p w14:paraId="3B37880F" w14:textId="77777777" w:rsidR="00B90DA4" w:rsidRDefault="00B90DA4" w:rsidP="00D57347">
      <w:pPr>
        <w:jc w:val="both"/>
        <w:rPr>
          <w:rFonts w:asciiTheme="minorHAnsi" w:hAnsiTheme="minorHAnsi"/>
          <w:b/>
          <w:bCs/>
          <w:lang w:val="mk-MK"/>
        </w:rPr>
      </w:pPr>
    </w:p>
    <w:p w14:paraId="0A9B6B8B" w14:textId="1DFAD7DA" w:rsidR="00E6367E" w:rsidRPr="00890D50" w:rsidRDefault="00E6367E" w:rsidP="00D57347">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38"/>
      </w:r>
      <w:r w:rsidRPr="00890D50">
        <w:rPr>
          <w:rFonts w:asciiTheme="minorHAnsi" w:hAnsiTheme="minorHAnsi"/>
          <w:b/>
          <w:bCs/>
          <w:lang w:val="mk-MK"/>
        </w:rPr>
        <w:t>:</w:t>
      </w:r>
    </w:p>
    <w:p w14:paraId="077979B5" w14:textId="77777777" w:rsidR="00E6367E" w:rsidRPr="00890D50" w:rsidRDefault="00E6367E">
      <w:pPr>
        <w:numPr>
          <w:ilvl w:val="1"/>
          <w:numId w:val="102"/>
        </w:numPr>
        <w:ind w:left="426"/>
        <w:jc w:val="both"/>
        <w:rPr>
          <w:rFonts w:asciiTheme="minorHAnsi" w:hAnsiTheme="minorHAnsi"/>
          <w:lang w:val="mk-MK"/>
        </w:rPr>
      </w:pPr>
      <w:r w:rsidRPr="00890D50">
        <w:rPr>
          <w:rFonts w:asciiTheme="minorHAnsi" w:hAnsiTheme="minorHAnsi"/>
          <w:lang w:val="mk-MK"/>
        </w:rPr>
        <w:t>Danone постигна намалување на потрошувачката на вода по единица производ од 41% од 2008 година.</w:t>
      </w:r>
    </w:p>
    <w:p w14:paraId="5A3ECFCC" w14:textId="77777777" w:rsidR="00E6367E" w:rsidRPr="00890D50" w:rsidRDefault="00E6367E">
      <w:pPr>
        <w:numPr>
          <w:ilvl w:val="1"/>
          <w:numId w:val="102"/>
        </w:numPr>
        <w:ind w:left="426"/>
        <w:jc w:val="both"/>
        <w:rPr>
          <w:rFonts w:asciiTheme="minorHAnsi" w:hAnsiTheme="minorHAnsi"/>
          <w:lang w:val="mk-MK"/>
        </w:rPr>
      </w:pPr>
      <w:r w:rsidRPr="00890D50">
        <w:rPr>
          <w:rFonts w:asciiTheme="minorHAnsi" w:hAnsiTheme="minorHAnsi"/>
          <w:lang w:val="mk-MK"/>
        </w:rPr>
        <w:t>Компанијата исто така заштеди значителни средства поради намалената потреба за нова вода и намалени трошоци за третман на отпадни води.</w:t>
      </w:r>
    </w:p>
    <w:p w14:paraId="36B6A40B" w14:textId="77777777" w:rsidR="00E6367E" w:rsidRPr="00890D50" w:rsidRDefault="00E6367E" w:rsidP="00D57347">
      <w:pPr>
        <w:jc w:val="both"/>
        <w:rPr>
          <w:rFonts w:asciiTheme="minorHAnsi" w:hAnsiTheme="minorHAnsi"/>
          <w:lang w:val="mk-MK"/>
        </w:rPr>
      </w:pPr>
    </w:p>
    <w:p w14:paraId="17C01928" w14:textId="77777777" w:rsidR="00E6367E" w:rsidRPr="00890D50" w:rsidRDefault="00E6367E" w:rsidP="00D57347">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3. HEINEKEN – Холандија</w:t>
      </w:r>
    </w:p>
    <w:p w14:paraId="23826319" w14:textId="77777777" w:rsidR="00B90DA4" w:rsidRDefault="00B90DA4" w:rsidP="00D57347">
      <w:pPr>
        <w:jc w:val="both"/>
        <w:rPr>
          <w:rFonts w:asciiTheme="minorHAnsi" w:hAnsiTheme="minorHAnsi"/>
          <w:lang w:val="mk-MK"/>
        </w:rPr>
      </w:pPr>
    </w:p>
    <w:p w14:paraId="3F91E13B" w14:textId="5C6B82B6" w:rsidR="00E6367E" w:rsidRPr="00890D50" w:rsidRDefault="00E6367E" w:rsidP="00D57347">
      <w:pPr>
        <w:jc w:val="both"/>
        <w:rPr>
          <w:rFonts w:asciiTheme="minorHAnsi" w:hAnsiTheme="minorHAnsi"/>
          <w:lang w:val="mk-MK"/>
        </w:rPr>
      </w:pPr>
      <w:r w:rsidRPr="00890D50">
        <w:rPr>
          <w:rFonts w:asciiTheme="minorHAnsi" w:hAnsiTheme="minorHAnsi"/>
          <w:lang w:val="mk-MK"/>
        </w:rPr>
        <w:t>HEINEKEN имплементираше ефективни стратегии за користење на вода од обновливи извори и оптимизација на водната потрошувачка во своите производствени процеси.</w:t>
      </w:r>
    </w:p>
    <w:p w14:paraId="5A7A7C22" w14:textId="77777777" w:rsidR="00E6367E" w:rsidRPr="00890D50" w:rsidRDefault="00E6367E" w:rsidP="00D57347">
      <w:pPr>
        <w:jc w:val="both"/>
        <w:rPr>
          <w:rFonts w:asciiTheme="minorHAnsi" w:hAnsiTheme="minorHAnsi"/>
          <w:lang w:val="mk-MK"/>
        </w:rPr>
      </w:pPr>
    </w:p>
    <w:p w14:paraId="27F90D2E" w14:textId="77777777" w:rsidR="00E6367E" w:rsidRPr="00890D50" w:rsidRDefault="00E6367E" w:rsidP="00D57347">
      <w:pPr>
        <w:jc w:val="both"/>
        <w:rPr>
          <w:rFonts w:asciiTheme="minorHAnsi" w:hAnsiTheme="minorHAnsi"/>
          <w:lang w:val="mk-MK"/>
        </w:rPr>
      </w:pPr>
      <w:r w:rsidRPr="00890D50">
        <w:rPr>
          <w:rFonts w:asciiTheme="minorHAnsi" w:hAnsiTheme="minorHAnsi"/>
          <w:b/>
          <w:bCs/>
          <w:lang w:val="mk-MK"/>
        </w:rPr>
        <w:t>Иновативен процес:</w:t>
      </w:r>
    </w:p>
    <w:p w14:paraId="187B559C" w14:textId="77777777" w:rsidR="00E6367E" w:rsidRPr="00890D50" w:rsidRDefault="00E6367E">
      <w:pPr>
        <w:numPr>
          <w:ilvl w:val="1"/>
          <w:numId w:val="103"/>
        </w:numPr>
        <w:ind w:left="426"/>
        <w:jc w:val="both"/>
        <w:rPr>
          <w:rFonts w:asciiTheme="minorHAnsi" w:hAnsiTheme="minorHAnsi"/>
          <w:lang w:val="mk-MK"/>
        </w:rPr>
      </w:pPr>
      <w:r w:rsidRPr="00890D50">
        <w:rPr>
          <w:rFonts w:asciiTheme="minorHAnsi" w:hAnsiTheme="minorHAnsi"/>
          <w:lang w:val="mk-MK"/>
        </w:rPr>
        <w:t>HEINEKEN користи системи за рециклирање на вода кои овозможуваат повторна употреба на вода во процесите на производство на пиво.</w:t>
      </w:r>
    </w:p>
    <w:p w14:paraId="4E90087B" w14:textId="77777777" w:rsidR="00E6367E" w:rsidRPr="00890D50" w:rsidRDefault="00E6367E">
      <w:pPr>
        <w:numPr>
          <w:ilvl w:val="1"/>
          <w:numId w:val="103"/>
        </w:numPr>
        <w:ind w:left="426"/>
        <w:jc w:val="both"/>
        <w:rPr>
          <w:rFonts w:asciiTheme="minorHAnsi" w:hAnsiTheme="minorHAnsi"/>
          <w:lang w:val="mk-MK"/>
        </w:rPr>
      </w:pPr>
      <w:r w:rsidRPr="00890D50">
        <w:rPr>
          <w:rFonts w:asciiTheme="minorHAnsi" w:hAnsiTheme="minorHAnsi"/>
          <w:lang w:val="mk-MK"/>
        </w:rPr>
        <w:t>Компанијата инсталираше системи за собирање дождовница и обработка на отпадни води, кои се користат за наводнување и други индустриски цели.</w:t>
      </w:r>
    </w:p>
    <w:p w14:paraId="67F085E5" w14:textId="77777777" w:rsidR="00B90DA4" w:rsidRDefault="00B90DA4" w:rsidP="00D57347">
      <w:pPr>
        <w:jc w:val="both"/>
        <w:rPr>
          <w:rFonts w:asciiTheme="minorHAnsi" w:hAnsiTheme="minorHAnsi"/>
          <w:b/>
          <w:bCs/>
          <w:lang w:val="mk-MK"/>
        </w:rPr>
      </w:pPr>
    </w:p>
    <w:p w14:paraId="06A2231D" w14:textId="5C208DE6" w:rsidR="00E6367E" w:rsidRPr="00890D50" w:rsidRDefault="00E6367E" w:rsidP="00D57347">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39"/>
      </w:r>
    </w:p>
    <w:p w14:paraId="1529CD81" w14:textId="77777777" w:rsidR="00E6367E" w:rsidRPr="00890D50" w:rsidRDefault="00E6367E">
      <w:pPr>
        <w:numPr>
          <w:ilvl w:val="1"/>
          <w:numId w:val="104"/>
        </w:numPr>
        <w:ind w:left="426"/>
        <w:jc w:val="both"/>
        <w:rPr>
          <w:rFonts w:asciiTheme="minorHAnsi" w:hAnsiTheme="minorHAnsi"/>
          <w:lang w:val="mk-MK"/>
        </w:rPr>
      </w:pPr>
      <w:r w:rsidRPr="00890D50">
        <w:rPr>
          <w:rFonts w:asciiTheme="minorHAnsi" w:hAnsiTheme="minorHAnsi"/>
          <w:lang w:val="mk-MK"/>
        </w:rPr>
        <w:t>HEINEKEN ја намали потрошувачката на вода за 21% по единица произведен производ во 2022 година.</w:t>
      </w:r>
    </w:p>
    <w:p w14:paraId="7FBD89A7" w14:textId="77777777" w:rsidR="00E6367E" w:rsidRPr="00890D50" w:rsidRDefault="00E6367E">
      <w:pPr>
        <w:numPr>
          <w:ilvl w:val="1"/>
          <w:numId w:val="104"/>
        </w:numPr>
        <w:ind w:left="426"/>
        <w:jc w:val="both"/>
        <w:rPr>
          <w:rFonts w:asciiTheme="minorHAnsi" w:hAnsiTheme="minorHAnsi"/>
          <w:lang w:val="mk-MK"/>
        </w:rPr>
      </w:pPr>
      <w:r w:rsidRPr="00890D50">
        <w:rPr>
          <w:rFonts w:asciiTheme="minorHAnsi" w:hAnsiTheme="minorHAnsi"/>
          <w:lang w:val="mk-MK"/>
        </w:rPr>
        <w:t>Со овие мерки, компанијата постигна значителни заштеди на водата и намали својата зависност од комуналните водоснабдителни системи.</w:t>
      </w:r>
    </w:p>
    <w:p w14:paraId="2556C9ED" w14:textId="77777777" w:rsidR="00E6367E" w:rsidRPr="00890D50" w:rsidRDefault="00E6367E" w:rsidP="00D57347">
      <w:pPr>
        <w:jc w:val="both"/>
        <w:rPr>
          <w:rFonts w:asciiTheme="minorHAnsi" w:hAnsiTheme="minorHAnsi"/>
          <w:lang w:val="mk-MK"/>
        </w:rPr>
      </w:pPr>
    </w:p>
    <w:p w14:paraId="0D8D3F20" w14:textId="77777777" w:rsidR="00E6367E" w:rsidRPr="00890D50" w:rsidRDefault="00E6367E" w:rsidP="00D57347">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4. Kraft Heinz – Србија</w:t>
      </w:r>
    </w:p>
    <w:p w14:paraId="7EBB60AC" w14:textId="77777777" w:rsidR="00E6367E" w:rsidRPr="00890D50" w:rsidRDefault="00E6367E" w:rsidP="00D57347">
      <w:pPr>
        <w:jc w:val="both"/>
        <w:rPr>
          <w:rFonts w:asciiTheme="minorHAnsi" w:hAnsiTheme="minorHAnsi"/>
          <w:lang w:val="mk-MK"/>
        </w:rPr>
      </w:pPr>
      <w:r w:rsidRPr="00890D50">
        <w:rPr>
          <w:rFonts w:asciiTheme="minorHAnsi" w:hAnsiTheme="minorHAnsi"/>
          <w:lang w:val="mk-MK"/>
        </w:rPr>
        <w:t>Kraft Heinz во својот производствен погон во Србија имплементираше иновации за оптимизација на водната потрошувачка.</w:t>
      </w:r>
    </w:p>
    <w:p w14:paraId="7578B392" w14:textId="77777777" w:rsidR="00E6367E" w:rsidRPr="00890D50" w:rsidRDefault="00E6367E" w:rsidP="00D57347">
      <w:pPr>
        <w:jc w:val="both"/>
        <w:rPr>
          <w:rFonts w:asciiTheme="minorHAnsi" w:hAnsiTheme="minorHAnsi"/>
          <w:lang w:val="mk-MK"/>
        </w:rPr>
      </w:pPr>
    </w:p>
    <w:p w14:paraId="328DE971" w14:textId="77777777" w:rsidR="00E6367E" w:rsidRPr="00890D50" w:rsidRDefault="00E6367E" w:rsidP="00D57347">
      <w:pPr>
        <w:jc w:val="both"/>
        <w:rPr>
          <w:rFonts w:asciiTheme="minorHAnsi" w:hAnsiTheme="minorHAnsi"/>
          <w:lang w:val="mk-MK"/>
        </w:rPr>
      </w:pPr>
      <w:r w:rsidRPr="00890D50">
        <w:rPr>
          <w:rFonts w:asciiTheme="minorHAnsi" w:hAnsiTheme="minorHAnsi"/>
          <w:b/>
          <w:bCs/>
          <w:lang w:val="mk-MK"/>
        </w:rPr>
        <w:t>Иновативен процес:</w:t>
      </w:r>
    </w:p>
    <w:p w14:paraId="09416234" w14:textId="77777777" w:rsidR="00E6367E" w:rsidRPr="00890D50" w:rsidRDefault="00E6367E">
      <w:pPr>
        <w:numPr>
          <w:ilvl w:val="1"/>
          <w:numId w:val="105"/>
        </w:numPr>
        <w:ind w:left="426"/>
        <w:jc w:val="both"/>
        <w:rPr>
          <w:rFonts w:asciiTheme="minorHAnsi" w:hAnsiTheme="minorHAnsi"/>
          <w:lang w:val="mk-MK"/>
        </w:rPr>
      </w:pPr>
      <w:r w:rsidRPr="00890D50">
        <w:rPr>
          <w:rFonts w:asciiTheme="minorHAnsi" w:hAnsiTheme="minorHAnsi"/>
          <w:lang w:val="mk-MK"/>
        </w:rPr>
        <w:t>Компанијата применува технологија за рециклирање на вода, која ја собира и повторно ја користи во производствениот процес.</w:t>
      </w:r>
    </w:p>
    <w:p w14:paraId="2C6129AD" w14:textId="77777777" w:rsidR="00E6367E" w:rsidRPr="00890D50" w:rsidRDefault="00E6367E">
      <w:pPr>
        <w:numPr>
          <w:ilvl w:val="1"/>
          <w:numId w:val="105"/>
        </w:numPr>
        <w:ind w:left="426"/>
        <w:jc w:val="both"/>
        <w:rPr>
          <w:rFonts w:asciiTheme="minorHAnsi" w:hAnsiTheme="minorHAnsi"/>
          <w:lang w:val="mk-MK"/>
        </w:rPr>
      </w:pPr>
      <w:r w:rsidRPr="00890D50">
        <w:rPr>
          <w:rFonts w:asciiTheme="minorHAnsi" w:hAnsiTheme="minorHAnsi"/>
          <w:lang w:val="mk-MK"/>
        </w:rPr>
        <w:t>Инсталираше системи за мерење и контрола на потрошувачката на вода, што овозможува точна анализа и оптимизација на потрошувачката.</w:t>
      </w:r>
    </w:p>
    <w:p w14:paraId="2688A1F3" w14:textId="77777777" w:rsidR="00E6367E" w:rsidRPr="00890D50" w:rsidRDefault="00E6367E" w:rsidP="00D57347">
      <w:pPr>
        <w:jc w:val="both"/>
        <w:rPr>
          <w:rFonts w:asciiTheme="minorHAnsi" w:hAnsiTheme="minorHAnsi"/>
          <w:lang w:val="mk-MK"/>
        </w:rPr>
      </w:pPr>
      <w:r w:rsidRPr="00890D50">
        <w:rPr>
          <w:rFonts w:asciiTheme="minorHAnsi" w:hAnsiTheme="minorHAnsi"/>
          <w:b/>
          <w:bCs/>
          <w:lang w:val="mk-MK"/>
        </w:rPr>
        <w:lastRenderedPageBreak/>
        <w:t>Резултати и придобивки</w:t>
      </w:r>
      <w:r w:rsidRPr="00890D50">
        <w:rPr>
          <w:rStyle w:val="FootnoteReference"/>
          <w:rFonts w:asciiTheme="minorHAnsi" w:hAnsiTheme="minorHAnsi"/>
          <w:b/>
          <w:bCs/>
          <w:lang w:val="mk-MK"/>
        </w:rPr>
        <w:footnoteReference w:id="40"/>
      </w:r>
      <w:r w:rsidRPr="00890D50">
        <w:rPr>
          <w:rFonts w:asciiTheme="minorHAnsi" w:hAnsiTheme="minorHAnsi"/>
          <w:b/>
          <w:bCs/>
          <w:lang w:val="mk-MK"/>
        </w:rPr>
        <w:t>:</w:t>
      </w:r>
    </w:p>
    <w:p w14:paraId="62B9A16B" w14:textId="77777777" w:rsidR="00E6367E" w:rsidRPr="00890D50" w:rsidRDefault="00E6367E">
      <w:pPr>
        <w:numPr>
          <w:ilvl w:val="1"/>
          <w:numId w:val="106"/>
        </w:numPr>
        <w:ind w:left="426"/>
        <w:jc w:val="both"/>
        <w:rPr>
          <w:rFonts w:asciiTheme="minorHAnsi" w:hAnsiTheme="minorHAnsi"/>
          <w:lang w:val="mk-MK"/>
        </w:rPr>
      </w:pPr>
      <w:r w:rsidRPr="00890D50">
        <w:rPr>
          <w:rFonts w:asciiTheme="minorHAnsi" w:hAnsiTheme="minorHAnsi"/>
          <w:lang w:val="mk-MK"/>
        </w:rPr>
        <w:t>Kraft Heinz успеа да ја намали потрошувачката на вода за 15% во последните две години, што доведе до значителни заштеди на ресурси.</w:t>
      </w:r>
    </w:p>
    <w:p w14:paraId="06728447" w14:textId="77777777" w:rsidR="00E6367E" w:rsidRPr="00890D50" w:rsidRDefault="00E6367E">
      <w:pPr>
        <w:numPr>
          <w:ilvl w:val="1"/>
          <w:numId w:val="106"/>
        </w:numPr>
        <w:ind w:left="426"/>
        <w:jc w:val="both"/>
        <w:rPr>
          <w:rFonts w:asciiTheme="minorHAnsi" w:hAnsiTheme="minorHAnsi"/>
          <w:lang w:val="mk-MK"/>
        </w:rPr>
      </w:pPr>
      <w:r w:rsidRPr="00890D50">
        <w:rPr>
          <w:rFonts w:asciiTheme="minorHAnsi" w:hAnsiTheme="minorHAnsi"/>
          <w:lang w:val="mk-MK"/>
        </w:rPr>
        <w:t>Овие мерки исто така помогнаа во намалување на трошоците за водоснабдување и третман на отпадни води.</w:t>
      </w:r>
    </w:p>
    <w:p w14:paraId="72495BAD" w14:textId="77777777" w:rsidR="00E6367E" w:rsidRPr="00890D50" w:rsidRDefault="00E6367E" w:rsidP="00D57347">
      <w:pPr>
        <w:jc w:val="both"/>
        <w:rPr>
          <w:rFonts w:asciiTheme="minorHAnsi" w:hAnsiTheme="minorHAnsi"/>
          <w:lang w:val="mk-MK"/>
        </w:rPr>
      </w:pPr>
    </w:p>
    <w:p w14:paraId="05AA2D2F" w14:textId="77777777" w:rsidR="00E6367E" w:rsidRPr="00890D50" w:rsidRDefault="00E6367E" w:rsidP="00D57347">
      <w:pPr>
        <w:jc w:val="both"/>
        <w:rPr>
          <w:rFonts w:asciiTheme="minorHAnsi" w:hAnsiTheme="minorHAnsi"/>
          <w:lang w:val="mk-MK"/>
        </w:rPr>
      </w:pPr>
      <w:r w:rsidRPr="00890D50">
        <w:rPr>
          <w:rFonts w:asciiTheme="minorHAnsi" w:hAnsiTheme="minorHAnsi"/>
          <w:lang w:val="mk-MK"/>
        </w:rPr>
        <w:t>Примерите од Unilever, Danone, HEINEKEN и Kraft Heinz демонстрираат како различни компании успешно ја оптимизираат потрошувачката на вода преку користење на вода од обновливи извори и напредни технологии за рециклирање и повторна употреба. Примената на овие процеси не само што доведе до значителни заштеди на ресурси и намалување на трошоците, туку исто така помогна во постигнување на целите за одржливост и намалување на еколошкиот отпечаток. Овие иницијативи служат како пример за други компании кои сакаат да ја подобрат својата водна ефикасност и да придонесат кон одржливото управување со водните ресурси.</w:t>
      </w:r>
    </w:p>
    <w:p w14:paraId="202D4C3A" w14:textId="77777777" w:rsidR="00C92914" w:rsidRPr="00EE6096" w:rsidRDefault="00C92914" w:rsidP="00D57347">
      <w:pPr>
        <w:rPr>
          <w:rFonts w:asciiTheme="minorHAnsi" w:hAnsiTheme="minorHAnsi"/>
        </w:rPr>
      </w:pPr>
    </w:p>
    <w:p w14:paraId="3176131A" w14:textId="6BE21F7F" w:rsidR="00C92914" w:rsidRPr="00EE6096" w:rsidRDefault="00C92914" w:rsidP="00D57347">
      <w:pPr>
        <w:pStyle w:val="Heading1"/>
        <w:spacing w:before="0" w:after="0"/>
        <w:rPr>
          <w:rFonts w:asciiTheme="minorHAnsi" w:hAnsiTheme="minorHAnsi" w:cstheme="minorHAnsi"/>
          <w:b w:val="0"/>
          <w:color w:val="auto"/>
          <w:sz w:val="22"/>
          <w:szCs w:val="22"/>
        </w:rPr>
      </w:pPr>
      <w:bookmarkStart w:id="19" w:name="_Toc186438158"/>
      <w:r w:rsidRPr="00EE6096">
        <w:rPr>
          <w:rFonts w:asciiTheme="minorHAnsi" w:hAnsiTheme="minorHAnsi" w:cstheme="minorHAnsi"/>
          <w:b w:val="0"/>
          <w:color w:val="auto"/>
          <w:sz w:val="22"/>
          <w:szCs w:val="22"/>
        </w:rPr>
        <w:t>3.3 Спречување на загадувањето</w:t>
      </w:r>
      <w:bookmarkEnd w:id="19"/>
    </w:p>
    <w:p w14:paraId="2105DF72" w14:textId="77777777" w:rsidR="00C92914" w:rsidRPr="00EE6096" w:rsidRDefault="00C92914" w:rsidP="00D57347">
      <w:pPr>
        <w:rPr>
          <w:rFonts w:asciiTheme="minorHAnsi" w:hAnsiTheme="minorHAnsi"/>
        </w:rPr>
      </w:pPr>
    </w:p>
    <w:p w14:paraId="08230DF0" w14:textId="341430AD" w:rsidR="0017688A" w:rsidRPr="00890D50" w:rsidRDefault="0017688A" w:rsidP="00D57347">
      <w:pPr>
        <w:jc w:val="both"/>
        <w:rPr>
          <w:rFonts w:asciiTheme="minorHAnsi" w:hAnsiTheme="minorHAnsi"/>
          <w:lang w:val="mk-MK"/>
        </w:rPr>
      </w:pPr>
      <w:r w:rsidRPr="00890D50">
        <w:rPr>
          <w:rFonts w:asciiTheme="minorHAnsi" w:hAnsiTheme="minorHAnsi"/>
          <w:lang w:val="mk-MK"/>
        </w:rPr>
        <w:t>Загадувањето на животната средина претставува еден од најсериозните глобални предизвици со кои се соочува човештвото. Модулот за спречување на загадувањето има за цел да ја разгледа важноста на преземањето мерки за намалување и контрола на штетните материи кои се испуштаат во воздухот, водата и почвата, и да ги понуди најдобрите практики за минимизирање на овој негативен импакт врз природата и здравјето на луѓето.Овој модул ќе опфати различни теми и аспекти на загадувањето, како:</w:t>
      </w:r>
    </w:p>
    <w:p w14:paraId="43DA6589" w14:textId="77777777" w:rsidR="0017688A" w:rsidRPr="00890D50" w:rsidRDefault="0017688A">
      <w:pPr>
        <w:numPr>
          <w:ilvl w:val="0"/>
          <w:numId w:val="227"/>
        </w:numPr>
        <w:tabs>
          <w:tab w:val="clear" w:pos="360"/>
          <w:tab w:val="num" w:pos="-2880"/>
        </w:tabs>
        <w:ind w:left="426"/>
        <w:jc w:val="both"/>
        <w:rPr>
          <w:rFonts w:asciiTheme="minorHAnsi" w:hAnsiTheme="minorHAnsi"/>
          <w:lang w:val="mk-MK"/>
        </w:rPr>
      </w:pPr>
      <w:r w:rsidRPr="00890D50">
        <w:rPr>
          <w:rFonts w:asciiTheme="minorHAnsi" w:hAnsiTheme="minorHAnsi"/>
          <w:lang w:val="mk-MK"/>
        </w:rPr>
        <w:t>Видови загадување – анализа на различните видови загадување како загадување на воздухот, водата, почвата, и нивното влијание врз екосистемите и здравјето.</w:t>
      </w:r>
    </w:p>
    <w:p w14:paraId="2C761F33" w14:textId="77777777" w:rsidR="0017688A" w:rsidRPr="00890D50" w:rsidRDefault="0017688A">
      <w:pPr>
        <w:numPr>
          <w:ilvl w:val="0"/>
          <w:numId w:val="227"/>
        </w:numPr>
        <w:tabs>
          <w:tab w:val="clear" w:pos="360"/>
          <w:tab w:val="num" w:pos="-2520"/>
        </w:tabs>
        <w:ind w:left="426"/>
        <w:jc w:val="both"/>
        <w:rPr>
          <w:rFonts w:asciiTheme="minorHAnsi" w:hAnsiTheme="minorHAnsi"/>
          <w:lang w:val="mk-MK"/>
        </w:rPr>
      </w:pPr>
      <w:r w:rsidRPr="00890D50">
        <w:rPr>
          <w:rFonts w:asciiTheme="minorHAnsi" w:hAnsiTheme="minorHAnsi"/>
          <w:lang w:val="mk-MK"/>
        </w:rPr>
        <w:t>Извори на загадување – разгледување на главните извори на загадување, како што се индустријата, транспортот, отпадот и агрикултурата.</w:t>
      </w:r>
    </w:p>
    <w:p w14:paraId="4A97A69E" w14:textId="77777777" w:rsidR="0017688A" w:rsidRPr="00890D50" w:rsidRDefault="0017688A">
      <w:pPr>
        <w:numPr>
          <w:ilvl w:val="0"/>
          <w:numId w:val="227"/>
        </w:numPr>
        <w:tabs>
          <w:tab w:val="clear" w:pos="360"/>
          <w:tab w:val="num" w:pos="-2520"/>
        </w:tabs>
        <w:ind w:left="426"/>
        <w:jc w:val="both"/>
        <w:rPr>
          <w:rFonts w:asciiTheme="minorHAnsi" w:hAnsiTheme="minorHAnsi"/>
          <w:lang w:val="mk-MK"/>
        </w:rPr>
      </w:pPr>
      <w:r w:rsidRPr="00890D50">
        <w:rPr>
          <w:rFonts w:asciiTheme="minorHAnsi" w:hAnsiTheme="minorHAnsi"/>
          <w:lang w:val="mk-MK"/>
        </w:rPr>
        <w:t>Техники за спречување на загадувањето – методи и технологии кои можат да се применат за намалување на загадувањето, како што се филтри за прочистување на воздухот и водата, еко-новаторски решенија, и повторна употреба на материјали.</w:t>
      </w:r>
    </w:p>
    <w:p w14:paraId="36DFD2FE" w14:textId="77777777" w:rsidR="0017688A" w:rsidRPr="00890D50" w:rsidRDefault="0017688A">
      <w:pPr>
        <w:numPr>
          <w:ilvl w:val="0"/>
          <w:numId w:val="227"/>
        </w:numPr>
        <w:tabs>
          <w:tab w:val="clear" w:pos="360"/>
          <w:tab w:val="num" w:pos="-2520"/>
        </w:tabs>
        <w:ind w:left="426"/>
        <w:jc w:val="both"/>
        <w:rPr>
          <w:rFonts w:asciiTheme="minorHAnsi" w:hAnsiTheme="minorHAnsi"/>
          <w:lang w:val="mk-MK"/>
        </w:rPr>
      </w:pPr>
      <w:r w:rsidRPr="00890D50">
        <w:rPr>
          <w:rFonts w:asciiTheme="minorHAnsi" w:hAnsiTheme="minorHAnsi"/>
          <w:lang w:val="mk-MK"/>
        </w:rPr>
        <w:t>Регулативи и политики – важноста на националните и меѓународните регулативи и закони кои имаат за цел да го намалат загадувањето и да ја поттикнат еколошката одговорност.</w:t>
      </w:r>
    </w:p>
    <w:p w14:paraId="43AE1AB6" w14:textId="77777777" w:rsidR="0017688A" w:rsidRPr="00890D50" w:rsidRDefault="0017688A" w:rsidP="00D57347">
      <w:pPr>
        <w:jc w:val="both"/>
        <w:rPr>
          <w:rFonts w:asciiTheme="minorHAnsi" w:hAnsiTheme="minorHAnsi"/>
          <w:lang w:val="mk-MK"/>
        </w:rPr>
      </w:pPr>
    </w:p>
    <w:p w14:paraId="09439A0D" w14:textId="77777777" w:rsidR="0017688A" w:rsidRPr="00890D50" w:rsidRDefault="0017688A" w:rsidP="00D57347">
      <w:pPr>
        <w:jc w:val="both"/>
        <w:rPr>
          <w:rFonts w:asciiTheme="minorHAnsi" w:hAnsiTheme="minorHAnsi"/>
          <w:lang w:val="mk-MK"/>
        </w:rPr>
      </w:pPr>
      <w:r w:rsidRPr="00890D50">
        <w:rPr>
          <w:rFonts w:asciiTheme="minorHAnsi" w:hAnsiTheme="minorHAnsi"/>
          <w:lang w:val="mk-MK"/>
        </w:rPr>
        <w:t>Целта на овој модул е да се развие свесност за сериозноста на загадувањето и неговите последици, како и да се понудат практични решенија и стратегии кои можат да се применат за да се спречи или намали неговото ширење. Со тоа, ќе се придонесе кон создавање на почиста и поздрава животна средина за сегашните и идните генерации.</w:t>
      </w:r>
    </w:p>
    <w:p w14:paraId="09A7D2CD" w14:textId="77777777" w:rsidR="00C92914" w:rsidRPr="00EE6096" w:rsidRDefault="00C92914" w:rsidP="00D57347">
      <w:pPr>
        <w:rPr>
          <w:rFonts w:asciiTheme="minorHAnsi" w:hAnsiTheme="minorHAnsi"/>
        </w:rPr>
      </w:pPr>
    </w:p>
    <w:p w14:paraId="19C79654" w14:textId="78CB0EDB" w:rsidR="00C92914" w:rsidRPr="00EE6096" w:rsidRDefault="00C92914" w:rsidP="00D57347">
      <w:pPr>
        <w:pStyle w:val="Heading1"/>
        <w:spacing w:before="0" w:after="0"/>
        <w:rPr>
          <w:rFonts w:asciiTheme="minorHAnsi" w:hAnsiTheme="minorHAnsi" w:cstheme="minorHAnsi"/>
          <w:b w:val="0"/>
          <w:color w:val="auto"/>
          <w:sz w:val="22"/>
          <w:szCs w:val="22"/>
        </w:rPr>
      </w:pPr>
      <w:bookmarkStart w:id="20" w:name="_Toc186438159"/>
      <w:r w:rsidRPr="00EE6096">
        <w:rPr>
          <w:rFonts w:asciiTheme="minorHAnsi" w:hAnsiTheme="minorHAnsi" w:cstheme="minorHAnsi"/>
          <w:b w:val="0"/>
          <w:color w:val="auto"/>
          <w:sz w:val="22"/>
          <w:szCs w:val="22"/>
        </w:rPr>
        <w:t>3.3.1 Употреба на опрема со ниски емисии на загадувачи</w:t>
      </w:r>
      <w:bookmarkEnd w:id="20"/>
    </w:p>
    <w:p w14:paraId="0887921F" w14:textId="77777777" w:rsidR="00C92914" w:rsidRDefault="00C92914" w:rsidP="00D57347">
      <w:pPr>
        <w:rPr>
          <w:rFonts w:asciiTheme="minorHAnsi" w:hAnsiTheme="minorHAnsi"/>
        </w:rPr>
      </w:pPr>
    </w:p>
    <w:p w14:paraId="157F6792" w14:textId="0B4B6689" w:rsidR="0017688A" w:rsidRPr="00890D50" w:rsidRDefault="0017688A" w:rsidP="00D57347">
      <w:pPr>
        <w:jc w:val="both"/>
        <w:rPr>
          <w:rFonts w:asciiTheme="minorHAnsi" w:hAnsiTheme="minorHAnsi"/>
          <w:b/>
          <w:bCs/>
          <w:lang w:val="mk-MK"/>
        </w:rPr>
      </w:pPr>
      <w:r w:rsidRPr="00890D50">
        <w:rPr>
          <w:rFonts w:asciiTheme="minorHAnsi" w:hAnsiTheme="minorHAnsi"/>
          <w:b/>
          <w:bCs/>
          <w:lang w:val="mk-MK"/>
        </w:rPr>
        <w:t>Опрема со ниски емисии на загадувачи</w:t>
      </w:r>
      <w:r w:rsidRPr="00890D50">
        <w:rPr>
          <w:rFonts w:asciiTheme="minorHAnsi" w:hAnsiTheme="minorHAnsi"/>
          <w:lang w:val="mk-MK"/>
        </w:rPr>
        <w:t xml:space="preserve"> се однесува на технолошки решенија и уреди дизајнирани да минимизираат или елиминираат емисијата на загадувачи во животната средина. Оваа опрема може да вклучува машини, уреди, и системи кои користат напредни технологии и процеси за да ја намалат количината на штетни супстанции што се испуштаат во воздухот, водата и почвата. Опремата со ниски емисии е клучен аспект на еколошкиот дизајн и одржливото управување, бидејќи таа помага во намалување на негативните ефекти на индустријата и производството врз животната средина.</w:t>
      </w:r>
      <w:r w:rsidRPr="00890D50">
        <w:rPr>
          <w:rFonts w:asciiTheme="minorHAnsi" w:hAnsiTheme="minorHAnsi"/>
          <w:b/>
          <w:bCs/>
          <w:lang w:val="mk-MK"/>
        </w:rPr>
        <w:t>Цели на употреба на опрема со ниски емисии на загадувачи</w:t>
      </w:r>
      <w:r w:rsidR="00004202">
        <w:rPr>
          <w:rFonts w:asciiTheme="minorHAnsi" w:hAnsiTheme="minorHAnsi"/>
          <w:b/>
          <w:bCs/>
          <w:lang w:val="mk-MK"/>
        </w:rPr>
        <w:t>:</w:t>
      </w:r>
    </w:p>
    <w:p w14:paraId="53B50210" w14:textId="77777777" w:rsidR="0017688A" w:rsidRPr="00890D50" w:rsidRDefault="0017688A">
      <w:pPr>
        <w:numPr>
          <w:ilvl w:val="0"/>
          <w:numId w:val="228"/>
        </w:numPr>
        <w:tabs>
          <w:tab w:val="clear" w:pos="360"/>
          <w:tab w:val="num" w:pos="-2520"/>
        </w:tabs>
        <w:ind w:left="426"/>
        <w:jc w:val="both"/>
        <w:rPr>
          <w:rFonts w:asciiTheme="minorHAnsi" w:hAnsiTheme="minorHAnsi"/>
          <w:lang w:val="mk-MK"/>
        </w:rPr>
      </w:pPr>
      <w:r w:rsidRPr="00890D50">
        <w:rPr>
          <w:rFonts w:asciiTheme="minorHAnsi" w:hAnsiTheme="minorHAnsi"/>
          <w:b/>
          <w:bCs/>
          <w:lang w:val="mk-MK"/>
        </w:rPr>
        <w:t>Намалување на загадувањето на воздухот:</w:t>
      </w:r>
      <w:r w:rsidRPr="00890D50">
        <w:rPr>
          <w:rFonts w:asciiTheme="minorHAnsi" w:hAnsiTheme="minorHAnsi"/>
          <w:lang w:val="mk-MK"/>
        </w:rPr>
        <w:t xml:space="preserve"> Намалување на концентрацијата на штетни гасови и честички во атмосферата, како што се CO</w:t>
      </w:r>
      <w:r w:rsidRPr="00002442">
        <w:rPr>
          <w:rFonts w:asciiTheme="minorHAnsi" w:hAnsiTheme="minorHAnsi"/>
          <w:vertAlign w:val="subscript"/>
          <w:lang w:val="mk-MK"/>
        </w:rPr>
        <w:t>2</w:t>
      </w:r>
      <w:r w:rsidRPr="00890D50">
        <w:rPr>
          <w:rFonts w:asciiTheme="minorHAnsi" w:hAnsiTheme="minorHAnsi"/>
          <w:lang w:val="mk-MK"/>
        </w:rPr>
        <w:t>, NO</w:t>
      </w:r>
      <w:r w:rsidRPr="00002442">
        <w:rPr>
          <w:rFonts w:asciiTheme="minorHAnsi" w:hAnsiTheme="minorHAnsi"/>
          <w:vertAlign w:val="subscript"/>
          <w:lang w:val="mk-MK"/>
        </w:rPr>
        <w:t>x</w:t>
      </w:r>
      <w:r w:rsidRPr="00890D50">
        <w:rPr>
          <w:rFonts w:asciiTheme="minorHAnsi" w:hAnsiTheme="minorHAnsi"/>
          <w:lang w:val="mk-MK"/>
        </w:rPr>
        <w:t>, SO</w:t>
      </w:r>
      <w:r w:rsidRPr="00002442">
        <w:rPr>
          <w:rFonts w:asciiTheme="minorHAnsi" w:hAnsiTheme="minorHAnsi"/>
          <w:vertAlign w:val="subscript"/>
          <w:lang w:val="mk-MK"/>
        </w:rPr>
        <w:t>2</w:t>
      </w:r>
      <w:r w:rsidRPr="00890D50">
        <w:rPr>
          <w:rFonts w:asciiTheme="minorHAnsi" w:hAnsiTheme="minorHAnsi"/>
          <w:lang w:val="mk-MK"/>
        </w:rPr>
        <w:t xml:space="preserve"> и PM2.5.</w:t>
      </w:r>
    </w:p>
    <w:p w14:paraId="621CF83A" w14:textId="77777777" w:rsidR="0017688A" w:rsidRPr="00890D50" w:rsidRDefault="0017688A">
      <w:pPr>
        <w:numPr>
          <w:ilvl w:val="0"/>
          <w:numId w:val="228"/>
        </w:numPr>
        <w:tabs>
          <w:tab w:val="clear" w:pos="360"/>
          <w:tab w:val="num" w:pos="-2520"/>
        </w:tabs>
        <w:ind w:left="426"/>
        <w:jc w:val="both"/>
        <w:rPr>
          <w:rFonts w:asciiTheme="minorHAnsi" w:hAnsiTheme="minorHAnsi"/>
          <w:lang w:val="mk-MK"/>
        </w:rPr>
      </w:pPr>
      <w:r w:rsidRPr="00890D50">
        <w:rPr>
          <w:rFonts w:asciiTheme="minorHAnsi" w:hAnsiTheme="minorHAnsi"/>
          <w:b/>
          <w:bCs/>
          <w:lang w:val="mk-MK"/>
        </w:rPr>
        <w:t>Заштита на здравјето на луѓето:</w:t>
      </w:r>
      <w:r w:rsidRPr="00890D50">
        <w:rPr>
          <w:rFonts w:asciiTheme="minorHAnsi" w:hAnsiTheme="minorHAnsi"/>
          <w:lang w:val="mk-MK"/>
        </w:rPr>
        <w:t xml:space="preserve"> Намалување на здравствените ризици поврзани со изложеност на загадувачи, вклучувајќи респираторни и кардиоваскуларни заболувања.</w:t>
      </w:r>
    </w:p>
    <w:p w14:paraId="0C6BAFCD" w14:textId="77777777" w:rsidR="0017688A" w:rsidRPr="00890D50" w:rsidRDefault="0017688A">
      <w:pPr>
        <w:numPr>
          <w:ilvl w:val="0"/>
          <w:numId w:val="228"/>
        </w:numPr>
        <w:tabs>
          <w:tab w:val="clear" w:pos="360"/>
          <w:tab w:val="num" w:pos="-2520"/>
        </w:tabs>
        <w:ind w:left="426"/>
        <w:jc w:val="both"/>
        <w:rPr>
          <w:rFonts w:asciiTheme="minorHAnsi" w:hAnsiTheme="minorHAnsi"/>
          <w:lang w:val="mk-MK"/>
        </w:rPr>
      </w:pPr>
      <w:r w:rsidRPr="00890D50">
        <w:rPr>
          <w:rFonts w:asciiTheme="minorHAnsi" w:hAnsiTheme="minorHAnsi"/>
          <w:b/>
          <w:bCs/>
          <w:lang w:val="mk-MK"/>
        </w:rPr>
        <w:t>Спречување на еколошки штети:</w:t>
      </w:r>
      <w:r w:rsidRPr="00890D50">
        <w:rPr>
          <w:rFonts w:asciiTheme="minorHAnsi" w:hAnsiTheme="minorHAnsi"/>
          <w:lang w:val="mk-MK"/>
        </w:rPr>
        <w:t xml:space="preserve"> Заштита на екосистемите и биоразновидноста од негативните ефекти на загадувањето, како што се киселински дождови и контаминација на водните ресурси.</w:t>
      </w:r>
    </w:p>
    <w:p w14:paraId="1A440013" w14:textId="77777777" w:rsidR="0017688A" w:rsidRPr="00890D50" w:rsidRDefault="0017688A">
      <w:pPr>
        <w:numPr>
          <w:ilvl w:val="0"/>
          <w:numId w:val="228"/>
        </w:numPr>
        <w:tabs>
          <w:tab w:val="clear" w:pos="360"/>
          <w:tab w:val="num" w:pos="-2520"/>
        </w:tabs>
        <w:ind w:left="426"/>
        <w:jc w:val="both"/>
        <w:rPr>
          <w:rFonts w:asciiTheme="minorHAnsi" w:hAnsiTheme="minorHAnsi"/>
          <w:lang w:val="mk-MK"/>
        </w:rPr>
      </w:pPr>
      <w:r w:rsidRPr="00890D50">
        <w:rPr>
          <w:rFonts w:asciiTheme="minorHAnsi" w:hAnsiTheme="minorHAnsi"/>
          <w:b/>
          <w:bCs/>
          <w:lang w:val="mk-MK"/>
        </w:rPr>
        <w:lastRenderedPageBreak/>
        <w:t>Поддршка на одржлив развој:</w:t>
      </w:r>
      <w:r w:rsidRPr="00890D50">
        <w:rPr>
          <w:rFonts w:asciiTheme="minorHAnsi" w:hAnsiTheme="minorHAnsi"/>
          <w:lang w:val="mk-MK"/>
        </w:rPr>
        <w:t xml:space="preserve"> Поттикнување на користење на чисти технологии и ресурси, што помага во создавање на економски и еколошки одржливи решенија.</w:t>
      </w:r>
    </w:p>
    <w:p w14:paraId="3DC3A002" w14:textId="77777777" w:rsidR="0017688A" w:rsidRPr="00890D50" w:rsidRDefault="0017688A" w:rsidP="00D57347">
      <w:pPr>
        <w:jc w:val="both"/>
        <w:rPr>
          <w:rFonts w:asciiTheme="minorHAnsi" w:hAnsiTheme="minorHAnsi"/>
          <w:lang w:val="mk-MK"/>
        </w:rPr>
      </w:pPr>
    </w:p>
    <w:p w14:paraId="14DE5508" w14:textId="77777777" w:rsidR="0017688A" w:rsidRPr="00890D50" w:rsidRDefault="0017688A" w:rsidP="00D57347">
      <w:pPr>
        <w:jc w:val="both"/>
        <w:rPr>
          <w:rFonts w:asciiTheme="minorHAnsi" w:hAnsiTheme="minorHAnsi"/>
          <w:b/>
          <w:bCs/>
          <w:lang w:val="mk-MK"/>
        </w:rPr>
      </w:pPr>
      <w:r w:rsidRPr="00890D50">
        <w:rPr>
          <w:rFonts w:asciiTheme="minorHAnsi" w:hAnsiTheme="minorHAnsi"/>
          <w:b/>
          <w:bCs/>
          <w:lang w:val="mk-MK"/>
        </w:rPr>
        <w:t>Придобивки од употреба на опрема со ниски емисии на загадувачи</w:t>
      </w:r>
    </w:p>
    <w:p w14:paraId="3070C164" w14:textId="77777777" w:rsidR="0017688A" w:rsidRPr="00890D50" w:rsidRDefault="0017688A">
      <w:pPr>
        <w:numPr>
          <w:ilvl w:val="0"/>
          <w:numId w:val="20"/>
        </w:numPr>
        <w:tabs>
          <w:tab w:val="clear" w:pos="360"/>
          <w:tab w:val="num" w:pos="-2520"/>
        </w:tabs>
        <w:ind w:left="426"/>
        <w:jc w:val="both"/>
        <w:rPr>
          <w:rFonts w:asciiTheme="minorHAnsi" w:hAnsiTheme="minorHAnsi"/>
          <w:lang w:val="mk-MK"/>
        </w:rPr>
      </w:pPr>
      <w:r w:rsidRPr="00890D50">
        <w:rPr>
          <w:rFonts w:asciiTheme="minorHAnsi" w:hAnsiTheme="minorHAnsi"/>
          <w:b/>
          <w:bCs/>
          <w:lang w:val="mk-MK"/>
        </w:rPr>
        <w:t>Здравствени придобивки:</w:t>
      </w:r>
      <w:r w:rsidRPr="00890D50">
        <w:rPr>
          <w:rFonts w:asciiTheme="minorHAnsi" w:hAnsiTheme="minorHAnsi"/>
          <w:lang w:val="mk-MK"/>
        </w:rPr>
        <w:t xml:space="preserve"> Намалување на емисијата на загадувачи може да доведе до подобрување на јавната здравствена состојба. Според </w:t>
      </w:r>
      <w:r w:rsidRPr="00890D50">
        <w:rPr>
          <w:rFonts w:asciiTheme="minorHAnsi" w:hAnsiTheme="minorHAnsi"/>
          <w:i/>
          <w:iCs/>
          <w:lang w:val="mk-MK"/>
        </w:rPr>
        <w:t>Светската здравствена организација</w:t>
      </w:r>
      <w:r w:rsidRPr="00890D50">
        <w:rPr>
          <w:rFonts w:asciiTheme="minorHAnsi" w:hAnsiTheme="minorHAnsi"/>
          <w:lang w:val="mk-MK"/>
        </w:rPr>
        <w:t xml:space="preserve"> (WHO), загадувањето на воздухот е значаен фактор за здравствени проблеми, вклучувајќи респираторни болести и срцеви заболувања.</w:t>
      </w:r>
    </w:p>
    <w:p w14:paraId="70B7D69E" w14:textId="77777777" w:rsidR="0017688A" w:rsidRPr="00890D50" w:rsidRDefault="0017688A">
      <w:pPr>
        <w:numPr>
          <w:ilvl w:val="0"/>
          <w:numId w:val="20"/>
        </w:numPr>
        <w:tabs>
          <w:tab w:val="clear" w:pos="360"/>
          <w:tab w:val="num" w:pos="-2520"/>
        </w:tabs>
        <w:ind w:left="426"/>
        <w:jc w:val="both"/>
        <w:rPr>
          <w:rFonts w:asciiTheme="minorHAnsi" w:hAnsiTheme="minorHAnsi"/>
          <w:lang w:val="mk-MK"/>
        </w:rPr>
      </w:pPr>
      <w:r w:rsidRPr="00890D50">
        <w:rPr>
          <w:rFonts w:asciiTheme="minorHAnsi" w:hAnsiTheme="minorHAnsi"/>
          <w:b/>
          <w:bCs/>
          <w:lang w:val="mk-MK"/>
        </w:rPr>
        <w:t>Економски придобивки:</w:t>
      </w:r>
      <w:r w:rsidRPr="00890D50">
        <w:rPr>
          <w:rFonts w:asciiTheme="minorHAnsi" w:hAnsiTheme="minorHAnsi"/>
          <w:lang w:val="mk-MK"/>
        </w:rPr>
        <w:t xml:space="preserve"> Инвестирањето во опрема со ниски емисии може да доведе до долгорочни економски заштеди преку намалување на трошоците за здравствена заштита и санкции за прекршување на еколошките стандарди. На пример, според </w:t>
      </w:r>
      <w:r w:rsidRPr="00890D50">
        <w:rPr>
          <w:rFonts w:asciiTheme="minorHAnsi" w:hAnsiTheme="minorHAnsi"/>
          <w:i/>
          <w:iCs/>
          <w:lang w:val="mk-MK"/>
        </w:rPr>
        <w:t>Американската агенција за заштита на животната средина</w:t>
      </w:r>
      <w:r w:rsidRPr="00890D50">
        <w:rPr>
          <w:rFonts w:asciiTheme="minorHAnsi" w:hAnsiTheme="minorHAnsi"/>
          <w:lang w:val="mk-MK"/>
        </w:rPr>
        <w:t xml:space="preserve"> (EPA), економските заштеди од намалувањето на воздухопроменливите загадувачи може да достигнат стотици милијарди долари годишно.</w:t>
      </w:r>
    </w:p>
    <w:p w14:paraId="57B15B91" w14:textId="77777777" w:rsidR="0017688A" w:rsidRPr="00890D50" w:rsidRDefault="0017688A">
      <w:pPr>
        <w:numPr>
          <w:ilvl w:val="0"/>
          <w:numId w:val="20"/>
        </w:numPr>
        <w:tabs>
          <w:tab w:val="clear" w:pos="360"/>
          <w:tab w:val="num" w:pos="-2520"/>
        </w:tabs>
        <w:ind w:left="426"/>
        <w:jc w:val="both"/>
        <w:rPr>
          <w:rFonts w:asciiTheme="minorHAnsi" w:hAnsiTheme="minorHAnsi"/>
          <w:lang w:val="mk-MK"/>
        </w:rPr>
      </w:pPr>
      <w:r w:rsidRPr="00890D50">
        <w:rPr>
          <w:rFonts w:asciiTheme="minorHAnsi" w:hAnsiTheme="minorHAnsi"/>
          <w:b/>
          <w:bCs/>
          <w:lang w:val="mk-MK"/>
        </w:rPr>
        <w:t>Екологични придобивки:</w:t>
      </w:r>
      <w:r w:rsidRPr="00890D50">
        <w:rPr>
          <w:rFonts w:asciiTheme="minorHAnsi" w:hAnsiTheme="minorHAnsi"/>
          <w:lang w:val="mk-MK"/>
        </w:rPr>
        <w:t xml:space="preserve"> Намалувањето на емисијата на загадувачи помага во зачувување на природните ресурси и подобрување на квалитетот на животната средина. На пример, </w:t>
      </w:r>
      <w:r w:rsidRPr="00890D50">
        <w:rPr>
          <w:rFonts w:asciiTheme="minorHAnsi" w:hAnsiTheme="minorHAnsi"/>
          <w:i/>
          <w:iCs/>
          <w:lang w:val="mk-MK"/>
        </w:rPr>
        <w:t>Европската агенција за животна средина</w:t>
      </w:r>
      <w:r w:rsidRPr="00890D50">
        <w:rPr>
          <w:rFonts w:asciiTheme="minorHAnsi" w:hAnsiTheme="minorHAnsi"/>
          <w:lang w:val="mk-MK"/>
        </w:rPr>
        <w:t xml:space="preserve"> (EEA) известува дека намалувањето на емисиите на SO2 и NOx доведува до подобрување на квалитетот на воздухот и вода.</w:t>
      </w:r>
    </w:p>
    <w:p w14:paraId="4A12A05E" w14:textId="77777777" w:rsidR="0017688A" w:rsidRPr="00890D50" w:rsidRDefault="0017688A">
      <w:pPr>
        <w:numPr>
          <w:ilvl w:val="0"/>
          <w:numId w:val="20"/>
        </w:numPr>
        <w:tabs>
          <w:tab w:val="clear" w:pos="360"/>
          <w:tab w:val="num" w:pos="-2520"/>
        </w:tabs>
        <w:ind w:left="426"/>
        <w:jc w:val="both"/>
        <w:rPr>
          <w:rFonts w:asciiTheme="minorHAnsi" w:hAnsiTheme="minorHAnsi"/>
          <w:lang w:val="mk-MK"/>
        </w:rPr>
      </w:pPr>
      <w:r w:rsidRPr="00890D50">
        <w:rPr>
          <w:rFonts w:asciiTheme="minorHAnsi" w:hAnsiTheme="minorHAnsi"/>
          <w:b/>
          <w:bCs/>
          <w:lang w:val="mk-MK"/>
        </w:rPr>
        <w:t>Подобрена корпоративна слика:</w:t>
      </w:r>
      <w:r w:rsidRPr="00890D50">
        <w:rPr>
          <w:rFonts w:asciiTheme="minorHAnsi" w:hAnsiTheme="minorHAnsi"/>
          <w:lang w:val="mk-MK"/>
        </w:rPr>
        <w:t xml:space="preserve"> Компании кои инвестираат во опрема со ниски емисии можат да го подобрат својот углед и да го зголемат своето конкурентско предност во пазарот, бидејќи се перципираат како одговорни и одржливи.</w:t>
      </w:r>
    </w:p>
    <w:p w14:paraId="479F160E" w14:textId="77777777" w:rsidR="0017688A" w:rsidRPr="00890D50" w:rsidRDefault="0017688A" w:rsidP="00D57347">
      <w:pPr>
        <w:jc w:val="both"/>
        <w:rPr>
          <w:rFonts w:asciiTheme="minorHAnsi" w:hAnsiTheme="minorHAnsi"/>
          <w:lang w:val="mk-MK"/>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004202" w14:paraId="3DA48EB6" w14:textId="77777777" w:rsidTr="00D57347">
        <w:tc>
          <w:tcPr>
            <w:tcW w:w="9653" w:type="dxa"/>
            <w:shd w:val="clear" w:color="auto" w:fill="DBE5F1" w:themeFill="accent1" w:themeFillTint="33"/>
          </w:tcPr>
          <w:p w14:paraId="216F5137" w14:textId="77777777" w:rsidR="00004202" w:rsidRPr="00890D50" w:rsidRDefault="00004202" w:rsidP="00004202">
            <w:pPr>
              <w:jc w:val="both"/>
              <w:rPr>
                <w:rFonts w:asciiTheme="minorHAnsi" w:hAnsiTheme="minorHAnsi"/>
                <w:b/>
                <w:bCs/>
                <w:lang w:val="mk-MK"/>
              </w:rPr>
            </w:pPr>
            <w:r w:rsidRPr="00890D50">
              <w:rPr>
                <w:rFonts w:asciiTheme="minorHAnsi" w:hAnsiTheme="minorHAnsi"/>
                <w:b/>
                <w:bCs/>
                <w:lang w:val="mk-MK"/>
              </w:rPr>
              <w:t>Значење и статистики</w:t>
            </w:r>
          </w:p>
          <w:p w14:paraId="468B76E2" w14:textId="77777777" w:rsidR="00004202" w:rsidRPr="00890D50" w:rsidRDefault="00004202">
            <w:pPr>
              <w:numPr>
                <w:ilvl w:val="0"/>
                <w:numId w:val="21"/>
              </w:numPr>
              <w:shd w:val="clear" w:color="auto" w:fill="DBE5F1" w:themeFill="accent1" w:themeFillTint="33"/>
              <w:jc w:val="both"/>
              <w:rPr>
                <w:rFonts w:asciiTheme="minorHAnsi" w:hAnsiTheme="minorHAnsi"/>
                <w:lang w:val="mk-MK"/>
              </w:rPr>
            </w:pPr>
            <w:r w:rsidRPr="00890D50">
              <w:rPr>
                <w:rFonts w:asciiTheme="minorHAnsi" w:hAnsiTheme="minorHAnsi"/>
                <w:b/>
                <w:bCs/>
                <w:lang w:val="mk-MK"/>
              </w:rPr>
              <w:t>Воздухопроменливи загадувачи:</w:t>
            </w:r>
            <w:r w:rsidRPr="00890D50">
              <w:rPr>
                <w:rFonts w:asciiTheme="minorHAnsi" w:hAnsiTheme="minorHAnsi"/>
                <w:lang w:val="mk-MK"/>
              </w:rPr>
              <w:t xml:space="preserve"> Според </w:t>
            </w:r>
            <w:r w:rsidRPr="00890D50">
              <w:rPr>
                <w:rFonts w:asciiTheme="minorHAnsi" w:hAnsiTheme="minorHAnsi"/>
                <w:i/>
                <w:iCs/>
                <w:lang w:val="mk-MK"/>
              </w:rPr>
              <w:t>Светската здравствена организација</w:t>
            </w:r>
            <w:r w:rsidRPr="00890D50">
              <w:rPr>
                <w:rFonts w:asciiTheme="minorHAnsi" w:hAnsiTheme="minorHAnsi"/>
                <w:lang w:val="mk-MK"/>
              </w:rPr>
              <w:t xml:space="preserve"> (WHO)</w:t>
            </w:r>
            <w:r w:rsidRPr="00890D50">
              <w:rPr>
                <w:rStyle w:val="FootnoteReference"/>
                <w:rFonts w:asciiTheme="minorHAnsi" w:hAnsiTheme="minorHAnsi"/>
                <w:lang w:val="mk-MK"/>
              </w:rPr>
              <w:footnoteReference w:id="41"/>
            </w:r>
            <w:r w:rsidRPr="00890D50">
              <w:rPr>
                <w:rFonts w:asciiTheme="minorHAnsi" w:hAnsiTheme="minorHAnsi"/>
                <w:lang w:val="mk-MK"/>
              </w:rPr>
              <w:t>, загадувањето на воздухот предизвикува околу 7 милиони смртни случаи годишно. Опремата со ниски емисии може да значително ја намали оваа бројка.</w:t>
            </w:r>
          </w:p>
          <w:p w14:paraId="6F5C9603" w14:textId="77777777" w:rsidR="00004202" w:rsidRPr="00890D50" w:rsidRDefault="00004202">
            <w:pPr>
              <w:numPr>
                <w:ilvl w:val="0"/>
                <w:numId w:val="21"/>
              </w:numPr>
              <w:shd w:val="clear" w:color="auto" w:fill="DBE5F1" w:themeFill="accent1" w:themeFillTint="33"/>
              <w:jc w:val="both"/>
              <w:rPr>
                <w:rFonts w:asciiTheme="minorHAnsi" w:hAnsiTheme="minorHAnsi"/>
                <w:lang w:val="mk-MK"/>
              </w:rPr>
            </w:pPr>
            <w:r w:rsidRPr="00890D50">
              <w:rPr>
                <w:rFonts w:asciiTheme="minorHAnsi" w:hAnsiTheme="minorHAnsi"/>
                <w:b/>
                <w:bCs/>
                <w:lang w:val="mk-MK"/>
              </w:rPr>
              <w:t>Економски трошоци:</w:t>
            </w:r>
            <w:r w:rsidRPr="00890D50">
              <w:rPr>
                <w:rFonts w:asciiTheme="minorHAnsi" w:hAnsiTheme="minorHAnsi"/>
                <w:lang w:val="mk-MK"/>
              </w:rPr>
              <w:t xml:space="preserve"> </w:t>
            </w:r>
            <w:r w:rsidRPr="00890D50">
              <w:rPr>
                <w:rFonts w:asciiTheme="minorHAnsi" w:hAnsiTheme="minorHAnsi"/>
                <w:i/>
                <w:iCs/>
                <w:lang w:val="mk-MK"/>
              </w:rPr>
              <w:t>Американската агенција за заштита на животната средина</w:t>
            </w:r>
            <w:r w:rsidRPr="00890D50">
              <w:rPr>
                <w:rFonts w:asciiTheme="minorHAnsi" w:hAnsiTheme="minorHAnsi"/>
                <w:lang w:val="mk-MK"/>
              </w:rPr>
              <w:t xml:space="preserve"> (EPA)</w:t>
            </w:r>
            <w:r w:rsidRPr="00890D50">
              <w:rPr>
                <w:rStyle w:val="FootnoteReference"/>
                <w:rFonts w:asciiTheme="minorHAnsi" w:hAnsiTheme="minorHAnsi"/>
                <w:lang w:val="mk-MK"/>
              </w:rPr>
              <w:footnoteReference w:id="42"/>
            </w:r>
            <w:r w:rsidRPr="00890D50">
              <w:rPr>
                <w:rFonts w:asciiTheme="minorHAnsi" w:hAnsiTheme="minorHAnsi"/>
                <w:lang w:val="mk-MK"/>
              </w:rPr>
              <w:t xml:space="preserve"> проценува дека економските трошоци на загадувањето може да достигнат до 500 милијарди долари годишно во САД. Инвестициите во чиста технологија можат да помогнат во намалувањето на овие трошоци.</w:t>
            </w:r>
          </w:p>
          <w:p w14:paraId="1556CA88" w14:textId="57829C19" w:rsidR="00004202" w:rsidRDefault="00004202">
            <w:pPr>
              <w:numPr>
                <w:ilvl w:val="0"/>
                <w:numId w:val="21"/>
              </w:numPr>
              <w:shd w:val="clear" w:color="auto" w:fill="DBE5F1" w:themeFill="accent1" w:themeFillTint="33"/>
              <w:jc w:val="both"/>
              <w:rPr>
                <w:rFonts w:asciiTheme="minorHAnsi" w:hAnsiTheme="minorHAnsi"/>
                <w:b/>
                <w:bCs/>
                <w:lang w:val="mk-MK"/>
              </w:rPr>
            </w:pPr>
            <w:r w:rsidRPr="00890D50">
              <w:rPr>
                <w:rFonts w:asciiTheme="minorHAnsi" w:hAnsiTheme="minorHAnsi"/>
                <w:b/>
                <w:bCs/>
                <w:lang w:val="mk-MK"/>
              </w:rPr>
              <w:t>Екологија и биоразновидност:</w:t>
            </w:r>
            <w:r w:rsidRPr="00890D50">
              <w:rPr>
                <w:rFonts w:asciiTheme="minorHAnsi" w:hAnsiTheme="minorHAnsi"/>
                <w:lang w:val="mk-MK"/>
              </w:rPr>
              <w:t xml:space="preserve"> Студиите покажуваат дека намалувањето на емисиите на CO</w:t>
            </w:r>
            <w:r w:rsidRPr="00002442">
              <w:rPr>
                <w:rFonts w:asciiTheme="minorHAnsi" w:hAnsiTheme="minorHAnsi"/>
                <w:vertAlign w:val="subscript"/>
                <w:lang w:val="mk-MK"/>
              </w:rPr>
              <w:t>2</w:t>
            </w:r>
            <w:r w:rsidRPr="00890D50">
              <w:rPr>
                <w:rFonts w:asciiTheme="minorHAnsi" w:hAnsiTheme="minorHAnsi"/>
                <w:lang w:val="mk-MK"/>
              </w:rPr>
              <w:t xml:space="preserve"> и други загадувачи помага во спречување на климатски промени и зачувување на еко-системите. </w:t>
            </w:r>
            <w:r w:rsidRPr="00890D50">
              <w:rPr>
                <w:rFonts w:asciiTheme="minorHAnsi" w:hAnsiTheme="minorHAnsi"/>
                <w:i/>
                <w:iCs/>
                <w:lang w:val="mk-MK"/>
              </w:rPr>
              <w:t>Европската агенција за животна средина</w:t>
            </w:r>
            <w:r w:rsidRPr="00890D50">
              <w:rPr>
                <w:rFonts w:asciiTheme="minorHAnsi" w:hAnsiTheme="minorHAnsi"/>
                <w:lang w:val="mk-MK"/>
              </w:rPr>
              <w:t xml:space="preserve"> (EEA)</w:t>
            </w:r>
            <w:r w:rsidRPr="00890D50">
              <w:rPr>
                <w:rStyle w:val="FootnoteReference"/>
                <w:rFonts w:asciiTheme="minorHAnsi" w:hAnsiTheme="minorHAnsi"/>
                <w:lang w:val="mk-MK"/>
              </w:rPr>
              <w:footnoteReference w:id="43"/>
            </w:r>
            <w:r w:rsidRPr="00890D50">
              <w:rPr>
                <w:rFonts w:asciiTheme="minorHAnsi" w:hAnsiTheme="minorHAnsi"/>
                <w:lang w:val="mk-MK"/>
              </w:rPr>
              <w:t xml:space="preserve"> известува за значително намалување на смртноста на водните организми и подобрување на биодиверзитетот во региони со намалени емисии.</w:t>
            </w:r>
          </w:p>
        </w:tc>
      </w:tr>
    </w:tbl>
    <w:p w14:paraId="7EACB9A5" w14:textId="77777777" w:rsidR="0017688A" w:rsidRPr="00890D50" w:rsidRDefault="0017688A" w:rsidP="00D57347">
      <w:pPr>
        <w:jc w:val="both"/>
        <w:rPr>
          <w:rFonts w:asciiTheme="minorHAnsi" w:hAnsiTheme="minorHAnsi"/>
          <w:b/>
          <w:bCs/>
          <w:lang w:val="mk-MK"/>
        </w:rPr>
      </w:pPr>
    </w:p>
    <w:p w14:paraId="13614716" w14:textId="0DB52257" w:rsidR="0017688A" w:rsidRPr="00890D50" w:rsidRDefault="00004202" w:rsidP="00D57347">
      <w:pPr>
        <w:jc w:val="both"/>
        <w:rPr>
          <w:rFonts w:asciiTheme="minorHAnsi" w:hAnsiTheme="minorHAnsi"/>
          <w:b/>
          <w:bCs/>
          <w:color w:val="9BBB59" w:themeColor="accent3"/>
          <w:lang w:val="mk-MK"/>
        </w:rPr>
      </w:pPr>
      <w:r w:rsidRPr="00890D50">
        <w:rPr>
          <w:rFonts w:asciiTheme="minorHAnsi" w:hAnsiTheme="minorHAnsi"/>
          <w:b/>
          <w:bCs/>
          <w:color w:val="9BBB59" w:themeColor="accent3"/>
          <w:lang w:val="mk-MK"/>
        </w:rPr>
        <w:t>П</w:t>
      </w:r>
      <w:r w:rsidR="0017688A" w:rsidRPr="00890D50">
        <w:rPr>
          <w:rFonts w:asciiTheme="minorHAnsi" w:hAnsiTheme="minorHAnsi"/>
          <w:b/>
          <w:bCs/>
          <w:color w:val="9BBB59" w:themeColor="accent3"/>
          <w:lang w:val="mk-MK"/>
        </w:rPr>
        <w:t>римери</w:t>
      </w:r>
      <w:r>
        <w:rPr>
          <w:rFonts w:asciiTheme="minorHAnsi" w:hAnsiTheme="minorHAnsi"/>
          <w:b/>
          <w:bCs/>
          <w:color w:val="9BBB59" w:themeColor="accent3"/>
          <w:lang w:val="mk-MK"/>
        </w:rPr>
        <w:t xml:space="preserve"> </w:t>
      </w:r>
      <w:r w:rsidR="0017688A" w:rsidRPr="00890D50">
        <w:rPr>
          <w:rFonts w:asciiTheme="minorHAnsi" w:hAnsiTheme="minorHAnsi"/>
          <w:b/>
          <w:bCs/>
          <w:color w:val="9BBB59" w:themeColor="accent3"/>
          <w:lang w:val="mk-MK"/>
        </w:rPr>
        <w:t>на компании кои имаат воведено процеси на употреба на опрема со ниски емисии на загадувачи</w:t>
      </w:r>
      <w:r>
        <w:rPr>
          <w:rFonts w:asciiTheme="minorHAnsi" w:hAnsiTheme="minorHAnsi"/>
          <w:b/>
          <w:bCs/>
          <w:color w:val="9BBB59" w:themeColor="accent3"/>
          <w:lang w:val="mk-MK"/>
        </w:rPr>
        <w:t>:</w:t>
      </w:r>
    </w:p>
    <w:p w14:paraId="15F0BFE8" w14:textId="77777777" w:rsidR="0017688A" w:rsidRPr="00890D50" w:rsidRDefault="0017688A" w:rsidP="00D57347">
      <w:pPr>
        <w:jc w:val="both"/>
        <w:rPr>
          <w:rFonts w:asciiTheme="minorHAnsi" w:hAnsiTheme="minorHAnsi"/>
          <w:b/>
          <w:bCs/>
          <w:lang w:val="mk-MK"/>
        </w:rPr>
      </w:pPr>
    </w:p>
    <w:p w14:paraId="4FFEE180" w14:textId="77777777" w:rsidR="0017688A" w:rsidRPr="00890D50" w:rsidRDefault="0017688A" w:rsidP="00D57347">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1. Bosch – Германија</w:t>
      </w:r>
    </w:p>
    <w:p w14:paraId="0CE2942D" w14:textId="77777777" w:rsidR="00004202" w:rsidRDefault="00004202" w:rsidP="00D57347">
      <w:pPr>
        <w:jc w:val="both"/>
        <w:rPr>
          <w:rFonts w:asciiTheme="minorHAnsi" w:hAnsiTheme="minorHAnsi"/>
          <w:lang w:val="mk-MK"/>
        </w:rPr>
      </w:pPr>
    </w:p>
    <w:p w14:paraId="001DCA83" w14:textId="78310D92" w:rsidR="0017688A" w:rsidRPr="00890D50" w:rsidRDefault="0017688A" w:rsidP="00D57347">
      <w:pPr>
        <w:jc w:val="both"/>
        <w:rPr>
          <w:rFonts w:asciiTheme="minorHAnsi" w:hAnsiTheme="minorHAnsi"/>
          <w:lang w:val="mk-MK"/>
        </w:rPr>
      </w:pPr>
      <w:r w:rsidRPr="00890D50">
        <w:rPr>
          <w:rFonts w:asciiTheme="minorHAnsi" w:hAnsiTheme="minorHAnsi"/>
          <w:lang w:val="mk-MK"/>
        </w:rPr>
        <w:t>Bosch, глобален лидер во производството на технологии и услуги, активно се фокусира на намалување на емисиите од својата производствена опрема.</w:t>
      </w:r>
    </w:p>
    <w:p w14:paraId="11EEC35B" w14:textId="77777777" w:rsidR="0017688A" w:rsidRPr="00890D50" w:rsidRDefault="0017688A" w:rsidP="00D57347">
      <w:pPr>
        <w:jc w:val="both"/>
        <w:rPr>
          <w:rFonts w:asciiTheme="minorHAnsi" w:hAnsiTheme="minorHAnsi"/>
          <w:lang w:val="mk-MK"/>
        </w:rPr>
      </w:pPr>
    </w:p>
    <w:p w14:paraId="0FC943A5" w14:textId="77777777" w:rsidR="0017688A" w:rsidRPr="00890D50" w:rsidRDefault="0017688A" w:rsidP="00D57347">
      <w:pPr>
        <w:jc w:val="both"/>
        <w:rPr>
          <w:rFonts w:asciiTheme="minorHAnsi" w:hAnsiTheme="minorHAnsi"/>
          <w:lang w:val="mk-MK"/>
        </w:rPr>
      </w:pPr>
      <w:r w:rsidRPr="00890D50">
        <w:rPr>
          <w:rFonts w:asciiTheme="minorHAnsi" w:hAnsiTheme="minorHAnsi"/>
          <w:b/>
          <w:bCs/>
          <w:lang w:val="mk-MK"/>
        </w:rPr>
        <w:t>Иновативен процес:</w:t>
      </w:r>
    </w:p>
    <w:p w14:paraId="3734BAA9" w14:textId="77777777" w:rsidR="0017688A" w:rsidRPr="00890D50" w:rsidRDefault="0017688A">
      <w:pPr>
        <w:numPr>
          <w:ilvl w:val="0"/>
          <w:numId w:val="107"/>
        </w:numPr>
        <w:tabs>
          <w:tab w:val="clear" w:pos="360"/>
          <w:tab w:val="num" w:pos="-2520"/>
        </w:tabs>
        <w:ind w:left="426"/>
        <w:jc w:val="both"/>
        <w:rPr>
          <w:rFonts w:asciiTheme="minorHAnsi" w:hAnsiTheme="minorHAnsi"/>
          <w:lang w:val="mk-MK"/>
        </w:rPr>
      </w:pPr>
      <w:r w:rsidRPr="00890D50">
        <w:rPr>
          <w:rFonts w:asciiTheme="minorHAnsi" w:hAnsiTheme="minorHAnsi"/>
          <w:lang w:val="mk-MK"/>
        </w:rPr>
        <w:t>Bosch воведе напредна технологија за чистење на отпадните гасови во своите фабрики, која користи системи за филтрирање и катализатори за намалување на емисиите на азотни оксиди и честички.</w:t>
      </w:r>
    </w:p>
    <w:p w14:paraId="7CE9A762" w14:textId="77777777" w:rsidR="0017688A" w:rsidRPr="00890D50" w:rsidRDefault="0017688A">
      <w:pPr>
        <w:numPr>
          <w:ilvl w:val="0"/>
          <w:numId w:val="107"/>
        </w:numPr>
        <w:tabs>
          <w:tab w:val="clear" w:pos="360"/>
          <w:tab w:val="num" w:pos="-2520"/>
        </w:tabs>
        <w:ind w:left="426"/>
        <w:jc w:val="both"/>
        <w:rPr>
          <w:rFonts w:asciiTheme="minorHAnsi" w:hAnsiTheme="minorHAnsi"/>
          <w:lang w:val="mk-MK"/>
        </w:rPr>
      </w:pPr>
      <w:r w:rsidRPr="00890D50">
        <w:rPr>
          <w:rFonts w:asciiTheme="minorHAnsi" w:hAnsiTheme="minorHAnsi"/>
          <w:lang w:val="mk-MK"/>
        </w:rPr>
        <w:t>Компанијата инвестираше во нови машини и опрема со повисоки категории на стандарди за емисија (Евро 6, Евро 7), кои произведуваат помалку емисии на штетни гасови.</w:t>
      </w:r>
    </w:p>
    <w:p w14:paraId="2AC763A6" w14:textId="77777777" w:rsidR="0017688A" w:rsidRPr="00890D50" w:rsidRDefault="0017688A" w:rsidP="00D57347">
      <w:pPr>
        <w:jc w:val="both"/>
        <w:rPr>
          <w:rFonts w:asciiTheme="minorHAnsi" w:hAnsiTheme="minorHAnsi"/>
          <w:lang w:val="mk-MK"/>
        </w:rPr>
      </w:pPr>
      <w:r w:rsidRPr="00890D50">
        <w:rPr>
          <w:rFonts w:asciiTheme="minorHAnsi" w:hAnsiTheme="minorHAnsi"/>
          <w:b/>
          <w:bCs/>
          <w:lang w:val="mk-MK"/>
        </w:rPr>
        <w:lastRenderedPageBreak/>
        <w:t>Резултати и придобивки</w:t>
      </w:r>
      <w:r w:rsidRPr="00890D50">
        <w:rPr>
          <w:rStyle w:val="FootnoteReference"/>
          <w:rFonts w:asciiTheme="minorHAnsi" w:hAnsiTheme="minorHAnsi"/>
          <w:b/>
          <w:bCs/>
          <w:lang w:val="mk-MK"/>
        </w:rPr>
        <w:footnoteReference w:id="44"/>
      </w:r>
      <w:r w:rsidRPr="00890D50">
        <w:rPr>
          <w:rFonts w:asciiTheme="minorHAnsi" w:hAnsiTheme="minorHAnsi"/>
          <w:b/>
          <w:bCs/>
          <w:lang w:val="mk-MK"/>
        </w:rPr>
        <w:t>:</w:t>
      </w:r>
    </w:p>
    <w:p w14:paraId="3E469353" w14:textId="77777777" w:rsidR="0017688A" w:rsidRPr="00890D50" w:rsidRDefault="0017688A">
      <w:pPr>
        <w:numPr>
          <w:ilvl w:val="0"/>
          <w:numId w:val="108"/>
        </w:numPr>
        <w:tabs>
          <w:tab w:val="clear" w:pos="360"/>
          <w:tab w:val="num" w:pos="-2520"/>
        </w:tabs>
        <w:ind w:left="426"/>
        <w:jc w:val="both"/>
        <w:rPr>
          <w:rFonts w:asciiTheme="minorHAnsi" w:hAnsiTheme="minorHAnsi"/>
          <w:lang w:val="mk-MK"/>
        </w:rPr>
      </w:pPr>
      <w:r w:rsidRPr="00890D50">
        <w:rPr>
          <w:rFonts w:asciiTheme="minorHAnsi" w:hAnsiTheme="minorHAnsi"/>
          <w:lang w:val="mk-MK"/>
        </w:rPr>
        <w:t>Со овие мерки, Bosch успеа да намали емисиите на штетни гасови за 30% во последните пет години.</w:t>
      </w:r>
    </w:p>
    <w:p w14:paraId="348E9D96" w14:textId="77777777" w:rsidR="0017688A" w:rsidRPr="00890D50" w:rsidRDefault="0017688A">
      <w:pPr>
        <w:numPr>
          <w:ilvl w:val="0"/>
          <w:numId w:val="108"/>
        </w:numPr>
        <w:tabs>
          <w:tab w:val="clear" w:pos="360"/>
          <w:tab w:val="num" w:pos="-2520"/>
        </w:tabs>
        <w:ind w:left="426"/>
        <w:jc w:val="both"/>
        <w:rPr>
          <w:rFonts w:asciiTheme="minorHAnsi" w:hAnsiTheme="minorHAnsi"/>
          <w:lang w:val="mk-MK"/>
        </w:rPr>
      </w:pPr>
      <w:r w:rsidRPr="00890D50">
        <w:rPr>
          <w:rFonts w:asciiTheme="minorHAnsi" w:hAnsiTheme="minorHAnsi"/>
          <w:lang w:val="mk-MK"/>
        </w:rPr>
        <w:t>Овие инвестиции придонесоа за подобрување на квалитетот на воздухот и помагаат во исполнување на строгите еколошки регулативи.</w:t>
      </w:r>
    </w:p>
    <w:p w14:paraId="5E405370" w14:textId="77777777" w:rsidR="0017688A" w:rsidRPr="00890D50" w:rsidRDefault="0017688A" w:rsidP="00D57347">
      <w:pPr>
        <w:jc w:val="both"/>
        <w:rPr>
          <w:rFonts w:asciiTheme="minorHAnsi" w:hAnsiTheme="minorHAnsi"/>
          <w:lang w:val="mk-MK"/>
        </w:rPr>
      </w:pPr>
    </w:p>
    <w:p w14:paraId="64CDE89F" w14:textId="77777777" w:rsidR="0017688A" w:rsidRPr="00890D50" w:rsidRDefault="0017688A" w:rsidP="00D57347">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2. Philips – Холандија</w:t>
      </w:r>
    </w:p>
    <w:p w14:paraId="4A61FC0B" w14:textId="133322BE" w:rsidR="0017688A" w:rsidRPr="00890D50" w:rsidRDefault="0017688A" w:rsidP="00D57347">
      <w:pPr>
        <w:jc w:val="both"/>
        <w:rPr>
          <w:rFonts w:asciiTheme="minorHAnsi" w:hAnsiTheme="minorHAnsi"/>
          <w:lang w:val="mk-MK"/>
        </w:rPr>
      </w:pPr>
      <w:r w:rsidRPr="00890D50">
        <w:rPr>
          <w:rFonts w:asciiTheme="minorHAnsi" w:hAnsiTheme="minorHAnsi"/>
          <w:lang w:val="mk-MK"/>
        </w:rPr>
        <w:t>Philips, познат глобален производител на електронски уреди и медицинска опрема, применува иновации за намалување на емисиите на загадувачи од својата производствена опрема.</w:t>
      </w:r>
    </w:p>
    <w:p w14:paraId="2C0F1B7F" w14:textId="77777777" w:rsidR="0017688A" w:rsidRPr="00890D50" w:rsidRDefault="0017688A" w:rsidP="00D57347">
      <w:pPr>
        <w:jc w:val="both"/>
        <w:rPr>
          <w:rFonts w:asciiTheme="minorHAnsi" w:hAnsiTheme="minorHAnsi"/>
          <w:lang w:val="mk-MK"/>
        </w:rPr>
      </w:pPr>
    </w:p>
    <w:p w14:paraId="5A9EA762" w14:textId="77777777" w:rsidR="0017688A" w:rsidRPr="00890D50" w:rsidRDefault="0017688A" w:rsidP="00D57347">
      <w:pPr>
        <w:jc w:val="both"/>
        <w:rPr>
          <w:rFonts w:asciiTheme="minorHAnsi" w:hAnsiTheme="minorHAnsi"/>
          <w:lang w:val="mk-MK"/>
        </w:rPr>
      </w:pPr>
      <w:r w:rsidRPr="00890D50">
        <w:rPr>
          <w:rFonts w:asciiTheme="minorHAnsi" w:hAnsiTheme="minorHAnsi"/>
          <w:b/>
          <w:bCs/>
          <w:lang w:val="mk-MK"/>
        </w:rPr>
        <w:t>Иновативен процес:</w:t>
      </w:r>
    </w:p>
    <w:p w14:paraId="1388490D" w14:textId="77777777" w:rsidR="0017688A" w:rsidRPr="00890D50" w:rsidRDefault="0017688A">
      <w:pPr>
        <w:numPr>
          <w:ilvl w:val="1"/>
          <w:numId w:val="109"/>
        </w:numPr>
        <w:ind w:left="426"/>
        <w:jc w:val="both"/>
        <w:rPr>
          <w:rFonts w:asciiTheme="minorHAnsi" w:hAnsiTheme="minorHAnsi"/>
          <w:lang w:val="mk-MK"/>
        </w:rPr>
      </w:pPr>
      <w:r w:rsidRPr="00890D50">
        <w:rPr>
          <w:rFonts w:asciiTheme="minorHAnsi" w:hAnsiTheme="minorHAnsi"/>
          <w:lang w:val="mk-MK"/>
        </w:rPr>
        <w:t>Philips применува технологии за напредно управување со отпадот и контрола на емисиите во своите фабрики, вклучувајќи инсталирање на опрема со ниски емисии и напредни системи за филтрирање.</w:t>
      </w:r>
    </w:p>
    <w:p w14:paraId="6E672128" w14:textId="77777777" w:rsidR="0017688A" w:rsidRPr="00890D50" w:rsidRDefault="0017688A">
      <w:pPr>
        <w:numPr>
          <w:ilvl w:val="1"/>
          <w:numId w:val="109"/>
        </w:numPr>
        <w:ind w:left="426"/>
        <w:jc w:val="both"/>
        <w:rPr>
          <w:rFonts w:asciiTheme="minorHAnsi" w:hAnsiTheme="minorHAnsi"/>
          <w:lang w:val="mk-MK"/>
        </w:rPr>
      </w:pPr>
      <w:r w:rsidRPr="00890D50">
        <w:rPr>
          <w:rFonts w:asciiTheme="minorHAnsi" w:hAnsiTheme="minorHAnsi"/>
          <w:lang w:val="mk-MK"/>
        </w:rPr>
        <w:t>Фабриките на Philips се опремени со системи за надзор на емисиите, кои автоматски ги прилагодуваат процесите за оптимално намалување на загадувачките гасови.</w:t>
      </w:r>
    </w:p>
    <w:p w14:paraId="5E636ABF" w14:textId="77777777" w:rsidR="00004202" w:rsidRDefault="00004202" w:rsidP="00D57347">
      <w:pPr>
        <w:jc w:val="both"/>
        <w:rPr>
          <w:rFonts w:asciiTheme="minorHAnsi" w:hAnsiTheme="minorHAnsi"/>
          <w:b/>
          <w:bCs/>
          <w:lang w:val="mk-MK"/>
        </w:rPr>
      </w:pPr>
    </w:p>
    <w:p w14:paraId="056FE688" w14:textId="4D5203AA" w:rsidR="0017688A" w:rsidRPr="00890D50" w:rsidRDefault="0017688A" w:rsidP="00D57347">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45"/>
      </w:r>
      <w:r w:rsidRPr="00890D50">
        <w:rPr>
          <w:rFonts w:asciiTheme="minorHAnsi" w:hAnsiTheme="minorHAnsi"/>
          <w:b/>
          <w:bCs/>
          <w:lang w:val="mk-MK"/>
        </w:rPr>
        <w:t>:</w:t>
      </w:r>
    </w:p>
    <w:p w14:paraId="30EBB192" w14:textId="77777777" w:rsidR="0017688A" w:rsidRPr="00890D50" w:rsidRDefault="0017688A">
      <w:pPr>
        <w:numPr>
          <w:ilvl w:val="1"/>
          <w:numId w:val="110"/>
        </w:numPr>
        <w:ind w:left="426"/>
        <w:jc w:val="both"/>
        <w:rPr>
          <w:rFonts w:asciiTheme="minorHAnsi" w:hAnsiTheme="minorHAnsi"/>
          <w:lang w:val="mk-MK"/>
        </w:rPr>
      </w:pPr>
      <w:r w:rsidRPr="00890D50">
        <w:rPr>
          <w:rFonts w:asciiTheme="minorHAnsi" w:hAnsiTheme="minorHAnsi"/>
          <w:lang w:val="mk-MK"/>
        </w:rPr>
        <w:t>Компанијата постигна намалување на емисиите на CO</w:t>
      </w:r>
      <w:r w:rsidRPr="00002442">
        <w:rPr>
          <w:rFonts w:asciiTheme="minorHAnsi" w:hAnsiTheme="minorHAnsi"/>
          <w:vertAlign w:val="subscript"/>
          <w:lang w:val="mk-MK"/>
        </w:rPr>
        <w:t>2</w:t>
      </w:r>
      <w:r w:rsidRPr="00890D50">
        <w:rPr>
          <w:rFonts w:asciiTheme="minorHAnsi" w:hAnsiTheme="minorHAnsi"/>
          <w:lang w:val="mk-MK"/>
        </w:rPr>
        <w:t xml:space="preserve"> за 40% во споредба со 2010 година.</w:t>
      </w:r>
    </w:p>
    <w:p w14:paraId="5D07F06D" w14:textId="77777777" w:rsidR="0017688A" w:rsidRPr="00890D50" w:rsidRDefault="0017688A">
      <w:pPr>
        <w:numPr>
          <w:ilvl w:val="1"/>
          <w:numId w:val="110"/>
        </w:numPr>
        <w:ind w:left="426"/>
        <w:jc w:val="both"/>
        <w:rPr>
          <w:rFonts w:asciiTheme="minorHAnsi" w:hAnsiTheme="minorHAnsi"/>
          <w:lang w:val="mk-MK"/>
        </w:rPr>
      </w:pPr>
      <w:r w:rsidRPr="00890D50">
        <w:rPr>
          <w:rFonts w:asciiTheme="minorHAnsi" w:hAnsiTheme="minorHAnsi"/>
          <w:lang w:val="mk-MK"/>
        </w:rPr>
        <w:t>Philips успеа да ги намали трошоците за енергија и одржување на опремата благодарение на зголемената ефикасност на новата опрема.</w:t>
      </w:r>
    </w:p>
    <w:p w14:paraId="149F5CE4" w14:textId="77777777" w:rsidR="0017688A" w:rsidRPr="00890D50" w:rsidRDefault="0017688A" w:rsidP="00D57347">
      <w:pPr>
        <w:jc w:val="both"/>
        <w:rPr>
          <w:rFonts w:asciiTheme="minorHAnsi" w:hAnsiTheme="minorHAnsi"/>
          <w:lang w:val="mk-MK"/>
        </w:rPr>
      </w:pPr>
    </w:p>
    <w:p w14:paraId="40BB61C2" w14:textId="77777777" w:rsidR="0017688A" w:rsidRPr="00890D50" w:rsidRDefault="0017688A" w:rsidP="00D57347">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3. Heineken – Холандија</w:t>
      </w:r>
    </w:p>
    <w:p w14:paraId="6FA21B87" w14:textId="16A270B2" w:rsidR="0017688A" w:rsidRPr="00890D50" w:rsidRDefault="0017688A" w:rsidP="00D57347">
      <w:pPr>
        <w:jc w:val="both"/>
        <w:rPr>
          <w:rFonts w:asciiTheme="minorHAnsi" w:hAnsiTheme="minorHAnsi"/>
          <w:lang w:val="mk-MK"/>
        </w:rPr>
      </w:pPr>
      <w:r w:rsidRPr="00890D50">
        <w:rPr>
          <w:rFonts w:asciiTheme="minorHAnsi" w:hAnsiTheme="minorHAnsi"/>
          <w:lang w:val="mk-MK"/>
        </w:rPr>
        <w:t>Heineken, еден од водечките светски производители на пиво, активно работи на намалување на емисиите од своите производствени погони.</w:t>
      </w:r>
    </w:p>
    <w:p w14:paraId="3906F1E5" w14:textId="77777777" w:rsidR="0017688A" w:rsidRPr="00890D50" w:rsidRDefault="0017688A" w:rsidP="00D57347">
      <w:pPr>
        <w:jc w:val="both"/>
        <w:rPr>
          <w:rFonts w:asciiTheme="minorHAnsi" w:hAnsiTheme="minorHAnsi"/>
          <w:lang w:val="mk-MK"/>
        </w:rPr>
      </w:pPr>
    </w:p>
    <w:p w14:paraId="5A7AAEBD" w14:textId="77777777" w:rsidR="0017688A" w:rsidRPr="00890D50" w:rsidRDefault="0017688A" w:rsidP="00D57347">
      <w:pPr>
        <w:jc w:val="both"/>
        <w:rPr>
          <w:rFonts w:asciiTheme="minorHAnsi" w:hAnsiTheme="minorHAnsi"/>
          <w:lang w:val="mk-MK"/>
        </w:rPr>
      </w:pPr>
      <w:r w:rsidRPr="00890D50">
        <w:rPr>
          <w:rFonts w:asciiTheme="minorHAnsi" w:hAnsiTheme="minorHAnsi"/>
          <w:b/>
          <w:bCs/>
          <w:lang w:val="mk-MK"/>
        </w:rPr>
        <w:t>Иновативен процес:</w:t>
      </w:r>
    </w:p>
    <w:p w14:paraId="2F8E6C9E" w14:textId="77777777" w:rsidR="0017688A" w:rsidRPr="00890D50" w:rsidRDefault="0017688A">
      <w:pPr>
        <w:numPr>
          <w:ilvl w:val="1"/>
          <w:numId w:val="111"/>
        </w:numPr>
        <w:ind w:left="426"/>
        <w:jc w:val="both"/>
        <w:rPr>
          <w:rFonts w:asciiTheme="minorHAnsi" w:hAnsiTheme="minorHAnsi"/>
          <w:lang w:val="mk-MK"/>
        </w:rPr>
      </w:pPr>
      <w:r w:rsidRPr="00890D50">
        <w:rPr>
          <w:rFonts w:asciiTheme="minorHAnsi" w:hAnsiTheme="minorHAnsi"/>
          <w:lang w:val="mk-MK"/>
        </w:rPr>
        <w:t>Heineken инвестираше во нова генерација на опрема која користи технологија за намалување на емисиите на штетни гасови, вклучувајќи модерни котли и системи за конверзија на отпадни гасови.</w:t>
      </w:r>
    </w:p>
    <w:p w14:paraId="05E9A8B7" w14:textId="77777777" w:rsidR="0017688A" w:rsidRPr="00890D50" w:rsidRDefault="0017688A">
      <w:pPr>
        <w:numPr>
          <w:ilvl w:val="1"/>
          <w:numId w:val="111"/>
        </w:numPr>
        <w:ind w:left="426"/>
        <w:jc w:val="both"/>
        <w:rPr>
          <w:rFonts w:asciiTheme="minorHAnsi" w:hAnsiTheme="minorHAnsi"/>
          <w:lang w:val="mk-MK"/>
        </w:rPr>
      </w:pPr>
      <w:r w:rsidRPr="00890D50">
        <w:rPr>
          <w:rFonts w:asciiTheme="minorHAnsi" w:hAnsiTheme="minorHAnsi"/>
          <w:lang w:val="mk-MK"/>
        </w:rPr>
        <w:t>Компанијата примени системи за надзор и контрола на емисиите, кои овозможуваат постојано следење и прилагодување на процесите.</w:t>
      </w:r>
    </w:p>
    <w:p w14:paraId="3BEEA58E" w14:textId="77777777" w:rsidR="00004202" w:rsidRDefault="00004202" w:rsidP="00D57347">
      <w:pPr>
        <w:jc w:val="both"/>
        <w:rPr>
          <w:rFonts w:asciiTheme="minorHAnsi" w:hAnsiTheme="minorHAnsi"/>
          <w:b/>
          <w:bCs/>
          <w:lang w:val="mk-MK"/>
        </w:rPr>
      </w:pPr>
    </w:p>
    <w:p w14:paraId="6FFA3A9C" w14:textId="2F611EFD" w:rsidR="0017688A" w:rsidRPr="00890D50" w:rsidRDefault="0017688A" w:rsidP="00D57347">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46"/>
      </w:r>
      <w:r w:rsidRPr="00890D50">
        <w:rPr>
          <w:rFonts w:asciiTheme="minorHAnsi" w:hAnsiTheme="minorHAnsi"/>
          <w:b/>
          <w:bCs/>
          <w:lang w:val="mk-MK"/>
        </w:rPr>
        <w:t>:</w:t>
      </w:r>
    </w:p>
    <w:p w14:paraId="6DA77379" w14:textId="77777777" w:rsidR="0017688A" w:rsidRPr="00890D50" w:rsidRDefault="0017688A">
      <w:pPr>
        <w:numPr>
          <w:ilvl w:val="1"/>
          <w:numId w:val="112"/>
        </w:numPr>
        <w:ind w:left="426"/>
        <w:jc w:val="both"/>
        <w:rPr>
          <w:rFonts w:asciiTheme="minorHAnsi" w:hAnsiTheme="minorHAnsi"/>
          <w:lang w:val="mk-MK"/>
        </w:rPr>
      </w:pPr>
      <w:r w:rsidRPr="00890D50">
        <w:rPr>
          <w:rFonts w:asciiTheme="minorHAnsi" w:hAnsiTheme="minorHAnsi"/>
          <w:lang w:val="mk-MK"/>
        </w:rPr>
        <w:t>Heineken постигна намалување на емисиите на CO</w:t>
      </w:r>
      <w:r w:rsidRPr="00002442">
        <w:rPr>
          <w:rFonts w:asciiTheme="minorHAnsi" w:hAnsiTheme="minorHAnsi"/>
          <w:vertAlign w:val="subscript"/>
          <w:lang w:val="mk-MK"/>
        </w:rPr>
        <w:t>2</w:t>
      </w:r>
      <w:r w:rsidRPr="00890D50">
        <w:rPr>
          <w:rFonts w:asciiTheme="minorHAnsi" w:hAnsiTheme="minorHAnsi"/>
          <w:lang w:val="mk-MK"/>
        </w:rPr>
        <w:t xml:space="preserve"> за 17% по единица произведен производ во периодот од 2010 до 2020 година.</w:t>
      </w:r>
    </w:p>
    <w:p w14:paraId="4C05CC16" w14:textId="77777777" w:rsidR="0017688A" w:rsidRPr="00890D50" w:rsidRDefault="0017688A">
      <w:pPr>
        <w:numPr>
          <w:ilvl w:val="1"/>
          <w:numId w:val="112"/>
        </w:numPr>
        <w:ind w:left="426"/>
        <w:jc w:val="both"/>
        <w:rPr>
          <w:rFonts w:asciiTheme="minorHAnsi" w:hAnsiTheme="minorHAnsi"/>
          <w:lang w:val="mk-MK"/>
        </w:rPr>
      </w:pPr>
      <w:r w:rsidRPr="00890D50">
        <w:rPr>
          <w:rFonts w:asciiTheme="minorHAnsi" w:hAnsiTheme="minorHAnsi"/>
          <w:lang w:val="mk-MK"/>
        </w:rPr>
        <w:t>Овие мерки помогнаа во намалување на еколошкиот отпечаток на компанијата и подобрување на енергетската ефикасност.</w:t>
      </w:r>
    </w:p>
    <w:p w14:paraId="15734DD3" w14:textId="77777777" w:rsidR="0017688A" w:rsidRPr="00890D50" w:rsidRDefault="0017688A" w:rsidP="00D57347">
      <w:pPr>
        <w:jc w:val="both"/>
        <w:rPr>
          <w:rFonts w:asciiTheme="minorHAnsi" w:hAnsiTheme="minorHAnsi"/>
          <w:lang w:val="mk-MK"/>
        </w:rPr>
      </w:pPr>
    </w:p>
    <w:p w14:paraId="037D455D" w14:textId="77777777" w:rsidR="0017688A" w:rsidRPr="00890D50" w:rsidRDefault="0017688A" w:rsidP="00D57347">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4. SABMiller – Полска</w:t>
      </w:r>
    </w:p>
    <w:p w14:paraId="77DAAC9D" w14:textId="02817CE7" w:rsidR="0017688A" w:rsidRPr="00890D50" w:rsidRDefault="0017688A" w:rsidP="00D57347">
      <w:pPr>
        <w:jc w:val="both"/>
        <w:rPr>
          <w:rFonts w:asciiTheme="minorHAnsi" w:hAnsiTheme="minorHAnsi"/>
          <w:lang w:val="mk-MK"/>
        </w:rPr>
      </w:pPr>
      <w:r w:rsidRPr="00890D50">
        <w:rPr>
          <w:rFonts w:asciiTheme="minorHAnsi" w:hAnsiTheme="minorHAnsi"/>
          <w:lang w:val="mk-MK"/>
        </w:rPr>
        <w:t>SABMiller, кој е дел од Anheuser-Busch InBev, има значајни напори во намалување на емисиите преку употреба на опрема со ниски емисии.</w:t>
      </w:r>
    </w:p>
    <w:p w14:paraId="1B1D0D35" w14:textId="77777777" w:rsidR="0017688A" w:rsidRPr="00890D50" w:rsidRDefault="0017688A" w:rsidP="00D57347">
      <w:pPr>
        <w:jc w:val="both"/>
        <w:rPr>
          <w:rFonts w:asciiTheme="minorHAnsi" w:hAnsiTheme="minorHAnsi"/>
          <w:lang w:val="mk-MK"/>
        </w:rPr>
      </w:pPr>
    </w:p>
    <w:p w14:paraId="44905BA2" w14:textId="77777777" w:rsidR="0017688A" w:rsidRPr="00890D50" w:rsidRDefault="0017688A" w:rsidP="00D57347">
      <w:pPr>
        <w:jc w:val="both"/>
        <w:rPr>
          <w:rFonts w:asciiTheme="minorHAnsi" w:hAnsiTheme="minorHAnsi"/>
          <w:lang w:val="mk-MK"/>
        </w:rPr>
      </w:pPr>
      <w:r w:rsidRPr="00890D50">
        <w:rPr>
          <w:rFonts w:asciiTheme="minorHAnsi" w:hAnsiTheme="minorHAnsi"/>
          <w:b/>
          <w:bCs/>
          <w:lang w:val="mk-MK"/>
        </w:rPr>
        <w:t>Иновативен процес:</w:t>
      </w:r>
    </w:p>
    <w:p w14:paraId="71182439" w14:textId="77777777" w:rsidR="0017688A" w:rsidRPr="00890D50" w:rsidRDefault="0017688A">
      <w:pPr>
        <w:numPr>
          <w:ilvl w:val="0"/>
          <w:numId w:val="114"/>
        </w:numPr>
        <w:tabs>
          <w:tab w:val="clear" w:pos="360"/>
          <w:tab w:val="num" w:pos="-2520"/>
        </w:tabs>
        <w:ind w:left="426"/>
        <w:jc w:val="both"/>
        <w:rPr>
          <w:rFonts w:asciiTheme="minorHAnsi" w:hAnsiTheme="minorHAnsi"/>
          <w:lang w:val="mk-MK"/>
        </w:rPr>
      </w:pPr>
      <w:r w:rsidRPr="00890D50">
        <w:rPr>
          <w:rFonts w:asciiTheme="minorHAnsi" w:hAnsiTheme="minorHAnsi"/>
          <w:lang w:val="mk-MK"/>
        </w:rPr>
        <w:t>SABMiller во своите фабрики во Полска воведе напредна опрема која ги минимизира емисиите на производствениот процес.</w:t>
      </w:r>
    </w:p>
    <w:p w14:paraId="46329EC2" w14:textId="77777777" w:rsidR="0017688A" w:rsidRPr="00890D50" w:rsidRDefault="0017688A">
      <w:pPr>
        <w:numPr>
          <w:ilvl w:val="0"/>
          <w:numId w:val="114"/>
        </w:numPr>
        <w:tabs>
          <w:tab w:val="clear" w:pos="360"/>
          <w:tab w:val="num" w:pos="-2520"/>
        </w:tabs>
        <w:ind w:left="426"/>
        <w:jc w:val="both"/>
        <w:rPr>
          <w:rFonts w:asciiTheme="minorHAnsi" w:hAnsiTheme="minorHAnsi"/>
          <w:lang w:val="mk-MK"/>
        </w:rPr>
      </w:pPr>
      <w:r w:rsidRPr="00890D50">
        <w:rPr>
          <w:rFonts w:asciiTheme="minorHAnsi" w:hAnsiTheme="minorHAnsi"/>
          <w:lang w:val="mk-MK"/>
        </w:rPr>
        <w:t>Компанијата применува напредни системи за контрола на квалитетот на воздухот и филтрирање на отпадните гасови.</w:t>
      </w:r>
    </w:p>
    <w:p w14:paraId="1F0162A7" w14:textId="77777777" w:rsidR="0017688A" w:rsidRPr="00890D50" w:rsidRDefault="0017688A" w:rsidP="00D57347">
      <w:pPr>
        <w:jc w:val="both"/>
        <w:rPr>
          <w:rFonts w:asciiTheme="minorHAnsi" w:hAnsiTheme="minorHAnsi"/>
          <w:lang w:val="mk-MK"/>
        </w:rPr>
      </w:pPr>
      <w:r w:rsidRPr="00890D50">
        <w:rPr>
          <w:rFonts w:asciiTheme="minorHAnsi" w:hAnsiTheme="minorHAnsi"/>
          <w:b/>
          <w:bCs/>
          <w:lang w:val="mk-MK"/>
        </w:rPr>
        <w:lastRenderedPageBreak/>
        <w:t>Резултати и придобивки</w:t>
      </w:r>
      <w:r w:rsidRPr="00890D50">
        <w:rPr>
          <w:rStyle w:val="FootnoteReference"/>
          <w:rFonts w:asciiTheme="minorHAnsi" w:hAnsiTheme="minorHAnsi"/>
          <w:b/>
          <w:bCs/>
          <w:lang w:val="mk-MK"/>
        </w:rPr>
        <w:footnoteReference w:id="47"/>
      </w:r>
      <w:r w:rsidRPr="00890D50">
        <w:rPr>
          <w:rFonts w:asciiTheme="minorHAnsi" w:hAnsiTheme="minorHAnsi"/>
          <w:b/>
          <w:bCs/>
          <w:lang w:val="mk-MK"/>
        </w:rPr>
        <w:t>:</w:t>
      </w:r>
    </w:p>
    <w:p w14:paraId="133262E8" w14:textId="77777777" w:rsidR="0017688A" w:rsidRPr="00890D50" w:rsidRDefault="0017688A">
      <w:pPr>
        <w:numPr>
          <w:ilvl w:val="1"/>
          <w:numId w:val="113"/>
        </w:numPr>
        <w:ind w:left="426"/>
        <w:jc w:val="both"/>
        <w:rPr>
          <w:rFonts w:asciiTheme="minorHAnsi" w:hAnsiTheme="minorHAnsi"/>
          <w:lang w:val="mk-MK"/>
        </w:rPr>
      </w:pPr>
      <w:r w:rsidRPr="00890D50">
        <w:rPr>
          <w:rFonts w:asciiTheme="minorHAnsi" w:hAnsiTheme="minorHAnsi"/>
          <w:lang w:val="mk-MK"/>
        </w:rPr>
        <w:t>SABMiller постигна намалување на емисиите на штетни гасови за 25% во периодот од 2015 до 2020 година.</w:t>
      </w:r>
    </w:p>
    <w:p w14:paraId="0F0927A4" w14:textId="77777777" w:rsidR="0017688A" w:rsidRPr="00890D50" w:rsidRDefault="0017688A">
      <w:pPr>
        <w:numPr>
          <w:ilvl w:val="1"/>
          <w:numId w:val="113"/>
        </w:numPr>
        <w:ind w:left="426"/>
        <w:jc w:val="both"/>
        <w:rPr>
          <w:rFonts w:asciiTheme="minorHAnsi" w:hAnsiTheme="minorHAnsi"/>
          <w:lang w:val="mk-MK"/>
        </w:rPr>
      </w:pPr>
      <w:r w:rsidRPr="00890D50">
        <w:rPr>
          <w:rFonts w:asciiTheme="minorHAnsi" w:hAnsiTheme="minorHAnsi"/>
          <w:lang w:val="mk-MK"/>
        </w:rPr>
        <w:t>Овие инвестиции придонесоа за подобрување на еколошките перформанси на компанијата и намалување на трошоците за регулаторно усогласување.</w:t>
      </w:r>
    </w:p>
    <w:p w14:paraId="6D426B62" w14:textId="77777777" w:rsidR="0017688A" w:rsidRPr="00890D50" w:rsidRDefault="0017688A" w:rsidP="00D57347">
      <w:pPr>
        <w:jc w:val="both"/>
        <w:rPr>
          <w:rFonts w:asciiTheme="minorHAnsi" w:hAnsiTheme="minorHAnsi"/>
          <w:lang w:val="mk-MK"/>
        </w:rPr>
      </w:pPr>
    </w:p>
    <w:p w14:paraId="352B9FAC" w14:textId="77777777" w:rsidR="0017688A" w:rsidRPr="00890D50" w:rsidRDefault="0017688A" w:rsidP="00D57347">
      <w:pPr>
        <w:jc w:val="both"/>
        <w:rPr>
          <w:rFonts w:asciiTheme="minorHAnsi" w:hAnsiTheme="minorHAnsi"/>
          <w:lang w:val="mk-MK"/>
        </w:rPr>
      </w:pPr>
      <w:r w:rsidRPr="00890D50">
        <w:rPr>
          <w:rFonts w:asciiTheme="minorHAnsi" w:hAnsiTheme="minorHAnsi"/>
          <w:lang w:val="mk-MK"/>
        </w:rPr>
        <w:t>Примерите од Bosch, Philips, Heineken и SABMiller покажуваат како примената на опрема со ниски емисии на загадувачи може да доведе до значителни придобивки за производствените компании. Со инвестирање во напредни технологии за контрола на емисиите и филтрирање, овие компании не само што го намалуваат својот еколошки отпечаток, туку исто така постигнуваат подобрување на енергетската ефикасност и намалување на трошоците за одржување. Овие примери служат како важен доказ за успешната интеграција на зелени технологии во индустриските процеси.</w:t>
      </w:r>
    </w:p>
    <w:p w14:paraId="42BFB43D" w14:textId="77777777" w:rsidR="0017688A" w:rsidRPr="00EE6096" w:rsidRDefault="0017688A" w:rsidP="00D57347">
      <w:pPr>
        <w:rPr>
          <w:rFonts w:asciiTheme="minorHAnsi" w:hAnsiTheme="minorHAnsi"/>
        </w:rPr>
      </w:pPr>
    </w:p>
    <w:p w14:paraId="126AF6B0" w14:textId="77777777" w:rsidR="00C92914" w:rsidRPr="00EE6096" w:rsidRDefault="00C92914" w:rsidP="00D57347">
      <w:pPr>
        <w:rPr>
          <w:rFonts w:asciiTheme="minorHAnsi" w:hAnsiTheme="minorHAnsi"/>
        </w:rPr>
      </w:pPr>
    </w:p>
    <w:p w14:paraId="18DECBBE" w14:textId="7959E3DD" w:rsidR="00C92914" w:rsidRPr="00EE6096" w:rsidRDefault="00C92914" w:rsidP="00D57347">
      <w:pPr>
        <w:pStyle w:val="Heading1"/>
        <w:spacing w:before="0" w:after="0"/>
        <w:rPr>
          <w:rFonts w:asciiTheme="minorHAnsi" w:hAnsiTheme="minorHAnsi" w:cstheme="minorHAnsi"/>
          <w:b w:val="0"/>
          <w:color w:val="auto"/>
          <w:sz w:val="22"/>
          <w:szCs w:val="22"/>
        </w:rPr>
      </w:pPr>
      <w:bookmarkStart w:id="21" w:name="_Toc186438160"/>
      <w:r w:rsidRPr="00EE6096">
        <w:rPr>
          <w:rFonts w:asciiTheme="minorHAnsi" w:hAnsiTheme="minorHAnsi" w:cstheme="minorHAnsi"/>
          <w:b w:val="0"/>
          <w:color w:val="auto"/>
          <w:sz w:val="22"/>
          <w:szCs w:val="22"/>
        </w:rPr>
        <w:t>3.3.2 Употреба на биоразградливи материјали во производството</w:t>
      </w:r>
      <w:bookmarkEnd w:id="21"/>
    </w:p>
    <w:p w14:paraId="388E57AE" w14:textId="77777777" w:rsidR="00C92914" w:rsidRDefault="00C92914" w:rsidP="00D57347">
      <w:pPr>
        <w:rPr>
          <w:rFonts w:asciiTheme="minorHAnsi" w:hAnsiTheme="minorHAnsi"/>
        </w:rPr>
      </w:pPr>
    </w:p>
    <w:p w14:paraId="1E849AA1" w14:textId="1F788677" w:rsidR="0017688A" w:rsidRDefault="0017688A" w:rsidP="00D57347">
      <w:pPr>
        <w:jc w:val="both"/>
        <w:rPr>
          <w:rFonts w:asciiTheme="minorHAnsi" w:hAnsiTheme="minorHAnsi"/>
          <w:b/>
          <w:bCs/>
          <w:lang w:val="mk-MK"/>
        </w:rPr>
      </w:pPr>
      <w:r w:rsidRPr="00890D50">
        <w:rPr>
          <w:rFonts w:asciiTheme="minorHAnsi" w:hAnsiTheme="minorHAnsi"/>
          <w:b/>
          <w:bCs/>
          <w:lang w:val="mk-MK"/>
        </w:rPr>
        <w:t>Биоразградливи материјали</w:t>
      </w:r>
      <w:r w:rsidRPr="00890D50">
        <w:rPr>
          <w:rFonts w:asciiTheme="minorHAnsi" w:hAnsiTheme="minorHAnsi"/>
          <w:lang w:val="mk-MK"/>
        </w:rPr>
        <w:t xml:space="preserve"> се супстанции кои се распаѓаат во природна средина под дејство на микроорганизми, вода и кислород, и со тоа не оставаат траги на отпад што би можел да се акумулира и предизвика штета на животната средина. Овие материјали се обично произведени од природни извори како што се растителни влакна, скроб, шеќер и протеини, и се дизајнирани да се распаѓаат во услови на средина како што се компостирање и природно разложување. Супротно на тоа, традиционалните пластични материјали можат да траат стотици години, создавајќи долготрен отпад кој може да предизвика сериозни проблеми за животната средина.</w:t>
      </w:r>
      <w:r w:rsidR="00004202">
        <w:rPr>
          <w:rFonts w:asciiTheme="minorHAnsi" w:hAnsiTheme="minorHAnsi"/>
          <w:lang w:val="mk-MK"/>
        </w:rPr>
        <w:t xml:space="preserve"> </w:t>
      </w:r>
      <w:r w:rsidRPr="00890D50">
        <w:rPr>
          <w:rFonts w:asciiTheme="minorHAnsi" w:hAnsiTheme="minorHAnsi"/>
          <w:b/>
          <w:bCs/>
          <w:lang w:val="mk-MK"/>
        </w:rPr>
        <w:t>Цели на употребата на биоразградливи материјали</w:t>
      </w:r>
      <w:r w:rsidR="00004202">
        <w:rPr>
          <w:rFonts w:asciiTheme="minorHAnsi" w:hAnsiTheme="minorHAnsi"/>
          <w:b/>
          <w:bCs/>
          <w:lang w:val="mk-MK"/>
        </w:rPr>
        <w:t xml:space="preserve">: </w:t>
      </w:r>
    </w:p>
    <w:p w14:paraId="48BFEC5A" w14:textId="77777777" w:rsidR="00004202" w:rsidRPr="00890D50" w:rsidRDefault="00004202" w:rsidP="00D57347">
      <w:pPr>
        <w:jc w:val="both"/>
        <w:rPr>
          <w:rFonts w:asciiTheme="minorHAnsi" w:hAnsiTheme="minorHAnsi"/>
          <w:b/>
          <w:bCs/>
          <w:lang w:val="mk-MK"/>
        </w:rPr>
      </w:pPr>
    </w:p>
    <w:p w14:paraId="602CC5D0" w14:textId="77777777" w:rsidR="0017688A" w:rsidRPr="00890D50" w:rsidRDefault="0017688A">
      <w:pPr>
        <w:numPr>
          <w:ilvl w:val="0"/>
          <w:numId w:val="229"/>
        </w:numPr>
        <w:tabs>
          <w:tab w:val="clear" w:pos="360"/>
          <w:tab w:val="num" w:pos="-2520"/>
        </w:tabs>
        <w:ind w:left="426"/>
        <w:jc w:val="both"/>
        <w:rPr>
          <w:rFonts w:asciiTheme="minorHAnsi" w:hAnsiTheme="minorHAnsi"/>
          <w:lang w:val="mk-MK"/>
        </w:rPr>
      </w:pPr>
      <w:r w:rsidRPr="00890D50">
        <w:rPr>
          <w:rFonts w:asciiTheme="minorHAnsi" w:hAnsiTheme="minorHAnsi"/>
          <w:b/>
          <w:bCs/>
          <w:lang w:val="mk-MK"/>
        </w:rPr>
        <w:t>Намалување на отпадот:</w:t>
      </w:r>
      <w:r w:rsidRPr="00890D50">
        <w:rPr>
          <w:rFonts w:asciiTheme="minorHAnsi" w:hAnsiTheme="minorHAnsi"/>
          <w:lang w:val="mk-MK"/>
        </w:rPr>
        <w:t xml:space="preserve"> Примарна цел е намалување на количината на отпад што завршува на депониите и во природната средина. Биоразградливите материјали се распаѓаат природно, што помага да се минимизира акумулацијата на отпад.</w:t>
      </w:r>
    </w:p>
    <w:p w14:paraId="30ADB22A" w14:textId="77777777" w:rsidR="0017688A" w:rsidRPr="00890D50" w:rsidRDefault="0017688A">
      <w:pPr>
        <w:numPr>
          <w:ilvl w:val="0"/>
          <w:numId w:val="229"/>
        </w:numPr>
        <w:tabs>
          <w:tab w:val="clear" w:pos="360"/>
          <w:tab w:val="num" w:pos="-2520"/>
        </w:tabs>
        <w:ind w:left="426"/>
        <w:jc w:val="both"/>
        <w:rPr>
          <w:rFonts w:asciiTheme="minorHAnsi" w:hAnsiTheme="minorHAnsi"/>
          <w:lang w:val="mk-MK"/>
        </w:rPr>
      </w:pPr>
      <w:r w:rsidRPr="00890D50">
        <w:rPr>
          <w:rFonts w:asciiTheme="minorHAnsi" w:hAnsiTheme="minorHAnsi"/>
          <w:b/>
          <w:bCs/>
          <w:lang w:val="mk-MK"/>
        </w:rPr>
        <w:t>Заштита на животната средина:</w:t>
      </w:r>
      <w:r w:rsidRPr="00890D50">
        <w:rPr>
          <w:rFonts w:asciiTheme="minorHAnsi" w:hAnsiTheme="minorHAnsi"/>
          <w:lang w:val="mk-MK"/>
        </w:rPr>
        <w:t xml:space="preserve"> Со користење на биоразградливи материјали, се намалува опасноста од загадување на почвата, водата и воздухот, бидејќи овие материјали не ослободуваат штетни хемикалии при разложување.</w:t>
      </w:r>
    </w:p>
    <w:p w14:paraId="1298BF24" w14:textId="77777777" w:rsidR="0017688A" w:rsidRPr="00890D50" w:rsidRDefault="0017688A">
      <w:pPr>
        <w:numPr>
          <w:ilvl w:val="0"/>
          <w:numId w:val="229"/>
        </w:numPr>
        <w:tabs>
          <w:tab w:val="clear" w:pos="360"/>
          <w:tab w:val="num" w:pos="-2520"/>
        </w:tabs>
        <w:ind w:left="426"/>
        <w:jc w:val="both"/>
        <w:rPr>
          <w:rFonts w:asciiTheme="minorHAnsi" w:hAnsiTheme="minorHAnsi"/>
          <w:lang w:val="mk-MK"/>
        </w:rPr>
      </w:pPr>
      <w:r w:rsidRPr="00890D50">
        <w:rPr>
          <w:rFonts w:asciiTheme="minorHAnsi" w:hAnsiTheme="minorHAnsi"/>
          <w:b/>
          <w:bCs/>
          <w:lang w:val="mk-MK"/>
        </w:rPr>
        <w:t>Поддршка на одржливи практики:</w:t>
      </w:r>
      <w:r w:rsidRPr="00890D50">
        <w:rPr>
          <w:rFonts w:asciiTheme="minorHAnsi" w:hAnsiTheme="minorHAnsi"/>
          <w:lang w:val="mk-MK"/>
        </w:rPr>
        <w:t xml:space="preserve"> Промовирање на одржливи производствени практики и употреба на обновливи ресурси за производство на материјали што имаат помалку негативно влијание на животната средина.</w:t>
      </w:r>
    </w:p>
    <w:p w14:paraId="08E97F4E" w14:textId="77777777" w:rsidR="0017688A" w:rsidRPr="00890D50" w:rsidRDefault="0017688A">
      <w:pPr>
        <w:numPr>
          <w:ilvl w:val="0"/>
          <w:numId w:val="229"/>
        </w:numPr>
        <w:tabs>
          <w:tab w:val="clear" w:pos="360"/>
          <w:tab w:val="num" w:pos="-2520"/>
        </w:tabs>
        <w:ind w:left="426"/>
        <w:jc w:val="both"/>
        <w:rPr>
          <w:rFonts w:asciiTheme="minorHAnsi" w:hAnsiTheme="minorHAnsi"/>
          <w:lang w:val="mk-MK"/>
        </w:rPr>
      </w:pPr>
      <w:r w:rsidRPr="00890D50">
        <w:rPr>
          <w:rFonts w:asciiTheme="minorHAnsi" w:hAnsiTheme="minorHAnsi"/>
          <w:b/>
          <w:bCs/>
          <w:lang w:val="mk-MK"/>
        </w:rPr>
        <w:t>Поттикнување на иновации:</w:t>
      </w:r>
      <w:r w:rsidRPr="00890D50">
        <w:rPr>
          <w:rFonts w:asciiTheme="minorHAnsi" w:hAnsiTheme="minorHAnsi"/>
          <w:lang w:val="mk-MK"/>
        </w:rPr>
        <w:t xml:space="preserve"> Придонесување за развој на нови технологии и материјали кои се поеколошки и економски одржливи.</w:t>
      </w:r>
    </w:p>
    <w:p w14:paraId="00C581CC" w14:textId="77777777" w:rsidR="0017688A" w:rsidRPr="00890D50" w:rsidRDefault="0017688A" w:rsidP="0045425F">
      <w:pPr>
        <w:ind w:left="426"/>
        <w:jc w:val="both"/>
        <w:rPr>
          <w:rFonts w:asciiTheme="minorHAnsi" w:hAnsiTheme="minorHAnsi"/>
          <w:lang w:val="mk-MK"/>
        </w:rPr>
      </w:pPr>
    </w:p>
    <w:p w14:paraId="341113E6" w14:textId="77777777" w:rsidR="0017688A" w:rsidRPr="00890D50" w:rsidRDefault="0017688A" w:rsidP="0045425F">
      <w:pPr>
        <w:ind w:left="426"/>
        <w:jc w:val="both"/>
        <w:rPr>
          <w:rFonts w:asciiTheme="minorHAnsi" w:hAnsiTheme="minorHAnsi"/>
          <w:b/>
          <w:bCs/>
          <w:lang w:val="mk-MK"/>
        </w:rPr>
      </w:pPr>
      <w:r w:rsidRPr="00890D50">
        <w:rPr>
          <w:rFonts w:asciiTheme="minorHAnsi" w:hAnsiTheme="minorHAnsi"/>
          <w:b/>
          <w:bCs/>
          <w:lang w:val="mk-MK"/>
        </w:rPr>
        <w:t>Придобивки од употребата на биоразградливи материјали</w:t>
      </w:r>
    </w:p>
    <w:p w14:paraId="0E353F84" w14:textId="77777777" w:rsidR="0017688A" w:rsidRPr="00890D50" w:rsidRDefault="0017688A">
      <w:pPr>
        <w:numPr>
          <w:ilvl w:val="0"/>
          <w:numId w:val="22"/>
        </w:numPr>
        <w:tabs>
          <w:tab w:val="clear" w:pos="360"/>
          <w:tab w:val="num" w:pos="-2520"/>
        </w:tabs>
        <w:ind w:left="426"/>
        <w:jc w:val="both"/>
        <w:rPr>
          <w:rFonts w:asciiTheme="minorHAnsi" w:hAnsiTheme="minorHAnsi"/>
          <w:lang w:val="mk-MK"/>
        </w:rPr>
      </w:pPr>
      <w:r w:rsidRPr="00890D50">
        <w:rPr>
          <w:rFonts w:asciiTheme="minorHAnsi" w:hAnsiTheme="minorHAnsi"/>
          <w:b/>
          <w:bCs/>
          <w:lang w:val="mk-MK"/>
        </w:rPr>
        <w:t>Еколошки придобивки:</w:t>
      </w:r>
      <w:r w:rsidRPr="00890D50">
        <w:rPr>
          <w:rFonts w:asciiTheme="minorHAnsi" w:hAnsiTheme="minorHAnsi"/>
          <w:lang w:val="mk-MK"/>
        </w:rPr>
        <w:t xml:space="preserve"> Биоразградливите материјали значително ја намалуваат емисијата на штетни гасови и токсични супстанции кои обично се ослободуваат при распаѓањето на традиционалните пластики. Според </w:t>
      </w:r>
      <w:r w:rsidRPr="00890D50">
        <w:rPr>
          <w:rFonts w:asciiTheme="minorHAnsi" w:hAnsiTheme="minorHAnsi"/>
          <w:i/>
          <w:iCs/>
          <w:lang w:val="mk-MK"/>
        </w:rPr>
        <w:t>Меѓународната асоцијација за биоразградливи и компостирани производи</w:t>
      </w:r>
      <w:r w:rsidRPr="00890D50">
        <w:rPr>
          <w:rFonts w:asciiTheme="minorHAnsi" w:hAnsiTheme="minorHAnsi"/>
          <w:lang w:val="mk-MK"/>
        </w:rPr>
        <w:t xml:space="preserve"> (BPI)</w:t>
      </w:r>
      <w:r w:rsidRPr="00890D50">
        <w:rPr>
          <w:rStyle w:val="FootnoteReference"/>
          <w:rFonts w:asciiTheme="minorHAnsi" w:hAnsiTheme="minorHAnsi"/>
          <w:lang w:val="mk-MK"/>
        </w:rPr>
        <w:footnoteReference w:id="48"/>
      </w:r>
      <w:r w:rsidRPr="00890D50">
        <w:rPr>
          <w:rFonts w:asciiTheme="minorHAnsi" w:hAnsiTheme="minorHAnsi"/>
          <w:lang w:val="mk-MK"/>
        </w:rPr>
        <w:t>, употребата на биоразградливи материјали може да помогне во намалувањето на карбонските емисии за до 30%.</w:t>
      </w:r>
    </w:p>
    <w:p w14:paraId="2BD26B95" w14:textId="77777777" w:rsidR="0017688A" w:rsidRPr="00890D50" w:rsidRDefault="0017688A">
      <w:pPr>
        <w:numPr>
          <w:ilvl w:val="0"/>
          <w:numId w:val="22"/>
        </w:numPr>
        <w:tabs>
          <w:tab w:val="clear" w:pos="360"/>
          <w:tab w:val="num" w:pos="-2520"/>
        </w:tabs>
        <w:ind w:left="426"/>
        <w:jc w:val="both"/>
        <w:rPr>
          <w:rFonts w:asciiTheme="minorHAnsi" w:hAnsiTheme="minorHAnsi"/>
          <w:lang w:val="mk-MK"/>
        </w:rPr>
      </w:pPr>
      <w:r w:rsidRPr="00890D50">
        <w:rPr>
          <w:rFonts w:asciiTheme="minorHAnsi" w:hAnsiTheme="minorHAnsi"/>
          <w:b/>
          <w:bCs/>
          <w:lang w:val="mk-MK"/>
        </w:rPr>
        <w:t>Подобрување на квалитетот на почвата:</w:t>
      </w:r>
      <w:r w:rsidRPr="00890D50">
        <w:rPr>
          <w:rFonts w:asciiTheme="minorHAnsi" w:hAnsiTheme="minorHAnsi"/>
          <w:lang w:val="mk-MK"/>
        </w:rPr>
        <w:t xml:space="preserve"> Кога биоразградливите материјали се компостираат, тие додаваат хранливи материи на почвата, што може да придонесе за подобрување на плодноста на почвата и поттикнување на растот на растенијата.</w:t>
      </w:r>
    </w:p>
    <w:p w14:paraId="4275ECF0" w14:textId="77777777" w:rsidR="0017688A" w:rsidRPr="00890D50" w:rsidRDefault="0017688A">
      <w:pPr>
        <w:numPr>
          <w:ilvl w:val="0"/>
          <w:numId w:val="22"/>
        </w:numPr>
        <w:tabs>
          <w:tab w:val="clear" w:pos="360"/>
          <w:tab w:val="num" w:pos="-2520"/>
        </w:tabs>
        <w:ind w:left="426"/>
        <w:jc w:val="both"/>
        <w:rPr>
          <w:rFonts w:asciiTheme="minorHAnsi" w:hAnsiTheme="minorHAnsi"/>
          <w:lang w:val="mk-MK"/>
        </w:rPr>
      </w:pPr>
      <w:r w:rsidRPr="00890D50">
        <w:rPr>
          <w:rFonts w:asciiTheme="minorHAnsi" w:hAnsiTheme="minorHAnsi"/>
          <w:b/>
          <w:bCs/>
          <w:lang w:val="mk-MK"/>
        </w:rPr>
        <w:t>Намалување на отпадот на депонии:</w:t>
      </w:r>
      <w:r w:rsidRPr="00890D50">
        <w:rPr>
          <w:rFonts w:asciiTheme="minorHAnsi" w:hAnsiTheme="minorHAnsi"/>
          <w:lang w:val="mk-MK"/>
        </w:rPr>
        <w:t xml:space="preserve"> Користењето на биоразградливи материјали помага во намалувањето на количествата на отпад што завршува на депонии. Според </w:t>
      </w:r>
      <w:r w:rsidRPr="00890D50">
        <w:rPr>
          <w:rFonts w:asciiTheme="minorHAnsi" w:hAnsiTheme="minorHAnsi"/>
          <w:i/>
          <w:iCs/>
          <w:lang w:val="mk-MK"/>
        </w:rPr>
        <w:t xml:space="preserve">Европската агенција </w:t>
      </w:r>
      <w:r w:rsidRPr="00890D50">
        <w:rPr>
          <w:rFonts w:asciiTheme="minorHAnsi" w:hAnsiTheme="minorHAnsi"/>
          <w:i/>
          <w:iCs/>
          <w:lang w:val="mk-MK"/>
        </w:rPr>
        <w:lastRenderedPageBreak/>
        <w:t>за животна средина</w:t>
      </w:r>
      <w:r w:rsidRPr="00890D50">
        <w:rPr>
          <w:rFonts w:asciiTheme="minorHAnsi" w:hAnsiTheme="minorHAnsi"/>
          <w:lang w:val="mk-MK"/>
        </w:rPr>
        <w:t xml:space="preserve"> (EEA)</w:t>
      </w:r>
      <w:r w:rsidRPr="00890D50">
        <w:rPr>
          <w:rStyle w:val="FootnoteReference"/>
          <w:rFonts w:asciiTheme="minorHAnsi" w:hAnsiTheme="minorHAnsi"/>
          <w:lang w:val="mk-MK"/>
        </w:rPr>
        <w:footnoteReference w:id="49"/>
      </w:r>
      <w:r w:rsidRPr="00890D50">
        <w:rPr>
          <w:rFonts w:asciiTheme="minorHAnsi" w:hAnsiTheme="minorHAnsi"/>
          <w:lang w:val="mk-MK"/>
        </w:rPr>
        <w:t>, 30% од органскиот отпад може да биде заменет со биоразградливи материјали, што помага во намалувањето на полнењето на депониите.</w:t>
      </w:r>
    </w:p>
    <w:p w14:paraId="410F7F0D" w14:textId="77777777" w:rsidR="0017688A" w:rsidRPr="00890D50" w:rsidRDefault="0017688A">
      <w:pPr>
        <w:numPr>
          <w:ilvl w:val="0"/>
          <w:numId w:val="22"/>
        </w:numPr>
        <w:tabs>
          <w:tab w:val="clear" w:pos="360"/>
          <w:tab w:val="num" w:pos="-2520"/>
        </w:tabs>
        <w:ind w:left="426"/>
        <w:jc w:val="both"/>
        <w:rPr>
          <w:rFonts w:asciiTheme="minorHAnsi" w:hAnsiTheme="minorHAnsi"/>
          <w:lang w:val="mk-MK"/>
        </w:rPr>
      </w:pPr>
      <w:r w:rsidRPr="00890D50">
        <w:rPr>
          <w:rFonts w:asciiTheme="minorHAnsi" w:hAnsiTheme="minorHAnsi"/>
          <w:b/>
          <w:bCs/>
          <w:lang w:val="mk-MK"/>
        </w:rPr>
        <w:t>Подобрување на јавниот имидж на компаниите:</w:t>
      </w:r>
      <w:r w:rsidRPr="00890D50">
        <w:rPr>
          <w:rFonts w:asciiTheme="minorHAnsi" w:hAnsiTheme="minorHAnsi"/>
          <w:lang w:val="mk-MK"/>
        </w:rPr>
        <w:t xml:space="preserve"> Компании кои инвестираат во биоразградливи материјали можат да ја подобрат својата корпоративна слика и да привлечат потрошувачи кои се свесни за екологичките прашања. Според </w:t>
      </w:r>
      <w:r w:rsidRPr="00890D50">
        <w:rPr>
          <w:rFonts w:asciiTheme="minorHAnsi" w:hAnsiTheme="minorHAnsi"/>
          <w:i/>
          <w:iCs/>
          <w:lang w:val="mk-MK"/>
        </w:rPr>
        <w:t>Економскиот форум</w:t>
      </w:r>
      <w:r w:rsidRPr="00890D50">
        <w:rPr>
          <w:rStyle w:val="FootnoteReference"/>
          <w:rFonts w:asciiTheme="minorHAnsi" w:hAnsiTheme="minorHAnsi"/>
          <w:i/>
          <w:iCs/>
          <w:lang w:val="mk-MK"/>
        </w:rPr>
        <w:footnoteReference w:id="50"/>
      </w:r>
      <w:r w:rsidRPr="00890D50">
        <w:rPr>
          <w:rFonts w:asciiTheme="minorHAnsi" w:hAnsiTheme="minorHAnsi"/>
          <w:lang w:val="mk-MK"/>
        </w:rPr>
        <w:t>, 70% од потрошувачите се подготвени да платат повеќе за производи направени од еколошки одржливи материјали.</w:t>
      </w:r>
    </w:p>
    <w:p w14:paraId="7B25A293" w14:textId="77777777" w:rsidR="0017688A" w:rsidRDefault="0017688A" w:rsidP="00D57347">
      <w:pPr>
        <w:jc w:val="both"/>
        <w:rPr>
          <w:rFonts w:asciiTheme="minorHAnsi" w:hAnsiTheme="minorHAnsi"/>
          <w:lang w:val="mk-MK"/>
        </w:rPr>
      </w:pPr>
    </w:p>
    <w:tbl>
      <w:tblPr>
        <w:tblStyle w:val="TableGrid"/>
        <w:tblW w:w="0" w:type="auto"/>
        <w:shd w:val="clear" w:color="auto" w:fill="B8CCE4" w:themeFill="accent1" w:themeFillTint="66"/>
        <w:tblLook w:val="04A0" w:firstRow="1" w:lastRow="0" w:firstColumn="1" w:lastColumn="0" w:noHBand="0" w:noVBand="1"/>
      </w:tblPr>
      <w:tblGrid>
        <w:gridCol w:w="9653"/>
      </w:tblGrid>
      <w:tr w:rsidR="00004202" w14:paraId="6369DAD4" w14:textId="77777777" w:rsidTr="00D57347">
        <w:tc>
          <w:tcPr>
            <w:tcW w:w="9653" w:type="dxa"/>
            <w:shd w:val="clear" w:color="auto" w:fill="B8CCE4" w:themeFill="accent1" w:themeFillTint="66"/>
          </w:tcPr>
          <w:p w14:paraId="6B2AE173" w14:textId="77777777" w:rsidR="00004202" w:rsidRPr="00890D50" w:rsidRDefault="00004202" w:rsidP="00004202">
            <w:pPr>
              <w:jc w:val="both"/>
              <w:rPr>
                <w:rFonts w:asciiTheme="minorHAnsi" w:hAnsiTheme="minorHAnsi"/>
                <w:b/>
                <w:bCs/>
                <w:lang w:val="mk-MK"/>
              </w:rPr>
            </w:pPr>
            <w:r w:rsidRPr="00890D50">
              <w:rPr>
                <w:rFonts w:asciiTheme="minorHAnsi" w:hAnsiTheme="minorHAnsi"/>
                <w:b/>
                <w:bCs/>
                <w:lang w:val="mk-MK"/>
              </w:rPr>
              <w:t>Значење и статистики</w:t>
            </w:r>
          </w:p>
          <w:p w14:paraId="6717DB9B" w14:textId="77777777" w:rsidR="00004202" w:rsidRPr="00890D50" w:rsidRDefault="00004202">
            <w:pPr>
              <w:numPr>
                <w:ilvl w:val="0"/>
                <w:numId w:val="23"/>
              </w:numPr>
              <w:jc w:val="both"/>
              <w:rPr>
                <w:rFonts w:asciiTheme="minorHAnsi" w:hAnsiTheme="minorHAnsi"/>
                <w:lang w:val="mk-MK"/>
              </w:rPr>
            </w:pPr>
            <w:r w:rsidRPr="00890D50">
              <w:rPr>
                <w:rFonts w:asciiTheme="minorHAnsi" w:hAnsiTheme="minorHAnsi"/>
                <w:b/>
                <w:bCs/>
                <w:lang w:val="mk-MK"/>
              </w:rPr>
              <w:t>Статистики за отпад:</w:t>
            </w:r>
            <w:r w:rsidRPr="00890D50">
              <w:rPr>
                <w:rFonts w:asciiTheme="minorHAnsi" w:hAnsiTheme="minorHAnsi"/>
                <w:lang w:val="mk-MK"/>
              </w:rPr>
              <w:t xml:space="preserve"> Пластичниот отпад претставува околу 12% од глобалниот отпад, со значителни негативни ефекти на животната средина. Биоразградливите материјали можат да помогнат во значително намалување на оваа количина.</w:t>
            </w:r>
          </w:p>
          <w:p w14:paraId="1950B9A1" w14:textId="77777777" w:rsidR="00004202" w:rsidRPr="00890D50" w:rsidRDefault="00004202">
            <w:pPr>
              <w:numPr>
                <w:ilvl w:val="0"/>
                <w:numId w:val="23"/>
              </w:numPr>
              <w:jc w:val="both"/>
              <w:rPr>
                <w:rFonts w:asciiTheme="minorHAnsi" w:hAnsiTheme="minorHAnsi"/>
                <w:lang w:val="mk-MK"/>
              </w:rPr>
            </w:pPr>
            <w:r w:rsidRPr="00890D50">
              <w:rPr>
                <w:rFonts w:asciiTheme="minorHAnsi" w:hAnsiTheme="minorHAnsi"/>
                <w:b/>
                <w:bCs/>
                <w:lang w:val="mk-MK"/>
              </w:rPr>
              <w:t>Променливост на биоразградливите материјали:</w:t>
            </w:r>
            <w:r w:rsidRPr="00890D50">
              <w:rPr>
                <w:rFonts w:asciiTheme="minorHAnsi" w:hAnsiTheme="minorHAnsi"/>
                <w:lang w:val="mk-MK"/>
              </w:rPr>
              <w:t xml:space="preserve"> Според </w:t>
            </w:r>
            <w:r w:rsidRPr="00890D50">
              <w:rPr>
                <w:rFonts w:asciiTheme="minorHAnsi" w:hAnsiTheme="minorHAnsi"/>
                <w:i/>
                <w:iCs/>
                <w:lang w:val="mk-MK"/>
              </w:rPr>
              <w:t>Националната асоцијација за биоразградливи материјали</w:t>
            </w:r>
            <w:r w:rsidRPr="00890D50">
              <w:rPr>
                <w:rFonts w:asciiTheme="minorHAnsi" w:hAnsiTheme="minorHAnsi"/>
                <w:lang w:val="mk-MK"/>
              </w:rPr>
              <w:t xml:space="preserve"> (NBP)</w:t>
            </w:r>
            <w:r w:rsidRPr="00890D50">
              <w:rPr>
                <w:rStyle w:val="FootnoteReference"/>
                <w:rFonts w:asciiTheme="minorHAnsi" w:hAnsiTheme="minorHAnsi"/>
                <w:lang w:val="mk-MK"/>
              </w:rPr>
              <w:footnoteReference w:id="51"/>
            </w:r>
            <w:r w:rsidRPr="00890D50">
              <w:rPr>
                <w:rFonts w:asciiTheme="minorHAnsi" w:hAnsiTheme="minorHAnsi"/>
                <w:lang w:val="mk-MK"/>
              </w:rPr>
              <w:t>, годишната употреба на биоразградливи производи се зголемува со стапка од 20% годишно во последните десет години.</w:t>
            </w:r>
          </w:p>
          <w:p w14:paraId="0D3C753A" w14:textId="1F0A58A5" w:rsidR="00004202" w:rsidRDefault="00004202">
            <w:pPr>
              <w:numPr>
                <w:ilvl w:val="0"/>
                <w:numId w:val="23"/>
              </w:numPr>
              <w:jc w:val="both"/>
              <w:rPr>
                <w:rFonts w:asciiTheme="minorHAnsi" w:hAnsiTheme="minorHAnsi"/>
                <w:b/>
                <w:bCs/>
                <w:lang w:val="mk-MK"/>
              </w:rPr>
            </w:pPr>
            <w:r w:rsidRPr="00890D50">
              <w:rPr>
                <w:rFonts w:asciiTheme="minorHAnsi" w:hAnsiTheme="minorHAnsi"/>
                <w:b/>
                <w:bCs/>
                <w:lang w:val="mk-MK"/>
              </w:rPr>
              <w:t>Компостирање:</w:t>
            </w:r>
            <w:r w:rsidRPr="00890D50">
              <w:rPr>
                <w:rFonts w:asciiTheme="minorHAnsi" w:hAnsiTheme="minorHAnsi"/>
                <w:lang w:val="mk-MK"/>
              </w:rPr>
              <w:t xml:space="preserve"> Компостирањето на биоразградливи материјали може да намали емисијата на метан гасови (главен гас од ефектот на стаклената градина) за до 60%, како што покажува истражувањето на </w:t>
            </w:r>
            <w:r w:rsidRPr="00890D50">
              <w:rPr>
                <w:rFonts w:asciiTheme="minorHAnsi" w:hAnsiTheme="minorHAnsi"/>
                <w:i/>
                <w:iCs/>
                <w:lang w:val="mk-MK"/>
              </w:rPr>
              <w:t>Меѓународната организација за животна средина</w:t>
            </w:r>
            <w:r w:rsidRPr="00890D50">
              <w:rPr>
                <w:rFonts w:asciiTheme="minorHAnsi" w:hAnsiTheme="minorHAnsi"/>
                <w:lang w:val="mk-MK"/>
              </w:rPr>
              <w:t xml:space="preserve"> (IEO)</w:t>
            </w:r>
            <w:r w:rsidRPr="00890D50">
              <w:rPr>
                <w:rStyle w:val="FootnoteReference"/>
                <w:rFonts w:asciiTheme="minorHAnsi" w:hAnsiTheme="minorHAnsi"/>
                <w:lang w:val="mk-MK"/>
              </w:rPr>
              <w:footnoteReference w:id="52"/>
            </w:r>
            <w:r w:rsidRPr="00890D50">
              <w:rPr>
                <w:rFonts w:asciiTheme="minorHAnsi" w:hAnsiTheme="minorHAnsi"/>
                <w:lang w:val="mk-MK"/>
              </w:rPr>
              <w:t>.</w:t>
            </w:r>
          </w:p>
        </w:tc>
      </w:tr>
    </w:tbl>
    <w:p w14:paraId="161F8C48" w14:textId="77777777" w:rsidR="00004202" w:rsidRPr="00890D50" w:rsidRDefault="00004202" w:rsidP="00D57347">
      <w:pPr>
        <w:ind w:left="-2880"/>
        <w:jc w:val="both"/>
        <w:rPr>
          <w:rFonts w:asciiTheme="minorHAnsi" w:hAnsiTheme="minorHAnsi"/>
          <w:b/>
          <w:bCs/>
          <w:lang w:val="mk-MK"/>
        </w:rPr>
      </w:pPr>
    </w:p>
    <w:p w14:paraId="7E1CAAEF" w14:textId="32B77295" w:rsidR="0017688A" w:rsidRPr="00890D50" w:rsidRDefault="00672CD6" w:rsidP="00D57347">
      <w:pPr>
        <w:jc w:val="both"/>
        <w:rPr>
          <w:rFonts w:asciiTheme="minorHAnsi" w:hAnsiTheme="minorHAnsi"/>
          <w:b/>
          <w:bCs/>
          <w:color w:val="9BBB59" w:themeColor="accent3"/>
          <w:lang w:val="mk-MK"/>
        </w:rPr>
      </w:pPr>
      <w:r w:rsidRPr="00890D50">
        <w:rPr>
          <w:rFonts w:asciiTheme="minorHAnsi" w:hAnsiTheme="minorHAnsi"/>
          <w:b/>
          <w:bCs/>
          <w:color w:val="9BBB59" w:themeColor="accent3"/>
          <w:lang w:val="mk-MK"/>
        </w:rPr>
        <w:t>П</w:t>
      </w:r>
      <w:r w:rsidR="0017688A" w:rsidRPr="00890D50">
        <w:rPr>
          <w:rFonts w:asciiTheme="minorHAnsi" w:hAnsiTheme="minorHAnsi"/>
          <w:b/>
          <w:bCs/>
          <w:color w:val="9BBB59" w:themeColor="accent3"/>
          <w:lang w:val="mk-MK"/>
        </w:rPr>
        <w:t>римери</w:t>
      </w:r>
      <w:r>
        <w:rPr>
          <w:rFonts w:asciiTheme="minorHAnsi" w:hAnsiTheme="minorHAnsi"/>
          <w:b/>
          <w:bCs/>
          <w:color w:val="9BBB59" w:themeColor="accent3"/>
          <w:lang w:val="mk-MK"/>
        </w:rPr>
        <w:t xml:space="preserve"> </w:t>
      </w:r>
      <w:r w:rsidR="0017688A" w:rsidRPr="00890D50">
        <w:rPr>
          <w:rFonts w:asciiTheme="minorHAnsi" w:hAnsiTheme="minorHAnsi"/>
          <w:b/>
          <w:bCs/>
          <w:color w:val="9BBB59" w:themeColor="accent3"/>
          <w:lang w:val="mk-MK"/>
        </w:rPr>
        <w:t>на компании кои имаат воведено процеси на употреба на биоразградливи материјали во производството</w:t>
      </w:r>
      <w:r>
        <w:rPr>
          <w:rFonts w:asciiTheme="minorHAnsi" w:hAnsiTheme="minorHAnsi"/>
          <w:b/>
          <w:bCs/>
          <w:color w:val="9BBB59" w:themeColor="accent3"/>
          <w:lang w:val="mk-MK"/>
        </w:rPr>
        <w:t>:</w:t>
      </w:r>
    </w:p>
    <w:p w14:paraId="2CD69F2B" w14:textId="77777777" w:rsidR="0017688A" w:rsidRPr="00890D50" w:rsidRDefault="0017688A" w:rsidP="00D57347">
      <w:pPr>
        <w:jc w:val="both"/>
        <w:rPr>
          <w:rFonts w:asciiTheme="minorHAnsi" w:hAnsiTheme="minorHAnsi"/>
          <w:b/>
          <w:bCs/>
          <w:lang w:val="mk-MK"/>
        </w:rPr>
      </w:pPr>
    </w:p>
    <w:p w14:paraId="40A4F057" w14:textId="77777777" w:rsidR="0017688A" w:rsidRPr="00890D50" w:rsidRDefault="0017688A" w:rsidP="00D57347">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1. Unilever – Холандија/Велика Британија</w:t>
      </w:r>
    </w:p>
    <w:p w14:paraId="179802C5" w14:textId="77777777" w:rsidR="00672CD6" w:rsidRDefault="00672CD6" w:rsidP="00D57347">
      <w:pPr>
        <w:jc w:val="both"/>
        <w:rPr>
          <w:rFonts w:asciiTheme="minorHAnsi" w:hAnsiTheme="minorHAnsi"/>
          <w:lang w:val="mk-MK"/>
        </w:rPr>
      </w:pPr>
    </w:p>
    <w:p w14:paraId="12A50A88" w14:textId="66564B6A" w:rsidR="0017688A" w:rsidRPr="00890D50" w:rsidRDefault="0017688A" w:rsidP="00D57347">
      <w:pPr>
        <w:jc w:val="both"/>
        <w:rPr>
          <w:rFonts w:asciiTheme="minorHAnsi" w:hAnsiTheme="minorHAnsi"/>
          <w:lang w:val="mk-MK"/>
        </w:rPr>
      </w:pPr>
      <w:r w:rsidRPr="00890D50">
        <w:rPr>
          <w:rFonts w:asciiTheme="minorHAnsi" w:hAnsiTheme="minorHAnsi"/>
          <w:lang w:val="mk-MK"/>
        </w:rPr>
        <w:t>Unilever, глобален лидер во производството на потрошувачки производи, активно ги интегрира биоразградливите материјали во своето производство.</w:t>
      </w:r>
    </w:p>
    <w:p w14:paraId="6091BD79" w14:textId="77777777" w:rsidR="0017688A" w:rsidRPr="00890D50" w:rsidRDefault="0017688A" w:rsidP="00D57347">
      <w:pPr>
        <w:jc w:val="both"/>
        <w:rPr>
          <w:rFonts w:asciiTheme="minorHAnsi" w:hAnsiTheme="minorHAnsi"/>
          <w:lang w:val="mk-MK"/>
        </w:rPr>
      </w:pPr>
    </w:p>
    <w:p w14:paraId="521EC264" w14:textId="77777777" w:rsidR="0017688A" w:rsidRPr="00890D50" w:rsidRDefault="0017688A" w:rsidP="00D57347">
      <w:pPr>
        <w:jc w:val="both"/>
        <w:rPr>
          <w:rFonts w:asciiTheme="minorHAnsi" w:hAnsiTheme="minorHAnsi"/>
          <w:lang w:val="mk-MK"/>
        </w:rPr>
      </w:pPr>
      <w:r w:rsidRPr="00890D50">
        <w:rPr>
          <w:rFonts w:asciiTheme="minorHAnsi" w:hAnsiTheme="minorHAnsi"/>
          <w:b/>
          <w:bCs/>
          <w:lang w:val="mk-MK"/>
        </w:rPr>
        <w:t>Иновативен процес:</w:t>
      </w:r>
    </w:p>
    <w:p w14:paraId="011464B4" w14:textId="77777777" w:rsidR="0017688A" w:rsidRPr="00890D50" w:rsidRDefault="0017688A">
      <w:pPr>
        <w:numPr>
          <w:ilvl w:val="1"/>
          <w:numId w:val="115"/>
        </w:numPr>
        <w:ind w:left="426"/>
        <w:jc w:val="both"/>
        <w:rPr>
          <w:rFonts w:asciiTheme="minorHAnsi" w:hAnsiTheme="minorHAnsi"/>
          <w:lang w:val="mk-MK"/>
        </w:rPr>
      </w:pPr>
      <w:r w:rsidRPr="00890D50">
        <w:rPr>
          <w:rFonts w:asciiTheme="minorHAnsi" w:hAnsiTheme="minorHAnsi"/>
          <w:lang w:val="mk-MK"/>
        </w:rPr>
        <w:t>Unilever разви и користи биоразградливи пакувачки материјали, вклучувајќи пакување од био-пластика и обновливи извори како што е шеќерната трска.</w:t>
      </w:r>
    </w:p>
    <w:p w14:paraId="0667EFDD" w14:textId="77777777" w:rsidR="0017688A" w:rsidRPr="00890D50" w:rsidRDefault="0017688A">
      <w:pPr>
        <w:numPr>
          <w:ilvl w:val="1"/>
          <w:numId w:val="115"/>
        </w:numPr>
        <w:ind w:left="426"/>
        <w:jc w:val="both"/>
        <w:rPr>
          <w:rFonts w:asciiTheme="minorHAnsi" w:hAnsiTheme="minorHAnsi"/>
          <w:lang w:val="mk-MK"/>
        </w:rPr>
      </w:pPr>
      <w:r w:rsidRPr="00890D50">
        <w:rPr>
          <w:rFonts w:asciiTheme="minorHAnsi" w:hAnsiTheme="minorHAnsi"/>
          <w:lang w:val="mk-MK"/>
        </w:rPr>
        <w:t>Компанијата имплементираше програми за истражување и развој на нови биоразградливи формулации во своите производи, со цел да ја намали количината на отпад што завршува на депониите.</w:t>
      </w:r>
    </w:p>
    <w:p w14:paraId="5C6993AD" w14:textId="77777777" w:rsidR="0017688A" w:rsidRPr="00890D50" w:rsidRDefault="0017688A" w:rsidP="00D57347">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53"/>
      </w:r>
      <w:r w:rsidRPr="00890D50">
        <w:rPr>
          <w:rFonts w:asciiTheme="minorHAnsi" w:hAnsiTheme="minorHAnsi"/>
          <w:b/>
          <w:bCs/>
          <w:lang w:val="mk-MK"/>
        </w:rPr>
        <w:t>:</w:t>
      </w:r>
    </w:p>
    <w:p w14:paraId="5953477E" w14:textId="77777777" w:rsidR="0017688A" w:rsidRPr="00890D50" w:rsidRDefault="0017688A">
      <w:pPr>
        <w:numPr>
          <w:ilvl w:val="1"/>
          <w:numId w:val="115"/>
        </w:numPr>
        <w:ind w:left="426"/>
        <w:jc w:val="both"/>
        <w:rPr>
          <w:rFonts w:asciiTheme="minorHAnsi" w:hAnsiTheme="minorHAnsi"/>
          <w:lang w:val="mk-MK"/>
        </w:rPr>
      </w:pPr>
      <w:r w:rsidRPr="00890D50">
        <w:rPr>
          <w:rFonts w:asciiTheme="minorHAnsi" w:hAnsiTheme="minorHAnsi"/>
          <w:lang w:val="mk-MK"/>
        </w:rPr>
        <w:t>Unilever успеа да намали употребата на пластика од фосилни горива за 50% до 2025 година.</w:t>
      </w:r>
    </w:p>
    <w:p w14:paraId="6AEAA016" w14:textId="77777777" w:rsidR="0017688A" w:rsidRPr="00890D50" w:rsidRDefault="0017688A">
      <w:pPr>
        <w:numPr>
          <w:ilvl w:val="1"/>
          <w:numId w:val="115"/>
        </w:numPr>
        <w:ind w:left="426"/>
        <w:jc w:val="both"/>
        <w:rPr>
          <w:rFonts w:asciiTheme="minorHAnsi" w:hAnsiTheme="minorHAnsi"/>
          <w:lang w:val="mk-MK"/>
        </w:rPr>
      </w:pPr>
      <w:r w:rsidRPr="00890D50">
        <w:rPr>
          <w:rFonts w:asciiTheme="minorHAnsi" w:hAnsiTheme="minorHAnsi"/>
          <w:lang w:val="mk-MK"/>
        </w:rPr>
        <w:t>Во 2020 година, компанијата постигна користење на 100% рециклирани пластики во некои од своите производи.</w:t>
      </w:r>
    </w:p>
    <w:p w14:paraId="460C5ABC" w14:textId="77777777" w:rsidR="0017688A" w:rsidRPr="00890D50" w:rsidRDefault="0017688A" w:rsidP="00D57347">
      <w:pPr>
        <w:jc w:val="both"/>
        <w:rPr>
          <w:rFonts w:asciiTheme="minorHAnsi" w:hAnsiTheme="minorHAnsi"/>
          <w:lang w:val="mk-MK"/>
        </w:rPr>
      </w:pPr>
    </w:p>
    <w:p w14:paraId="6301CA1E" w14:textId="77777777" w:rsidR="0017688A" w:rsidRPr="00890D50" w:rsidRDefault="0017688A" w:rsidP="00D57347">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2. Nespresso – Швајцарија</w:t>
      </w:r>
    </w:p>
    <w:p w14:paraId="56B3C959" w14:textId="77777777" w:rsidR="0017688A" w:rsidRPr="00890D50" w:rsidRDefault="0017688A" w:rsidP="00D57347">
      <w:pPr>
        <w:jc w:val="both"/>
        <w:rPr>
          <w:rFonts w:asciiTheme="minorHAnsi" w:hAnsiTheme="minorHAnsi"/>
          <w:lang w:val="mk-MK"/>
        </w:rPr>
      </w:pPr>
      <w:r w:rsidRPr="00890D50">
        <w:rPr>
          <w:rFonts w:asciiTheme="minorHAnsi" w:hAnsiTheme="minorHAnsi"/>
          <w:lang w:val="mk-MK"/>
        </w:rPr>
        <w:t>Nespresso, познат производител на кафе, применува биоразградливи материјали во своето пакување и производствени процеси.</w:t>
      </w:r>
    </w:p>
    <w:p w14:paraId="4A403D1D" w14:textId="77777777" w:rsidR="0017688A" w:rsidRPr="00890D50" w:rsidRDefault="0017688A" w:rsidP="00D57347">
      <w:pPr>
        <w:jc w:val="both"/>
        <w:rPr>
          <w:rFonts w:asciiTheme="minorHAnsi" w:hAnsiTheme="minorHAnsi"/>
          <w:lang w:val="mk-MK"/>
        </w:rPr>
      </w:pPr>
    </w:p>
    <w:p w14:paraId="1D755CF3" w14:textId="77777777" w:rsidR="0017688A" w:rsidRPr="00890D50" w:rsidRDefault="0017688A" w:rsidP="00D57347">
      <w:pPr>
        <w:jc w:val="both"/>
        <w:rPr>
          <w:rFonts w:asciiTheme="minorHAnsi" w:hAnsiTheme="minorHAnsi"/>
          <w:lang w:val="mk-MK"/>
        </w:rPr>
      </w:pPr>
      <w:r w:rsidRPr="00890D50">
        <w:rPr>
          <w:rFonts w:asciiTheme="minorHAnsi" w:hAnsiTheme="minorHAnsi"/>
          <w:b/>
          <w:bCs/>
          <w:lang w:val="mk-MK"/>
        </w:rPr>
        <w:t>Иновативен процес:</w:t>
      </w:r>
    </w:p>
    <w:p w14:paraId="3A7BA0D5" w14:textId="77777777" w:rsidR="0017688A" w:rsidRPr="00890D50" w:rsidRDefault="0017688A">
      <w:pPr>
        <w:numPr>
          <w:ilvl w:val="1"/>
          <w:numId w:val="115"/>
        </w:numPr>
        <w:ind w:left="426"/>
        <w:jc w:val="both"/>
        <w:rPr>
          <w:rFonts w:asciiTheme="minorHAnsi" w:hAnsiTheme="minorHAnsi"/>
          <w:lang w:val="mk-MK"/>
        </w:rPr>
      </w:pPr>
      <w:r w:rsidRPr="00890D50">
        <w:rPr>
          <w:rFonts w:asciiTheme="minorHAnsi" w:hAnsiTheme="minorHAnsi"/>
          <w:lang w:val="mk-MK"/>
        </w:rPr>
        <w:t>Компанијата воведе биоразградливи капсули за кафе, направени од материјали кои се компостабилни и значително намалуваат отпадот.</w:t>
      </w:r>
    </w:p>
    <w:p w14:paraId="33D5DAF4" w14:textId="77777777" w:rsidR="0017688A" w:rsidRPr="00890D50" w:rsidRDefault="0017688A">
      <w:pPr>
        <w:numPr>
          <w:ilvl w:val="1"/>
          <w:numId w:val="115"/>
        </w:numPr>
        <w:ind w:left="426"/>
        <w:jc w:val="both"/>
        <w:rPr>
          <w:rFonts w:asciiTheme="minorHAnsi" w:hAnsiTheme="minorHAnsi"/>
          <w:lang w:val="mk-MK"/>
        </w:rPr>
      </w:pPr>
      <w:r w:rsidRPr="00890D50">
        <w:rPr>
          <w:rFonts w:asciiTheme="minorHAnsi" w:hAnsiTheme="minorHAnsi"/>
          <w:lang w:val="mk-MK"/>
        </w:rPr>
        <w:t>Nespresso исто така користи рециклирани материјали за пакување и развива нови методи за оптимизација на циклусот на живот на производите.</w:t>
      </w:r>
    </w:p>
    <w:p w14:paraId="2E3D98BC" w14:textId="77777777" w:rsidR="0017688A" w:rsidRPr="00890D50" w:rsidRDefault="0017688A" w:rsidP="00D57347">
      <w:pPr>
        <w:jc w:val="both"/>
        <w:rPr>
          <w:rFonts w:asciiTheme="minorHAnsi" w:hAnsiTheme="minorHAnsi"/>
          <w:lang w:val="mk-MK"/>
        </w:rPr>
      </w:pPr>
      <w:r w:rsidRPr="00890D50">
        <w:rPr>
          <w:rFonts w:asciiTheme="minorHAnsi" w:hAnsiTheme="minorHAnsi"/>
          <w:b/>
          <w:bCs/>
          <w:lang w:val="mk-MK"/>
        </w:rPr>
        <w:lastRenderedPageBreak/>
        <w:t>Резултати и придобивки</w:t>
      </w:r>
      <w:r w:rsidRPr="00890D50">
        <w:rPr>
          <w:rStyle w:val="FootnoteReference"/>
          <w:rFonts w:asciiTheme="minorHAnsi" w:hAnsiTheme="minorHAnsi"/>
          <w:b/>
          <w:bCs/>
          <w:lang w:val="mk-MK"/>
        </w:rPr>
        <w:footnoteReference w:id="54"/>
      </w:r>
      <w:r w:rsidRPr="00890D50">
        <w:rPr>
          <w:rFonts w:asciiTheme="minorHAnsi" w:hAnsiTheme="minorHAnsi"/>
          <w:b/>
          <w:bCs/>
          <w:lang w:val="mk-MK"/>
        </w:rPr>
        <w:t>:</w:t>
      </w:r>
    </w:p>
    <w:p w14:paraId="0C1932D3" w14:textId="77777777" w:rsidR="0017688A" w:rsidRPr="00890D50" w:rsidRDefault="0017688A">
      <w:pPr>
        <w:numPr>
          <w:ilvl w:val="1"/>
          <w:numId w:val="116"/>
        </w:numPr>
        <w:ind w:left="284"/>
        <w:jc w:val="both"/>
        <w:rPr>
          <w:rFonts w:asciiTheme="minorHAnsi" w:hAnsiTheme="minorHAnsi"/>
          <w:lang w:val="mk-MK"/>
        </w:rPr>
      </w:pPr>
      <w:r w:rsidRPr="00890D50">
        <w:rPr>
          <w:rFonts w:asciiTheme="minorHAnsi" w:hAnsiTheme="minorHAnsi"/>
          <w:lang w:val="mk-MK"/>
        </w:rPr>
        <w:t>Во 2021 година, Nespresso извештаваше дека 70% од нивните капсули се направени од рециклирани или биоразградливи материјали.</w:t>
      </w:r>
    </w:p>
    <w:p w14:paraId="3DBF89EA" w14:textId="77777777" w:rsidR="0017688A" w:rsidRPr="00890D50" w:rsidRDefault="0017688A">
      <w:pPr>
        <w:numPr>
          <w:ilvl w:val="1"/>
          <w:numId w:val="116"/>
        </w:numPr>
        <w:ind w:left="284"/>
        <w:jc w:val="both"/>
        <w:rPr>
          <w:rFonts w:asciiTheme="minorHAnsi" w:hAnsiTheme="minorHAnsi"/>
          <w:lang w:val="mk-MK"/>
        </w:rPr>
      </w:pPr>
      <w:r w:rsidRPr="00890D50">
        <w:rPr>
          <w:rFonts w:asciiTheme="minorHAnsi" w:hAnsiTheme="minorHAnsi"/>
          <w:lang w:val="mk-MK"/>
        </w:rPr>
        <w:t>Компанијата постигна значителен напредок во намалување на отпадот, со над 80% од нивните пакувања да бидат компостабилни или рециклирани.</w:t>
      </w:r>
    </w:p>
    <w:p w14:paraId="781AB7DC" w14:textId="77777777" w:rsidR="0017688A" w:rsidRPr="00890D50" w:rsidRDefault="0017688A" w:rsidP="00D57347">
      <w:pPr>
        <w:jc w:val="both"/>
        <w:rPr>
          <w:rFonts w:asciiTheme="minorHAnsi" w:hAnsiTheme="minorHAnsi"/>
          <w:lang w:val="mk-MK"/>
        </w:rPr>
      </w:pPr>
    </w:p>
    <w:p w14:paraId="340C7BAB" w14:textId="77777777" w:rsidR="0017688A" w:rsidRPr="00890D50" w:rsidRDefault="0017688A" w:rsidP="00D57347">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3. Biobased – Холандија</w:t>
      </w:r>
    </w:p>
    <w:p w14:paraId="557B04A1" w14:textId="77777777" w:rsidR="00347DC2" w:rsidRDefault="00347DC2" w:rsidP="00D57347">
      <w:pPr>
        <w:jc w:val="both"/>
        <w:rPr>
          <w:rFonts w:asciiTheme="minorHAnsi" w:hAnsiTheme="minorHAnsi"/>
          <w:lang w:val="mk-MK"/>
        </w:rPr>
      </w:pPr>
    </w:p>
    <w:p w14:paraId="5DF115A1" w14:textId="1CD5E9E7" w:rsidR="0017688A" w:rsidRPr="00890D50" w:rsidRDefault="0017688A" w:rsidP="00D57347">
      <w:pPr>
        <w:jc w:val="both"/>
        <w:rPr>
          <w:rFonts w:asciiTheme="minorHAnsi" w:hAnsiTheme="minorHAnsi"/>
          <w:lang w:val="mk-MK"/>
        </w:rPr>
      </w:pPr>
      <w:r w:rsidRPr="00890D50">
        <w:rPr>
          <w:rFonts w:asciiTheme="minorHAnsi" w:hAnsiTheme="minorHAnsi"/>
          <w:lang w:val="mk-MK"/>
        </w:rPr>
        <w:t>Biobased, холандска компанија која произведува биопластика и биоразградливи материјали, активно работи на интегрирање на овие материјали во различни производни процеси.</w:t>
      </w:r>
    </w:p>
    <w:p w14:paraId="04D79869" w14:textId="77777777" w:rsidR="0017688A" w:rsidRPr="00890D50" w:rsidRDefault="0017688A" w:rsidP="00D57347">
      <w:pPr>
        <w:jc w:val="both"/>
        <w:rPr>
          <w:rFonts w:asciiTheme="minorHAnsi" w:hAnsiTheme="minorHAnsi"/>
          <w:lang w:val="mk-MK"/>
        </w:rPr>
      </w:pPr>
    </w:p>
    <w:p w14:paraId="5DFE9C3B" w14:textId="77777777" w:rsidR="0017688A" w:rsidRPr="00890D50" w:rsidRDefault="0017688A" w:rsidP="00D57347">
      <w:pPr>
        <w:jc w:val="both"/>
        <w:rPr>
          <w:rFonts w:asciiTheme="minorHAnsi" w:hAnsiTheme="minorHAnsi"/>
          <w:lang w:val="mk-MK"/>
        </w:rPr>
      </w:pPr>
      <w:r w:rsidRPr="00890D50">
        <w:rPr>
          <w:rFonts w:asciiTheme="minorHAnsi" w:hAnsiTheme="minorHAnsi"/>
          <w:b/>
          <w:bCs/>
          <w:lang w:val="mk-MK"/>
        </w:rPr>
        <w:t>Иновативен процес:</w:t>
      </w:r>
    </w:p>
    <w:p w14:paraId="0BBC6418" w14:textId="77777777" w:rsidR="0017688A" w:rsidRPr="00890D50" w:rsidRDefault="0017688A">
      <w:pPr>
        <w:numPr>
          <w:ilvl w:val="1"/>
          <w:numId w:val="118"/>
        </w:numPr>
        <w:ind w:left="284"/>
        <w:jc w:val="both"/>
        <w:rPr>
          <w:rFonts w:asciiTheme="minorHAnsi" w:hAnsiTheme="minorHAnsi"/>
          <w:lang w:val="mk-MK"/>
        </w:rPr>
      </w:pPr>
      <w:r w:rsidRPr="00890D50">
        <w:rPr>
          <w:rFonts w:asciiTheme="minorHAnsi" w:hAnsiTheme="minorHAnsi"/>
          <w:lang w:val="mk-MK"/>
        </w:rPr>
        <w:t>Biobased развива и користи биопластика направена од обновливи извори како што се растителни влакна и скроб, која е целосно биоразградлива.</w:t>
      </w:r>
    </w:p>
    <w:p w14:paraId="5558AC55" w14:textId="77777777" w:rsidR="0017688A" w:rsidRPr="00890D50" w:rsidRDefault="0017688A">
      <w:pPr>
        <w:numPr>
          <w:ilvl w:val="1"/>
          <w:numId w:val="118"/>
        </w:numPr>
        <w:ind w:left="284"/>
        <w:jc w:val="both"/>
        <w:rPr>
          <w:rFonts w:asciiTheme="minorHAnsi" w:hAnsiTheme="minorHAnsi"/>
          <w:lang w:val="mk-MK"/>
        </w:rPr>
      </w:pPr>
      <w:r w:rsidRPr="00890D50">
        <w:rPr>
          <w:rFonts w:asciiTheme="minorHAnsi" w:hAnsiTheme="minorHAnsi"/>
          <w:lang w:val="mk-MK"/>
        </w:rPr>
        <w:t>Компанијата спроведува проекти за замена на конвенционалните пластики со своите биоразградливи материјали во различни индустрии, вклучувајќи пакување, текстил и градежни материјали.</w:t>
      </w:r>
    </w:p>
    <w:p w14:paraId="5474B879" w14:textId="77777777" w:rsidR="00347DC2" w:rsidRDefault="00347DC2" w:rsidP="00D57347">
      <w:pPr>
        <w:jc w:val="both"/>
        <w:rPr>
          <w:rFonts w:asciiTheme="minorHAnsi" w:hAnsiTheme="minorHAnsi"/>
          <w:b/>
          <w:bCs/>
          <w:lang w:val="mk-MK"/>
        </w:rPr>
      </w:pPr>
    </w:p>
    <w:p w14:paraId="45D81AE3" w14:textId="4C2C242D" w:rsidR="0017688A" w:rsidRPr="00890D50" w:rsidRDefault="0017688A" w:rsidP="00D57347">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55"/>
      </w:r>
      <w:r w:rsidRPr="00890D50">
        <w:rPr>
          <w:rFonts w:asciiTheme="minorHAnsi" w:hAnsiTheme="minorHAnsi"/>
          <w:b/>
          <w:bCs/>
          <w:lang w:val="mk-MK"/>
        </w:rPr>
        <w:t>:</w:t>
      </w:r>
    </w:p>
    <w:p w14:paraId="0E8C406C" w14:textId="77777777" w:rsidR="0017688A" w:rsidRPr="00890D50" w:rsidRDefault="0017688A">
      <w:pPr>
        <w:numPr>
          <w:ilvl w:val="1"/>
          <w:numId w:val="117"/>
        </w:numPr>
        <w:ind w:left="284"/>
        <w:jc w:val="both"/>
        <w:rPr>
          <w:rFonts w:asciiTheme="minorHAnsi" w:hAnsiTheme="minorHAnsi"/>
          <w:lang w:val="mk-MK"/>
        </w:rPr>
      </w:pPr>
      <w:r w:rsidRPr="00890D50">
        <w:rPr>
          <w:rFonts w:asciiTheme="minorHAnsi" w:hAnsiTheme="minorHAnsi"/>
          <w:lang w:val="mk-MK"/>
        </w:rPr>
        <w:t>Biobased забележа значителен пораст во употребата на своите биоразградливи материјали, со цел да достигне 50% на производите направени од биопластика до 2025 година.</w:t>
      </w:r>
    </w:p>
    <w:p w14:paraId="35902D6D" w14:textId="77777777" w:rsidR="0017688A" w:rsidRPr="00890D50" w:rsidRDefault="0017688A">
      <w:pPr>
        <w:numPr>
          <w:ilvl w:val="1"/>
          <w:numId w:val="117"/>
        </w:numPr>
        <w:ind w:left="284"/>
        <w:jc w:val="both"/>
        <w:rPr>
          <w:rFonts w:asciiTheme="minorHAnsi" w:hAnsiTheme="minorHAnsi"/>
          <w:lang w:val="mk-MK"/>
        </w:rPr>
      </w:pPr>
      <w:r w:rsidRPr="00890D50">
        <w:rPr>
          <w:rFonts w:asciiTheme="minorHAnsi" w:hAnsiTheme="minorHAnsi"/>
          <w:lang w:val="mk-MK"/>
        </w:rPr>
        <w:t>Овие материјали помагаат во намалувањето на емисиите на CO</w:t>
      </w:r>
      <w:r w:rsidRPr="00002442">
        <w:rPr>
          <w:rFonts w:asciiTheme="minorHAnsi" w:hAnsiTheme="minorHAnsi"/>
          <w:vertAlign w:val="subscript"/>
          <w:lang w:val="mk-MK"/>
        </w:rPr>
        <w:t>2</w:t>
      </w:r>
      <w:r w:rsidRPr="00890D50">
        <w:rPr>
          <w:rFonts w:asciiTheme="minorHAnsi" w:hAnsiTheme="minorHAnsi"/>
          <w:lang w:val="mk-MK"/>
        </w:rPr>
        <w:t xml:space="preserve"> и отпадот од пластика.</w:t>
      </w:r>
    </w:p>
    <w:p w14:paraId="772B7F4B" w14:textId="77777777" w:rsidR="0017688A" w:rsidRPr="00890D50" w:rsidRDefault="0017688A" w:rsidP="00D57347">
      <w:pPr>
        <w:jc w:val="both"/>
        <w:rPr>
          <w:rFonts w:asciiTheme="minorHAnsi" w:hAnsiTheme="minorHAnsi"/>
          <w:lang w:val="mk-MK"/>
        </w:rPr>
      </w:pPr>
    </w:p>
    <w:p w14:paraId="5ABF5223" w14:textId="77777777" w:rsidR="0017688A" w:rsidRPr="00890D50" w:rsidRDefault="0017688A" w:rsidP="00D57347">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4. Tetra Pak – Шведска</w:t>
      </w:r>
    </w:p>
    <w:p w14:paraId="78BEE626" w14:textId="77777777" w:rsidR="0017688A" w:rsidRPr="00890D50" w:rsidRDefault="0017688A" w:rsidP="00D57347">
      <w:pPr>
        <w:jc w:val="both"/>
        <w:rPr>
          <w:rFonts w:asciiTheme="minorHAnsi" w:hAnsiTheme="minorHAnsi"/>
          <w:lang w:val="mk-MK"/>
        </w:rPr>
      </w:pPr>
      <w:r w:rsidRPr="00890D50">
        <w:rPr>
          <w:rFonts w:asciiTheme="minorHAnsi" w:hAnsiTheme="minorHAnsi"/>
          <w:lang w:val="mk-MK"/>
        </w:rPr>
        <w:t>Tetra Pak, познат производител на пакување, интензивно работи на интегрирање на биоразградливи материјали во своето производство.</w:t>
      </w:r>
    </w:p>
    <w:p w14:paraId="4E902D0D" w14:textId="77777777" w:rsidR="0017688A" w:rsidRPr="00890D50" w:rsidRDefault="0017688A" w:rsidP="00D57347">
      <w:pPr>
        <w:jc w:val="both"/>
        <w:rPr>
          <w:rFonts w:asciiTheme="minorHAnsi" w:hAnsiTheme="minorHAnsi"/>
          <w:lang w:val="mk-MK"/>
        </w:rPr>
      </w:pPr>
    </w:p>
    <w:p w14:paraId="0C1D1F45" w14:textId="77777777" w:rsidR="0017688A" w:rsidRPr="00890D50" w:rsidRDefault="0017688A" w:rsidP="00D57347">
      <w:pPr>
        <w:jc w:val="both"/>
        <w:rPr>
          <w:rFonts w:asciiTheme="minorHAnsi" w:hAnsiTheme="minorHAnsi"/>
          <w:lang w:val="mk-MK"/>
        </w:rPr>
      </w:pPr>
      <w:r w:rsidRPr="00890D50">
        <w:rPr>
          <w:rFonts w:asciiTheme="minorHAnsi" w:hAnsiTheme="minorHAnsi"/>
          <w:b/>
          <w:bCs/>
          <w:lang w:val="mk-MK"/>
        </w:rPr>
        <w:t>Иновативен процес:</w:t>
      </w:r>
    </w:p>
    <w:p w14:paraId="544561D9" w14:textId="77777777" w:rsidR="0017688A" w:rsidRPr="00890D50" w:rsidRDefault="0017688A">
      <w:pPr>
        <w:numPr>
          <w:ilvl w:val="0"/>
          <w:numId w:val="120"/>
        </w:numPr>
        <w:tabs>
          <w:tab w:val="clear" w:pos="1440"/>
          <w:tab w:val="num" w:pos="-2520"/>
        </w:tabs>
        <w:ind w:left="284"/>
        <w:jc w:val="both"/>
        <w:rPr>
          <w:rFonts w:asciiTheme="minorHAnsi" w:hAnsiTheme="minorHAnsi"/>
          <w:lang w:val="mk-MK"/>
        </w:rPr>
      </w:pPr>
      <w:r w:rsidRPr="00890D50">
        <w:rPr>
          <w:rFonts w:asciiTheme="minorHAnsi" w:hAnsiTheme="minorHAnsi"/>
          <w:lang w:val="mk-MK"/>
        </w:rPr>
        <w:t>Tetra Pak разви пакувања кои користат биоразградливи материјали за замена на традиционалната пластика, вклучувајќи компоненти направени од растителни влакна.</w:t>
      </w:r>
    </w:p>
    <w:p w14:paraId="04C79C20" w14:textId="77777777" w:rsidR="0017688A" w:rsidRPr="00890D50" w:rsidRDefault="0017688A">
      <w:pPr>
        <w:numPr>
          <w:ilvl w:val="0"/>
          <w:numId w:val="120"/>
        </w:numPr>
        <w:tabs>
          <w:tab w:val="clear" w:pos="1440"/>
          <w:tab w:val="num" w:pos="-1800"/>
        </w:tabs>
        <w:ind w:left="284"/>
        <w:jc w:val="both"/>
        <w:rPr>
          <w:rFonts w:asciiTheme="minorHAnsi" w:hAnsiTheme="minorHAnsi"/>
          <w:lang w:val="mk-MK"/>
        </w:rPr>
      </w:pPr>
      <w:r w:rsidRPr="00890D50">
        <w:rPr>
          <w:rFonts w:asciiTheme="minorHAnsi" w:hAnsiTheme="minorHAnsi"/>
          <w:lang w:val="mk-MK"/>
        </w:rPr>
        <w:t>Компанијата воведе процеси за повторна употреба и рециклирање на материјалите во својот производствен процес.</w:t>
      </w:r>
    </w:p>
    <w:p w14:paraId="78BD2661" w14:textId="77777777" w:rsidR="0017688A" w:rsidRPr="00890D50" w:rsidRDefault="0017688A" w:rsidP="00D57347">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56"/>
      </w:r>
      <w:r w:rsidRPr="00890D50">
        <w:rPr>
          <w:rFonts w:asciiTheme="minorHAnsi" w:hAnsiTheme="minorHAnsi"/>
          <w:b/>
          <w:bCs/>
          <w:lang w:val="mk-MK"/>
        </w:rPr>
        <w:t>:</w:t>
      </w:r>
    </w:p>
    <w:p w14:paraId="0B763E45" w14:textId="77777777" w:rsidR="0017688A" w:rsidRPr="00890D50" w:rsidRDefault="0017688A">
      <w:pPr>
        <w:numPr>
          <w:ilvl w:val="1"/>
          <w:numId w:val="119"/>
        </w:numPr>
        <w:ind w:left="284"/>
        <w:jc w:val="both"/>
        <w:rPr>
          <w:rFonts w:asciiTheme="minorHAnsi" w:hAnsiTheme="minorHAnsi"/>
          <w:lang w:val="mk-MK"/>
        </w:rPr>
      </w:pPr>
      <w:r w:rsidRPr="00890D50">
        <w:rPr>
          <w:rFonts w:asciiTheme="minorHAnsi" w:hAnsiTheme="minorHAnsi"/>
          <w:lang w:val="mk-MK"/>
        </w:rPr>
        <w:t>Tetra Pak постигна значително намалување на отпадот од пакување, со 10% од нивните пакувања да бидат направени од обновливи извори до 2021 година.</w:t>
      </w:r>
    </w:p>
    <w:p w14:paraId="523F8740" w14:textId="77777777" w:rsidR="0017688A" w:rsidRPr="00890D50" w:rsidRDefault="0017688A">
      <w:pPr>
        <w:numPr>
          <w:ilvl w:val="1"/>
          <w:numId w:val="119"/>
        </w:numPr>
        <w:ind w:left="284"/>
        <w:jc w:val="both"/>
        <w:rPr>
          <w:rFonts w:asciiTheme="minorHAnsi" w:hAnsiTheme="minorHAnsi"/>
          <w:lang w:val="mk-MK"/>
        </w:rPr>
      </w:pPr>
      <w:r w:rsidRPr="00890D50">
        <w:rPr>
          <w:rFonts w:asciiTheme="minorHAnsi" w:hAnsiTheme="minorHAnsi"/>
          <w:lang w:val="mk-MK"/>
        </w:rPr>
        <w:t>Со овие иновации, Tetra Pak помогна да се намалат влијанието на отпадот врз животната средина и подобри рециклирачките практики.</w:t>
      </w:r>
    </w:p>
    <w:p w14:paraId="6A348634" w14:textId="77777777" w:rsidR="0017688A" w:rsidRPr="00890D50" w:rsidRDefault="0017688A" w:rsidP="00D57347">
      <w:pPr>
        <w:jc w:val="both"/>
        <w:rPr>
          <w:rFonts w:asciiTheme="minorHAnsi" w:hAnsiTheme="minorHAnsi"/>
          <w:lang w:val="mk-MK"/>
        </w:rPr>
      </w:pPr>
    </w:p>
    <w:p w14:paraId="27F1CD2C" w14:textId="77777777" w:rsidR="0017688A" w:rsidRPr="00890D50" w:rsidRDefault="0017688A" w:rsidP="00D57347">
      <w:pPr>
        <w:jc w:val="both"/>
        <w:rPr>
          <w:rFonts w:asciiTheme="minorHAnsi" w:hAnsiTheme="minorHAnsi"/>
          <w:lang w:val="mk-MK"/>
        </w:rPr>
      </w:pPr>
      <w:r w:rsidRPr="00890D50">
        <w:rPr>
          <w:rFonts w:asciiTheme="minorHAnsi" w:hAnsiTheme="minorHAnsi"/>
          <w:lang w:val="mk-MK"/>
        </w:rPr>
        <w:t>Примерите од Unilever, Nespresso, Biobased и Tetra Pak покажуваат значителни напори на производствени компании во Европа кои успешно интегрираат биоразградливи материјали во своите процеси. Примената на овие материјали не само што помага во намалување на отпадот и загадувањето, туку исто така доведува до подобрување на еколошките перформанси на компаниите. Со инвестиции во иновации и нови технологии, овие компании создаваат одржливи решенија кои имаат позитивен ефект на животната средина и помагаат во достигнување на цели за одржлив развој.</w:t>
      </w:r>
    </w:p>
    <w:p w14:paraId="20096F08" w14:textId="77777777" w:rsidR="0017688A" w:rsidRDefault="0017688A" w:rsidP="00D57347">
      <w:pPr>
        <w:rPr>
          <w:rFonts w:asciiTheme="minorHAnsi" w:hAnsiTheme="minorHAnsi"/>
        </w:rPr>
      </w:pPr>
    </w:p>
    <w:p w14:paraId="61E62A66" w14:textId="77777777" w:rsidR="00347DC2" w:rsidRDefault="00347DC2" w:rsidP="00D57347">
      <w:pPr>
        <w:rPr>
          <w:rFonts w:asciiTheme="minorHAnsi" w:hAnsiTheme="minorHAnsi"/>
        </w:rPr>
      </w:pPr>
    </w:p>
    <w:p w14:paraId="455CD222" w14:textId="77777777" w:rsidR="00347DC2" w:rsidRDefault="00347DC2" w:rsidP="00D57347">
      <w:pPr>
        <w:rPr>
          <w:rFonts w:asciiTheme="minorHAnsi" w:hAnsiTheme="minorHAnsi"/>
        </w:rPr>
      </w:pPr>
    </w:p>
    <w:p w14:paraId="64C21E9F" w14:textId="77777777" w:rsidR="00347DC2" w:rsidRPr="00EE6096" w:rsidRDefault="00347DC2" w:rsidP="00D57347">
      <w:pPr>
        <w:rPr>
          <w:rFonts w:asciiTheme="minorHAnsi" w:hAnsiTheme="minorHAnsi"/>
        </w:rPr>
      </w:pPr>
    </w:p>
    <w:p w14:paraId="363AE67B" w14:textId="53FD540D" w:rsidR="00C92914" w:rsidRPr="00EE6096" w:rsidRDefault="00C92914" w:rsidP="00D57347">
      <w:pPr>
        <w:pStyle w:val="Heading1"/>
        <w:spacing w:before="0" w:after="0"/>
        <w:rPr>
          <w:rFonts w:asciiTheme="minorHAnsi" w:hAnsiTheme="minorHAnsi" w:cstheme="minorHAnsi"/>
          <w:b w:val="0"/>
          <w:color w:val="auto"/>
          <w:sz w:val="22"/>
          <w:szCs w:val="22"/>
        </w:rPr>
      </w:pPr>
      <w:bookmarkStart w:id="22" w:name="_Toc186438161"/>
      <w:r w:rsidRPr="00EE6096">
        <w:rPr>
          <w:rFonts w:asciiTheme="minorHAnsi" w:hAnsiTheme="minorHAnsi" w:cstheme="minorHAnsi"/>
          <w:b w:val="0"/>
          <w:color w:val="auto"/>
          <w:sz w:val="22"/>
          <w:szCs w:val="22"/>
        </w:rPr>
        <w:lastRenderedPageBreak/>
        <w:t>3.3.3 Употреба на еколошки хемикалии во производството</w:t>
      </w:r>
      <w:bookmarkEnd w:id="22"/>
      <w:r w:rsidRPr="00EE6096">
        <w:rPr>
          <w:rFonts w:asciiTheme="minorHAnsi" w:hAnsiTheme="minorHAnsi" w:cstheme="minorHAnsi"/>
          <w:b w:val="0"/>
          <w:color w:val="auto"/>
          <w:sz w:val="22"/>
          <w:szCs w:val="22"/>
        </w:rPr>
        <w:t xml:space="preserve"> </w:t>
      </w:r>
    </w:p>
    <w:p w14:paraId="269D698D" w14:textId="77777777" w:rsidR="00C92914" w:rsidRPr="00EE6096" w:rsidRDefault="00C92914" w:rsidP="00D57347">
      <w:pPr>
        <w:rPr>
          <w:rFonts w:asciiTheme="minorHAnsi" w:hAnsiTheme="minorHAnsi"/>
        </w:rPr>
      </w:pPr>
    </w:p>
    <w:p w14:paraId="4E711986" w14:textId="2074251B" w:rsidR="0017688A" w:rsidRDefault="0017688A" w:rsidP="00D57347">
      <w:pPr>
        <w:jc w:val="both"/>
        <w:rPr>
          <w:rFonts w:asciiTheme="minorHAnsi" w:hAnsiTheme="minorHAnsi"/>
          <w:b/>
          <w:bCs/>
          <w:lang w:val="mk-MK"/>
        </w:rPr>
      </w:pPr>
      <w:r w:rsidRPr="00890D50">
        <w:rPr>
          <w:rFonts w:asciiTheme="minorHAnsi" w:hAnsiTheme="minorHAnsi"/>
          <w:b/>
          <w:bCs/>
          <w:lang w:val="mk-MK"/>
        </w:rPr>
        <w:t>Еколошки хемикалии</w:t>
      </w:r>
      <w:r w:rsidRPr="00890D50">
        <w:rPr>
          <w:rFonts w:asciiTheme="minorHAnsi" w:hAnsiTheme="minorHAnsi"/>
          <w:lang w:val="mk-MK"/>
        </w:rPr>
        <w:t xml:space="preserve"> се супстанции и соединенија кои се дизајнирани да имаат минимално влијание на животната средина и здравјето на луѓето. Тие се произведуваат и користат на начин кој ја намалува штетата врз екосистемите и здравјето на потрошувачите во споредба со традиционалните, токсични хемикалии. Еколошките хемикалии можат да бидат биораспадливи, не претставуваат опасност за животната средина, или имаат минимален негативен ефект на здравјето при нивна употреба.</w:t>
      </w:r>
      <w:r w:rsidR="00D802E6">
        <w:rPr>
          <w:rFonts w:asciiTheme="minorHAnsi" w:hAnsiTheme="minorHAnsi"/>
          <w:lang w:val="mk-MK"/>
        </w:rPr>
        <w:t xml:space="preserve"> </w:t>
      </w:r>
      <w:r w:rsidRPr="00890D50">
        <w:rPr>
          <w:rFonts w:asciiTheme="minorHAnsi" w:hAnsiTheme="minorHAnsi"/>
          <w:b/>
          <w:bCs/>
          <w:lang w:val="mk-MK"/>
        </w:rPr>
        <w:t>Токсични и опасни суровини</w:t>
      </w:r>
      <w:r w:rsidRPr="00890D50">
        <w:rPr>
          <w:rFonts w:asciiTheme="minorHAnsi" w:hAnsiTheme="minorHAnsi"/>
          <w:lang w:val="mk-MK"/>
        </w:rPr>
        <w:t xml:space="preserve"> се хемикалии и соединенија кои можат да предизвикаат сериозни здравствени и еколошки проблеми. Тие често се користат во традиционалните производствени процеси, но нивната употреба може да доведе до загадување на воздухот, водата и почвата, а исто така можат да предизвикаат хронични здравствени проблеми кај луѓето кои доаѓаат во контакт со нив.</w:t>
      </w:r>
      <w:r w:rsidR="00D802E6">
        <w:rPr>
          <w:rFonts w:asciiTheme="minorHAnsi" w:hAnsiTheme="minorHAnsi"/>
          <w:lang w:val="mk-MK"/>
        </w:rPr>
        <w:t xml:space="preserve"> </w:t>
      </w:r>
      <w:r w:rsidRPr="00890D50">
        <w:rPr>
          <w:rFonts w:asciiTheme="minorHAnsi" w:hAnsiTheme="minorHAnsi"/>
          <w:b/>
          <w:bCs/>
          <w:lang w:val="mk-MK"/>
        </w:rPr>
        <w:t>Цели на употребата на еколошки хемикалии</w:t>
      </w:r>
      <w:r w:rsidR="00D802E6">
        <w:rPr>
          <w:rFonts w:asciiTheme="minorHAnsi" w:hAnsiTheme="minorHAnsi"/>
          <w:b/>
          <w:bCs/>
          <w:lang w:val="mk-MK"/>
        </w:rPr>
        <w:t>:</w:t>
      </w:r>
    </w:p>
    <w:p w14:paraId="193FE84A" w14:textId="77777777" w:rsidR="003E7E4D" w:rsidRPr="00890D50" w:rsidRDefault="003E7E4D" w:rsidP="00D57347">
      <w:pPr>
        <w:jc w:val="both"/>
        <w:rPr>
          <w:rFonts w:asciiTheme="minorHAnsi" w:hAnsiTheme="minorHAnsi"/>
          <w:b/>
          <w:bCs/>
          <w:lang w:val="mk-MK"/>
        </w:rPr>
      </w:pPr>
    </w:p>
    <w:p w14:paraId="63ED0444" w14:textId="77777777" w:rsidR="0017688A" w:rsidRPr="00890D50" w:rsidRDefault="0017688A">
      <w:pPr>
        <w:numPr>
          <w:ilvl w:val="0"/>
          <w:numId w:val="230"/>
        </w:numPr>
        <w:tabs>
          <w:tab w:val="clear" w:pos="360"/>
          <w:tab w:val="num" w:pos="-1800"/>
        </w:tabs>
        <w:ind w:left="426"/>
        <w:jc w:val="both"/>
        <w:rPr>
          <w:rFonts w:asciiTheme="minorHAnsi" w:hAnsiTheme="minorHAnsi"/>
          <w:lang w:val="mk-MK"/>
        </w:rPr>
      </w:pPr>
      <w:r w:rsidRPr="00890D50">
        <w:rPr>
          <w:rFonts w:asciiTheme="minorHAnsi" w:hAnsiTheme="minorHAnsi"/>
          <w:b/>
          <w:bCs/>
          <w:lang w:val="mk-MK"/>
        </w:rPr>
        <w:t>Заштита на животната средина:</w:t>
      </w:r>
      <w:r w:rsidRPr="00890D50">
        <w:rPr>
          <w:rFonts w:asciiTheme="minorHAnsi" w:hAnsiTheme="minorHAnsi"/>
          <w:lang w:val="mk-MK"/>
        </w:rPr>
        <w:t xml:space="preserve"> Целта на употребата на еколошки хемикалии е да се намали негативното влијание на производствените процеси врз животната средина. Ова вклучува намалување на токсичноста на отпадот и загадувањето на водата и воздухот.</w:t>
      </w:r>
    </w:p>
    <w:p w14:paraId="16C995B3" w14:textId="77777777" w:rsidR="0017688A" w:rsidRPr="00890D50" w:rsidRDefault="0017688A">
      <w:pPr>
        <w:numPr>
          <w:ilvl w:val="0"/>
          <w:numId w:val="230"/>
        </w:numPr>
        <w:tabs>
          <w:tab w:val="clear" w:pos="360"/>
          <w:tab w:val="num" w:pos="-1800"/>
        </w:tabs>
        <w:ind w:left="426"/>
        <w:jc w:val="both"/>
        <w:rPr>
          <w:rFonts w:asciiTheme="minorHAnsi" w:hAnsiTheme="minorHAnsi"/>
          <w:lang w:val="mk-MK"/>
        </w:rPr>
      </w:pPr>
      <w:r w:rsidRPr="00890D50">
        <w:rPr>
          <w:rFonts w:asciiTheme="minorHAnsi" w:hAnsiTheme="minorHAnsi"/>
          <w:b/>
          <w:bCs/>
          <w:lang w:val="mk-MK"/>
        </w:rPr>
        <w:t>Здравствена безбедност:</w:t>
      </w:r>
      <w:r w:rsidRPr="00890D50">
        <w:rPr>
          <w:rFonts w:asciiTheme="minorHAnsi" w:hAnsiTheme="minorHAnsi"/>
          <w:lang w:val="mk-MK"/>
        </w:rPr>
        <w:t xml:space="preserve"> Намалување на ризиците по здравјето на работниците и потрошувачите кои можат да настанат при користење на токсични хемикалии. Еколошките хемикалии помагаат во намалувањето на хемиски изложувања кои можат да доведат до сериозни здравствени проблеми.</w:t>
      </w:r>
    </w:p>
    <w:p w14:paraId="4E80A435" w14:textId="77777777" w:rsidR="0017688A" w:rsidRPr="00890D50" w:rsidRDefault="0017688A">
      <w:pPr>
        <w:numPr>
          <w:ilvl w:val="0"/>
          <w:numId w:val="230"/>
        </w:numPr>
        <w:tabs>
          <w:tab w:val="clear" w:pos="360"/>
          <w:tab w:val="num" w:pos="-1800"/>
        </w:tabs>
        <w:ind w:left="426"/>
        <w:jc w:val="both"/>
        <w:rPr>
          <w:rFonts w:asciiTheme="minorHAnsi" w:hAnsiTheme="minorHAnsi"/>
          <w:lang w:val="mk-MK"/>
        </w:rPr>
      </w:pPr>
      <w:r w:rsidRPr="00890D50">
        <w:rPr>
          <w:rFonts w:asciiTheme="minorHAnsi" w:hAnsiTheme="minorHAnsi"/>
          <w:b/>
          <w:bCs/>
          <w:lang w:val="mk-MK"/>
        </w:rPr>
        <w:t>Поддршка на одржливост:</w:t>
      </w:r>
      <w:r w:rsidRPr="00890D50">
        <w:rPr>
          <w:rFonts w:asciiTheme="minorHAnsi" w:hAnsiTheme="minorHAnsi"/>
          <w:lang w:val="mk-MK"/>
        </w:rPr>
        <w:t xml:space="preserve"> Поттикнување на развој на одржливи производни практики и материјали кои се поеколошки и помалку штетни. Ова вклучува преминување на зелени хемикалии кои имаат помалку влијание на животната средина.</w:t>
      </w:r>
    </w:p>
    <w:p w14:paraId="3828573A" w14:textId="77777777" w:rsidR="0017688A" w:rsidRPr="00890D50" w:rsidRDefault="0017688A">
      <w:pPr>
        <w:numPr>
          <w:ilvl w:val="0"/>
          <w:numId w:val="230"/>
        </w:numPr>
        <w:tabs>
          <w:tab w:val="clear" w:pos="360"/>
          <w:tab w:val="num" w:pos="-1800"/>
        </w:tabs>
        <w:ind w:left="426"/>
        <w:jc w:val="both"/>
        <w:rPr>
          <w:rFonts w:asciiTheme="minorHAnsi" w:hAnsiTheme="minorHAnsi"/>
          <w:lang w:val="mk-MK"/>
        </w:rPr>
      </w:pPr>
      <w:r w:rsidRPr="00890D50">
        <w:rPr>
          <w:rFonts w:asciiTheme="minorHAnsi" w:hAnsiTheme="minorHAnsi"/>
          <w:b/>
          <w:bCs/>
          <w:lang w:val="mk-MK"/>
        </w:rPr>
        <w:t>Зголемување на свесноста и одговорноста:</w:t>
      </w:r>
      <w:r w:rsidRPr="00890D50">
        <w:rPr>
          <w:rFonts w:asciiTheme="minorHAnsi" w:hAnsiTheme="minorHAnsi"/>
          <w:lang w:val="mk-MK"/>
        </w:rPr>
        <w:t xml:space="preserve"> Подигнување на свесноста кај компаниите и потрошувачите за важноста на користење на помалку токсични и еколошки хемикалии.</w:t>
      </w:r>
    </w:p>
    <w:p w14:paraId="53FBE612" w14:textId="77777777" w:rsidR="003E7E4D" w:rsidRDefault="003E7E4D" w:rsidP="003E7E4D">
      <w:pPr>
        <w:ind w:left="66"/>
        <w:jc w:val="both"/>
        <w:rPr>
          <w:rFonts w:asciiTheme="minorHAnsi" w:hAnsiTheme="minorHAnsi"/>
          <w:b/>
          <w:bCs/>
          <w:lang w:val="mk-MK"/>
        </w:rPr>
      </w:pPr>
    </w:p>
    <w:p w14:paraId="6BC28032" w14:textId="59BD7344" w:rsidR="0017688A" w:rsidRPr="00890D50" w:rsidRDefault="0017688A" w:rsidP="003E7E4D">
      <w:pPr>
        <w:ind w:left="66"/>
        <w:jc w:val="both"/>
        <w:rPr>
          <w:rFonts w:asciiTheme="minorHAnsi" w:hAnsiTheme="minorHAnsi"/>
          <w:b/>
          <w:bCs/>
          <w:lang w:val="mk-MK"/>
        </w:rPr>
      </w:pPr>
      <w:r w:rsidRPr="00890D50">
        <w:rPr>
          <w:rFonts w:asciiTheme="minorHAnsi" w:hAnsiTheme="minorHAnsi"/>
          <w:b/>
          <w:bCs/>
          <w:lang w:val="mk-MK"/>
        </w:rPr>
        <w:t>Придобивки од употребата на еколошки хемикалии</w:t>
      </w:r>
    </w:p>
    <w:p w14:paraId="1FBCF1C8" w14:textId="77777777" w:rsidR="0017688A" w:rsidRPr="00890D50" w:rsidRDefault="0017688A">
      <w:pPr>
        <w:numPr>
          <w:ilvl w:val="0"/>
          <w:numId w:val="24"/>
        </w:numPr>
        <w:tabs>
          <w:tab w:val="clear" w:pos="360"/>
          <w:tab w:val="num" w:pos="-1800"/>
        </w:tabs>
        <w:ind w:left="426"/>
        <w:jc w:val="both"/>
        <w:rPr>
          <w:rFonts w:asciiTheme="minorHAnsi" w:hAnsiTheme="minorHAnsi"/>
          <w:lang w:val="mk-MK"/>
        </w:rPr>
      </w:pPr>
      <w:r w:rsidRPr="00890D50">
        <w:rPr>
          <w:rFonts w:asciiTheme="minorHAnsi" w:hAnsiTheme="minorHAnsi"/>
          <w:b/>
          <w:bCs/>
          <w:lang w:val="mk-MK"/>
        </w:rPr>
        <w:t>Еколошки придобивки:</w:t>
      </w:r>
      <w:r w:rsidRPr="00890D50">
        <w:rPr>
          <w:rFonts w:asciiTheme="minorHAnsi" w:hAnsiTheme="minorHAnsi"/>
          <w:lang w:val="mk-MK"/>
        </w:rPr>
        <w:t xml:space="preserve"> Користењето на еколошки хемикалии помага во намалување на загадувањето и се сведува на помалку токсичен отпад. Според </w:t>
      </w:r>
      <w:r w:rsidRPr="00890D50">
        <w:rPr>
          <w:rFonts w:asciiTheme="minorHAnsi" w:hAnsiTheme="minorHAnsi"/>
          <w:i/>
          <w:iCs/>
          <w:lang w:val="mk-MK"/>
        </w:rPr>
        <w:t>Американската агенција за заштита на животната средина</w:t>
      </w:r>
      <w:r w:rsidRPr="00890D50">
        <w:rPr>
          <w:rFonts w:asciiTheme="minorHAnsi" w:hAnsiTheme="minorHAnsi"/>
          <w:lang w:val="mk-MK"/>
        </w:rPr>
        <w:t xml:space="preserve"> (EPA</w:t>
      </w:r>
      <w:r w:rsidRPr="00890D50">
        <w:rPr>
          <w:rStyle w:val="FootnoteReference"/>
          <w:rFonts w:asciiTheme="minorHAnsi" w:hAnsiTheme="minorHAnsi"/>
          <w:lang w:val="mk-MK"/>
        </w:rPr>
        <w:footnoteReference w:id="57"/>
      </w:r>
      <w:r w:rsidRPr="00890D50">
        <w:rPr>
          <w:rFonts w:asciiTheme="minorHAnsi" w:hAnsiTheme="minorHAnsi"/>
          <w:lang w:val="mk-MK"/>
        </w:rPr>
        <w:t>), употребата на зелени хемикалии може да намали емисијата на штетни гасови и отпадни материи за до 50%.</w:t>
      </w:r>
    </w:p>
    <w:p w14:paraId="2E9443A0" w14:textId="77777777" w:rsidR="0017688A" w:rsidRPr="00890D50" w:rsidRDefault="0017688A">
      <w:pPr>
        <w:numPr>
          <w:ilvl w:val="0"/>
          <w:numId w:val="24"/>
        </w:numPr>
        <w:tabs>
          <w:tab w:val="clear" w:pos="360"/>
          <w:tab w:val="num" w:pos="-1800"/>
        </w:tabs>
        <w:ind w:left="426"/>
        <w:jc w:val="both"/>
        <w:rPr>
          <w:rFonts w:asciiTheme="minorHAnsi" w:hAnsiTheme="minorHAnsi"/>
          <w:lang w:val="mk-MK"/>
        </w:rPr>
      </w:pPr>
      <w:r w:rsidRPr="00890D50">
        <w:rPr>
          <w:rFonts w:asciiTheme="minorHAnsi" w:hAnsiTheme="minorHAnsi"/>
          <w:b/>
          <w:bCs/>
          <w:lang w:val="mk-MK"/>
        </w:rPr>
        <w:t>Здравствена безбедност:</w:t>
      </w:r>
      <w:r w:rsidRPr="00890D50">
        <w:rPr>
          <w:rFonts w:asciiTheme="minorHAnsi" w:hAnsiTheme="minorHAnsi"/>
          <w:lang w:val="mk-MK"/>
        </w:rPr>
        <w:t xml:space="preserve"> Еколошките хемикалии значително ги намалуваат ризиците по здравјето на работниците и потрошувачите. Истражувањата покажуваат дека работниците изложени на токсични хемикалии имаат до 40% поголем ризик од развој на хронични болести. Замена на токсичните хемикалии со помалку опасни алтернативи може да го намали овој ризик.</w:t>
      </w:r>
    </w:p>
    <w:p w14:paraId="08F30CEC" w14:textId="77777777" w:rsidR="0017688A" w:rsidRPr="00890D50" w:rsidRDefault="0017688A">
      <w:pPr>
        <w:numPr>
          <w:ilvl w:val="0"/>
          <w:numId w:val="24"/>
        </w:numPr>
        <w:tabs>
          <w:tab w:val="clear" w:pos="360"/>
          <w:tab w:val="num" w:pos="-1800"/>
        </w:tabs>
        <w:ind w:left="426"/>
        <w:jc w:val="both"/>
        <w:rPr>
          <w:rFonts w:asciiTheme="minorHAnsi" w:hAnsiTheme="minorHAnsi"/>
          <w:lang w:val="mk-MK"/>
        </w:rPr>
      </w:pPr>
      <w:r w:rsidRPr="00890D50">
        <w:rPr>
          <w:rFonts w:asciiTheme="minorHAnsi" w:hAnsiTheme="minorHAnsi"/>
          <w:b/>
          <w:bCs/>
          <w:lang w:val="mk-MK"/>
        </w:rPr>
        <w:t>Крајна економска заштеда:</w:t>
      </w:r>
      <w:r w:rsidRPr="00890D50">
        <w:rPr>
          <w:rFonts w:asciiTheme="minorHAnsi" w:hAnsiTheme="minorHAnsi"/>
          <w:lang w:val="mk-MK"/>
        </w:rPr>
        <w:t xml:space="preserve"> Долгорочната употреба на еколошки хемикалии може да доведе до економски заштеди преку намалување на трошоците за управување со отпад, заштита на здравјето на работниците и подобрување на корпоративната слика. </w:t>
      </w:r>
      <w:r w:rsidRPr="00890D50">
        <w:rPr>
          <w:rFonts w:asciiTheme="minorHAnsi" w:hAnsiTheme="minorHAnsi"/>
          <w:i/>
          <w:iCs/>
          <w:lang w:val="mk-MK"/>
        </w:rPr>
        <w:t>Бизнис Форум</w:t>
      </w:r>
      <w:r w:rsidRPr="00890D50">
        <w:rPr>
          <w:rStyle w:val="FootnoteReference"/>
          <w:rFonts w:asciiTheme="minorHAnsi" w:hAnsiTheme="minorHAnsi"/>
          <w:i/>
          <w:iCs/>
          <w:lang w:val="mk-MK"/>
        </w:rPr>
        <w:footnoteReference w:id="58"/>
      </w:r>
      <w:r w:rsidRPr="00890D50">
        <w:rPr>
          <w:rFonts w:asciiTheme="minorHAnsi" w:hAnsiTheme="minorHAnsi"/>
          <w:lang w:val="mk-MK"/>
        </w:rPr>
        <w:t xml:space="preserve"> покажува дека компании кои применуваат еколошки хемикалии може да заштедат до 25% од трошоците за управување со отпад.</w:t>
      </w:r>
    </w:p>
    <w:p w14:paraId="6F436B42" w14:textId="77777777" w:rsidR="0017688A" w:rsidRDefault="0017688A">
      <w:pPr>
        <w:numPr>
          <w:ilvl w:val="0"/>
          <w:numId w:val="24"/>
        </w:numPr>
        <w:tabs>
          <w:tab w:val="clear" w:pos="360"/>
          <w:tab w:val="num" w:pos="-1800"/>
        </w:tabs>
        <w:ind w:left="426"/>
        <w:jc w:val="both"/>
        <w:rPr>
          <w:rFonts w:asciiTheme="minorHAnsi" w:hAnsiTheme="minorHAnsi"/>
          <w:lang w:val="mk-MK"/>
        </w:rPr>
      </w:pPr>
      <w:r w:rsidRPr="00890D50">
        <w:rPr>
          <w:rFonts w:asciiTheme="minorHAnsi" w:hAnsiTheme="minorHAnsi"/>
          <w:b/>
          <w:bCs/>
          <w:lang w:val="mk-MK"/>
        </w:rPr>
        <w:t>Подобрување на конкурентноста:</w:t>
      </w:r>
      <w:r w:rsidRPr="00890D50">
        <w:rPr>
          <w:rFonts w:asciiTheme="minorHAnsi" w:hAnsiTheme="minorHAnsi"/>
          <w:lang w:val="mk-MK"/>
        </w:rPr>
        <w:t xml:space="preserve"> Компании кои инвестираат во зелени хемикалии можат да ја подобрат својата конкурентност на пазарот преку позитивен имидж и прифаќање на пазарните трендови за одржливост. Според </w:t>
      </w:r>
      <w:r w:rsidRPr="00890D50">
        <w:rPr>
          <w:rFonts w:asciiTheme="minorHAnsi" w:hAnsiTheme="minorHAnsi"/>
          <w:i/>
          <w:iCs/>
          <w:lang w:val="mk-MK"/>
        </w:rPr>
        <w:t>Глобалниот извештај за одржливост</w:t>
      </w:r>
      <w:r w:rsidRPr="00890D50">
        <w:rPr>
          <w:rFonts w:asciiTheme="minorHAnsi" w:hAnsiTheme="minorHAnsi"/>
          <w:lang w:val="mk-MK"/>
        </w:rPr>
        <w:t xml:space="preserve"> (GSR), компании со еколошки прифатливи практики имаат до 30% поголема веројатност за привлекување нови потрошувачи.</w:t>
      </w:r>
    </w:p>
    <w:p w14:paraId="4552080D" w14:textId="77777777" w:rsidR="003E7E4D" w:rsidRDefault="003E7E4D" w:rsidP="003E7E4D">
      <w:pPr>
        <w:ind w:left="426"/>
        <w:jc w:val="both"/>
        <w:rPr>
          <w:rFonts w:asciiTheme="minorHAnsi" w:hAnsiTheme="minorHAnsi"/>
          <w:lang w:val="mk-MK"/>
        </w:rPr>
      </w:pPr>
    </w:p>
    <w:p w14:paraId="15891594" w14:textId="77777777" w:rsidR="003E7E4D" w:rsidRDefault="003E7E4D" w:rsidP="003E7E4D">
      <w:pPr>
        <w:ind w:left="426"/>
        <w:jc w:val="both"/>
        <w:rPr>
          <w:rFonts w:asciiTheme="minorHAnsi" w:hAnsiTheme="minorHAnsi"/>
          <w:lang w:val="mk-MK"/>
        </w:rPr>
      </w:pPr>
    </w:p>
    <w:p w14:paraId="6CDA0FBA" w14:textId="77777777" w:rsidR="003E7E4D" w:rsidRDefault="003E7E4D" w:rsidP="003E7E4D">
      <w:pPr>
        <w:ind w:left="426"/>
        <w:jc w:val="both"/>
        <w:rPr>
          <w:rFonts w:asciiTheme="minorHAnsi" w:hAnsiTheme="minorHAnsi"/>
          <w:lang w:val="mk-MK"/>
        </w:rPr>
      </w:pPr>
    </w:p>
    <w:p w14:paraId="2D32E107" w14:textId="77777777" w:rsidR="003E7E4D" w:rsidRDefault="003E7E4D" w:rsidP="003E7E4D">
      <w:pPr>
        <w:ind w:left="426"/>
        <w:jc w:val="both"/>
        <w:rPr>
          <w:rFonts w:asciiTheme="minorHAnsi" w:hAnsiTheme="minorHAnsi"/>
          <w:lang w:val="mk-MK"/>
        </w:rPr>
      </w:pPr>
    </w:p>
    <w:p w14:paraId="66E68B9D" w14:textId="77777777" w:rsidR="003E7E4D" w:rsidRPr="00890D50" w:rsidRDefault="003E7E4D" w:rsidP="003E7E4D">
      <w:pPr>
        <w:ind w:left="426"/>
        <w:jc w:val="both"/>
        <w:rPr>
          <w:rFonts w:asciiTheme="minorHAnsi" w:hAnsiTheme="minorHAnsi"/>
          <w:lang w:val="mk-MK"/>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D802E6" w14:paraId="312B9221" w14:textId="77777777" w:rsidTr="00D57347">
        <w:tc>
          <w:tcPr>
            <w:tcW w:w="9653" w:type="dxa"/>
            <w:shd w:val="clear" w:color="auto" w:fill="DBE5F1" w:themeFill="accent1" w:themeFillTint="33"/>
          </w:tcPr>
          <w:p w14:paraId="77E3F1AB" w14:textId="77777777" w:rsidR="007F7087" w:rsidRDefault="007F7087" w:rsidP="00D802E6">
            <w:pPr>
              <w:jc w:val="both"/>
              <w:rPr>
                <w:rFonts w:asciiTheme="minorHAnsi" w:hAnsiTheme="minorHAnsi"/>
                <w:b/>
                <w:bCs/>
                <w:lang w:val="mk-MK"/>
              </w:rPr>
            </w:pPr>
          </w:p>
          <w:p w14:paraId="159A83DE" w14:textId="37D4C059" w:rsidR="00D802E6" w:rsidRPr="00890D50" w:rsidRDefault="00D802E6" w:rsidP="00D802E6">
            <w:pPr>
              <w:jc w:val="both"/>
              <w:rPr>
                <w:rFonts w:asciiTheme="minorHAnsi" w:hAnsiTheme="minorHAnsi"/>
                <w:b/>
                <w:bCs/>
                <w:lang w:val="mk-MK"/>
              </w:rPr>
            </w:pPr>
            <w:r w:rsidRPr="00890D50">
              <w:rPr>
                <w:rFonts w:asciiTheme="minorHAnsi" w:hAnsiTheme="minorHAnsi"/>
                <w:b/>
                <w:bCs/>
                <w:lang w:val="mk-MK"/>
              </w:rPr>
              <w:t>Значење и статистики</w:t>
            </w:r>
          </w:p>
          <w:p w14:paraId="63C1998A" w14:textId="77777777" w:rsidR="00D802E6" w:rsidRPr="00890D50" w:rsidRDefault="00D802E6">
            <w:pPr>
              <w:numPr>
                <w:ilvl w:val="0"/>
                <w:numId w:val="25"/>
              </w:numPr>
              <w:jc w:val="both"/>
              <w:rPr>
                <w:rFonts w:asciiTheme="minorHAnsi" w:hAnsiTheme="minorHAnsi"/>
                <w:lang w:val="mk-MK"/>
              </w:rPr>
            </w:pPr>
            <w:r w:rsidRPr="00890D50">
              <w:rPr>
                <w:rFonts w:asciiTheme="minorHAnsi" w:hAnsiTheme="minorHAnsi"/>
                <w:b/>
                <w:bCs/>
                <w:lang w:val="mk-MK"/>
              </w:rPr>
              <w:t>Примената на зелени хемикалии:</w:t>
            </w:r>
            <w:r w:rsidRPr="00890D50">
              <w:rPr>
                <w:rFonts w:asciiTheme="minorHAnsi" w:hAnsiTheme="minorHAnsi"/>
                <w:lang w:val="mk-MK"/>
              </w:rPr>
              <w:t xml:space="preserve"> Според </w:t>
            </w:r>
            <w:r w:rsidRPr="00890D50">
              <w:rPr>
                <w:rFonts w:asciiTheme="minorHAnsi" w:hAnsiTheme="minorHAnsi"/>
                <w:i/>
                <w:iCs/>
                <w:lang w:val="mk-MK"/>
              </w:rPr>
              <w:t>Светската здравствена организација</w:t>
            </w:r>
            <w:r w:rsidRPr="00890D50">
              <w:rPr>
                <w:rFonts w:asciiTheme="minorHAnsi" w:hAnsiTheme="minorHAnsi"/>
                <w:lang w:val="mk-MK"/>
              </w:rPr>
              <w:t xml:space="preserve"> (WHO)</w:t>
            </w:r>
            <w:r w:rsidRPr="00890D50">
              <w:rPr>
                <w:rStyle w:val="FootnoteReference"/>
                <w:rFonts w:asciiTheme="minorHAnsi" w:hAnsiTheme="minorHAnsi"/>
                <w:lang w:val="mk-MK"/>
              </w:rPr>
              <w:footnoteReference w:id="59"/>
            </w:r>
            <w:r w:rsidRPr="00890D50">
              <w:rPr>
                <w:rFonts w:asciiTheme="minorHAnsi" w:hAnsiTheme="minorHAnsi"/>
                <w:lang w:val="mk-MK"/>
              </w:rPr>
              <w:t>, употребата на еколошки хемикалии може да намали изложеност на токсични супстанции за до 60%, што значително го намалува ризикот од здравствени проблеми.</w:t>
            </w:r>
          </w:p>
          <w:p w14:paraId="152C1E53" w14:textId="77777777" w:rsidR="00D802E6" w:rsidRPr="00890D50" w:rsidRDefault="00D802E6">
            <w:pPr>
              <w:numPr>
                <w:ilvl w:val="0"/>
                <w:numId w:val="25"/>
              </w:numPr>
              <w:jc w:val="both"/>
              <w:rPr>
                <w:rFonts w:asciiTheme="minorHAnsi" w:hAnsiTheme="minorHAnsi"/>
                <w:lang w:val="mk-MK"/>
              </w:rPr>
            </w:pPr>
            <w:r w:rsidRPr="00890D50">
              <w:rPr>
                <w:rFonts w:asciiTheme="minorHAnsi" w:hAnsiTheme="minorHAnsi"/>
                <w:b/>
                <w:bCs/>
                <w:lang w:val="mk-MK"/>
              </w:rPr>
              <w:t>Трговски трендови:</w:t>
            </w:r>
            <w:r w:rsidRPr="00890D50">
              <w:rPr>
                <w:rFonts w:asciiTheme="minorHAnsi" w:hAnsiTheme="minorHAnsi"/>
                <w:lang w:val="mk-MK"/>
              </w:rPr>
              <w:t xml:space="preserve"> Растот на пазарот за зелени хемикалии се зголемува со стапка од 15% годишно, според </w:t>
            </w:r>
            <w:r w:rsidRPr="00890D50">
              <w:rPr>
                <w:rFonts w:asciiTheme="minorHAnsi" w:hAnsiTheme="minorHAnsi"/>
                <w:i/>
                <w:iCs/>
                <w:lang w:val="mk-MK"/>
              </w:rPr>
              <w:t>Глобалниот извештај за хемиската индустрија</w:t>
            </w:r>
            <w:r w:rsidRPr="00890D50">
              <w:rPr>
                <w:rFonts w:asciiTheme="minorHAnsi" w:hAnsiTheme="minorHAnsi"/>
                <w:lang w:val="mk-MK"/>
              </w:rPr>
              <w:t xml:space="preserve"> (GCI)</w:t>
            </w:r>
            <w:r w:rsidRPr="00890D50">
              <w:rPr>
                <w:rStyle w:val="FootnoteReference"/>
                <w:rFonts w:asciiTheme="minorHAnsi" w:hAnsiTheme="minorHAnsi"/>
                <w:lang w:val="mk-MK"/>
              </w:rPr>
              <w:footnoteReference w:id="60"/>
            </w:r>
            <w:r w:rsidRPr="00890D50">
              <w:rPr>
                <w:rFonts w:asciiTheme="minorHAnsi" w:hAnsiTheme="minorHAnsi"/>
                <w:lang w:val="mk-MK"/>
              </w:rPr>
              <w:t>.</w:t>
            </w:r>
          </w:p>
          <w:p w14:paraId="6A70E162" w14:textId="77777777" w:rsidR="00D802E6" w:rsidRPr="007F7087" w:rsidRDefault="00D802E6">
            <w:pPr>
              <w:numPr>
                <w:ilvl w:val="0"/>
                <w:numId w:val="25"/>
              </w:numPr>
              <w:jc w:val="both"/>
              <w:rPr>
                <w:rFonts w:asciiTheme="minorHAnsi" w:hAnsiTheme="minorHAnsi"/>
                <w:b/>
                <w:bCs/>
                <w:lang w:val="mk-MK"/>
              </w:rPr>
            </w:pPr>
            <w:r w:rsidRPr="00890D50">
              <w:rPr>
                <w:rFonts w:asciiTheme="minorHAnsi" w:hAnsiTheme="minorHAnsi"/>
                <w:b/>
                <w:bCs/>
                <w:lang w:val="mk-MK"/>
              </w:rPr>
              <w:t>Здравствени придобивки:</w:t>
            </w:r>
            <w:r w:rsidRPr="00890D50">
              <w:rPr>
                <w:rFonts w:asciiTheme="minorHAnsi" w:hAnsiTheme="minorHAnsi"/>
                <w:lang w:val="mk-MK"/>
              </w:rPr>
              <w:t xml:space="preserve"> Истражувањата на </w:t>
            </w:r>
            <w:r w:rsidRPr="00890D50">
              <w:rPr>
                <w:rFonts w:asciiTheme="minorHAnsi" w:hAnsiTheme="minorHAnsi"/>
                <w:i/>
                <w:iCs/>
                <w:lang w:val="mk-MK"/>
              </w:rPr>
              <w:t>Националниот институт за здравје</w:t>
            </w:r>
            <w:r w:rsidRPr="00890D50">
              <w:rPr>
                <w:rFonts w:asciiTheme="minorHAnsi" w:hAnsiTheme="minorHAnsi"/>
                <w:lang w:val="mk-MK"/>
              </w:rPr>
              <w:t xml:space="preserve"> (NIH)</w:t>
            </w:r>
            <w:r w:rsidRPr="00890D50">
              <w:rPr>
                <w:rStyle w:val="FootnoteReference"/>
                <w:rFonts w:asciiTheme="minorHAnsi" w:hAnsiTheme="minorHAnsi"/>
                <w:lang w:val="mk-MK"/>
              </w:rPr>
              <w:footnoteReference w:id="61"/>
            </w:r>
            <w:r w:rsidRPr="00890D50">
              <w:rPr>
                <w:rFonts w:asciiTheme="minorHAnsi" w:hAnsiTheme="minorHAnsi"/>
                <w:lang w:val="mk-MK"/>
              </w:rPr>
              <w:t xml:space="preserve"> покажуваат дека употребата на зелени хемикалии може да го намали ризикот од ракот и респираторните болести кај работниците за до 50%.</w:t>
            </w:r>
          </w:p>
          <w:p w14:paraId="3CDE2483" w14:textId="3586F83A" w:rsidR="007F7087" w:rsidRDefault="007F7087" w:rsidP="007F7087">
            <w:pPr>
              <w:ind w:left="360"/>
              <w:jc w:val="both"/>
              <w:rPr>
                <w:rFonts w:asciiTheme="minorHAnsi" w:hAnsiTheme="minorHAnsi"/>
                <w:b/>
                <w:bCs/>
                <w:lang w:val="mk-MK"/>
              </w:rPr>
            </w:pPr>
          </w:p>
        </w:tc>
      </w:tr>
    </w:tbl>
    <w:p w14:paraId="17170E82" w14:textId="77777777" w:rsidR="0017688A" w:rsidRPr="00890D50" w:rsidRDefault="0017688A" w:rsidP="00D57347">
      <w:pPr>
        <w:jc w:val="both"/>
        <w:rPr>
          <w:rFonts w:asciiTheme="minorHAnsi" w:hAnsiTheme="minorHAnsi"/>
          <w:b/>
          <w:bCs/>
          <w:lang w:val="mk-MK"/>
        </w:rPr>
      </w:pPr>
    </w:p>
    <w:p w14:paraId="6A943CE8" w14:textId="5E15F4FC" w:rsidR="0017688A" w:rsidRPr="00890D50" w:rsidRDefault="00D802E6" w:rsidP="00D57347">
      <w:pPr>
        <w:jc w:val="both"/>
        <w:rPr>
          <w:rFonts w:asciiTheme="minorHAnsi" w:hAnsiTheme="minorHAnsi"/>
          <w:b/>
          <w:bCs/>
          <w:lang w:val="mk-MK"/>
        </w:rPr>
      </w:pPr>
      <w:r w:rsidRPr="00890D50">
        <w:rPr>
          <w:rFonts w:asciiTheme="minorHAnsi" w:hAnsiTheme="minorHAnsi"/>
          <w:b/>
          <w:bCs/>
          <w:color w:val="9BBB59" w:themeColor="accent3"/>
          <w:lang w:val="mk-MK"/>
        </w:rPr>
        <w:t>П</w:t>
      </w:r>
      <w:r w:rsidR="0017688A" w:rsidRPr="00890D50">
        <w:rPr>
          <w:rFonts w:asciiTheme="minorHAnsi" w:hAnsiTheme="minorHAnsi"/>
          <w:b/>
          <w:bCs/>
          <w:color w:val="9BBB59" w:themeColor="accent3"/>
          <w:lang w:val="mk-MK"/>
        </w:rPr>
        <w:t>римери</w:t>
      </w:r>
      <w:r>
        <w:rPr>
          <w:rFonts w:asciiTheme="minorHAnsi" w:hAnsiTheme="minorHAnsi"/>
          <w:b/>
          <w:bCs/>
          <w:color w:val="9BBB59" w:themeColor="accent3"/>
          <w:lang w:val="mk-MK"/>
        </w:rPr>
        <w:t xml:space="preserve"> </w:t>
      </w:r>
      <w:r w:rsidR="0017688A" w:rsidRPr="00890D50">
        <w:rPr>
          <w:rFonts w:asciiTheme="minorHAnsi" w:hAnsiTheme="minorHAnsi"/>
          <w:b/>
          <w:bCs/>
          <w:color w:val="9BBB59" w:themeColor="accent3"/>
          <w:lang w:val="mk-MK"/>
        </w:rPr>
        <w:t>на компании кои имаат воведено процеси на употреба на еколошки хемикалии и замена на токсични суровини со помалку токсични алтернативи</w:t>
      </w:r>
    </w:p>
    <w:p w14:paraId="53F18C83" w14:textId="77777777" w:rsidR="0017688A" w:rsidRPr="00890D50" w:rsidRDefault="0017688A" w:rsidP="00D57347">
      <w:pPr>
        <w:jc w:val="both"/>
        <w:rPr>
          <w:rFonts w:asciiTheme="minorHAnsi" w:hAnsiTheme="minorHAnsi"/>
          <w:b/>
          <w:bCs/>
          <w:lang w:val="mk-MK"/>
        </w:rPr>
      </w:pPr>
    </w:p>
    <w:p w14:paraId="74A85D92" w14:textId="77777777" w:rsidR="0017688A" w:rsidRPr="00890D50" w:rsidRDefault="0017688A" w:rsidP="00D57347">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1. H&amp;M – Шведска</w:t>
      </w:r>
    </w:p>
    <w:p w14:paraId="7F9D6D41" w14:textId="77777777" w:rsidR="00D802E6" w:rsidRDefault="00D802E6" w:rsidP="00D57347">
      <w:pPr>
        <w:jc w:val="both"/>
        <w:rPr>
          <w:rFonts w:asciiTheme="minorHAnsi" w:hAnsiTheme="minorHAnsi"/>
          <w:lang w:val="mk-MK"/>
        </w:rPr>
      </w:pPr>
    </w:p>
    <w:p w14:paraId="7A1A9E06" w14:textId="1A105519" w:rsidR="0017688A" w:rsidRPr="00890D50" w:rsidRDefault="0017688A" w:rsidP="00D57347">
      <w:pPr>
        <w:jc w:val="both"/>
        <w:rPr>
          <w:rFonts w:asciiTheme="minorHAnsi" w:hAnsiTheme="minorHAnsi"/>
          <w:lang w:val="mk-MK"/>
        </w:rPr>
      </w:pPr>
      <w:r w:rsidRPr="00890D50">
        <w:rPr>
          <w:rFonts w:asciiTheme="minorHAnsi" w:hAnsiTheme="minorHAnsi"/>
          <w:lang w:val="mk-MK"/>
        </w:rPr>
        <w:t>H&amp;M, глобален лидер во модната индустрија, активно ги интегрира еколошките хемикалии во своите производствени процеси.</w:t>
      </w:r>
    </w:p>
    <w:p w14:paraId="6A2D5346" w14:textId="77777777" w:rsidR="0017688A" w:rsidRPr="00890D50" w:rsidRDefault="0017688A" w:rsidP="00D57347">
      <w:pPr>
        <w:jc w:val="both"/>
        <w:rPr>
          <w:rFonts w:asciiTheme="minorHAnsi" w:hAnsiTheme="minorHAnsi"/>
          <w:lang w:val="mk-MK"/>
        </w:rPr>
      </w:pPr>
    </w:p>
    <w:p w14:paraId="67E09173" w14:textId="77777777" w:rsidR="0017688A" w:rsidRPr="00890D50" w:rsidRDefault="0017688A" w:rsidP="00D57347">
      <w:pPr>
        <w:jc w:val="both"/>
        <w:rPr>
          <w:rFonts w:asciiTheme="minorHAnsi" w:hAnsiTheme="minorHAnsi"/>
          <w:lang w:val="mk-MK"/>
        </w:rPr>
      </w:pPr>
      <w:r w:rsidRPr="00890D50">
        <w:rPr>
          <w:rFonts w:asciiTheme="minorHAnsi" w:hAnsiTheme="minorHAnsi"/>
          <w:b/>
          <w:bCs/>
          <w:lang w:val="mk-MK"/>
        </w:rPr>
        <w:t>Иновативен процес:</w:t>
      </w:r>
    </w:p>
    <w:p w14:paraId="2D38CDA2" w14:textId="77777777" w:rsidR="0017688A" w:rsidRPr="00890D50" w:rsidRDefault="0017688A">
      <w:pPr>
        <w:numPr>
          <w:ilvl w:val="1"/>
          <w:numId w:val="128"/>
        </w:numPr>
        <w:ind w:left="426"/>
        <w:jc w:val="both"/>
        <w:rPr>
          <w:rFonts w:asciiTheme="minorHAnsi" w:hAnsiTheme="minorHAnsi"/>
          <w:lang w:val="mk-MK"/>
        </w:rPr>
      </w:pPr>
      <w:r w:rsidRPr="00890D50">
        <w:rPr>
          <w:rFonts w:asciiTheme="minorHAnsi" w:hAnsiTheme="minorHAnsi"/>
          <w:lang w:val="mk-MK"/>
        </w:rPr>
        <w:t>Компанијата воведе политика за замена на токсичните хемикалии во своето производство на облека. На пример, H&amp;M користи еколошки бои и хемикалии кои се помалку штетни за животната средина и работниците.</w:t>
      </w:r>
    </w:p>
    <w:p w14:paraId="7735860E" w14:textId="77777777" w:rsidR="0017688A" w:rsidRPr="00890D50" w:rsidRDefault="0017688A">
      <w:pPr>
        <w:numPr>
          <w:ilvl w:val="1"/>
          <w:numId w:val="128"/>
        </w:numPr>
        <w:ind w:left="426"/>
        <w:jc w:val="both"/>
        <w:rPr>
          <w:rFonts w:asciiTheme="minorHAnsi" w:hAnsiTheme="minorHAnsi"/>
          <w:lang w:val="mk-MK"/>
        </w:rPr>
      </w:pPr>
      <w:r w:rsidRPr="00890D50">
        <w:rPr>
          <w:rFonts w:asciiTheme="minorHAnsi" w:hAnsiTheme="minorHAnsi"/>
          <w:lang w:val="mk-MK"/>
        </w:rPr>
        <w:t>Секој производен процес е поврзан со строги стандарди за управување со хемикалиите, вклучувајќи сертификација на сите добавувачи на текстил според правилата на системот за управување со хемикалии.</w:t>
      </w:r>
    </w:p>
    <w:p w14:paraId="0CEA7828" w14:textId="77777777" w:rsidR="00D802E6" w:rsidRDefault="00D802E6" w:rsidP="00D57347">
      <w:pPr>
        <w:jc w:val="both"/>
        <w:rPr>
          <w:rFonts w:asciiTheme="minorHAnsi" w:hAnsiTheme="minorHAnsi"/>
          <w:b/>
          <w:bCs/>
          <w:lang w:val="mk-MK"/>
        </w:rPr>
      </w:pPr>
    </w:p>
    <w:p w14:paraId="5B64CEDB" w14:textId="2C2E727A" w:rsidR="0017688A" w:rsidRDefault="0017688A" w:rsidP="00D57347">
      <w:pPr>
        <w:jc w:val="both"/>
        <w:rPr>
          <w:rFonts w:asciiTheme="minorHAnsi" w:hAnsiTheme="minorHAnsi"/>
          <w:b/>
          <w:bCs/>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62"/>
      </w:r>
      <w:r w:rsidRPr="00890D50">
        <w:rPr>
          <w:rFonts w:asciiTheme="minorHAnsi" w:hAnsiTheme="minorHAnsi"/>
          <w:b/>
          <w:bCs/>
          <w:lang w:val="mk-MK"/>
        </w:rPr>
        <w:t>:</w:t>
      </w:r>
    </w:p>
    <w:p w14:paraId="2964E1A8" w14:textId="77777777" w:rsidR="00D802E6" w:rsidRPr="00890D50" w:rsidRDefault="00D802E6" w:rsidP="00D57347">
      <w:pPr>
        <w:jc w:val="both"/>
        <w:rPr>
          <w:rFonts w:asciiTheme="minorHAnsi" w:hAnsiTheme="minorHAnsi"/>
          <w:lang w:val="mk-MK"/>
        </w:rPr>
      </w:pPr>
    </w:p>
    <w:p w14:paraId="4560867E" w14:textId="77777777" w:rsidR="0017688A" w:rsidRPr="00890D50" w:rsidRDefault="0017688A">
      <w:pPr>
        <w:numPr>
          <w:ilvl w:val="1"/>
          <w:numId w:val="127"/>
        </w:numPr>
        <w:ind w:left="426"/>
        <w:jc w:val="both"/>
        <w:rPr>
          <w:rFonts w:asciiTheme="minorHAnsi" w:hAnsiTheme="minorHAnsi"/>
          <w:lang w:val="mk-MK"/>
        </w:rPr>
      </w:pPr>
      <w:r w:rsidRPr="00890D50">
        <w:rPr>
          <w:rFonts w:asciiTheme="minorHAnsi" w:hAnsiTheme="minorHAnsi"/>
          <w:lang w:val="mk-MK"/>
        </w:rPr>
        <w:t>H&amp;M постигна значителен напредок во намалувањето на употребата на опасни хемикалии, со 77% од производите што се произведени без употреба на токсични хемикалии во 2021 година.</w:t>
      </w:r>
    </w:p>
    <w:p w14:paraId="23146EEF" w14:textId="77777777" w:rsidR="0017688A" w:rsidRPr="00890D50" w:rsidRDefault="0017688A">
      <w:pPr>
        <w:numPr>
          <w:ilvl w:val="1"/>
          <w:numId w:val="127"/>
        </w:numPr>
        <w:ind w:left="426"/>
        <w:jc w:val="both"/>
        <w:rPr>
          <w:rFonts w:asciiTheme="minorHAnsi" w:hAnsiTheme="minorHAnsi"/>
          <w:lang w:val="mk-MK"/>
        </w:rPr>
      </w:pPr>
      <w:r w:rsidRPr="00890D50">
        <w:rPr>
          <w:rFonts w:asciiTheme="minorHAnsi" w:hAnsiTheme="minorHAnsi"/>
          <w:lang w:val="mk-MK"/>
        </w:rPr>
        <w:t>Компанијата доби позитивни повратни информации од работниците и локалните заедници за подобрената безбедност и условите за работа.</w:t>
      </w:r>
    </w:p>
    <w:p w14:paraId="61F09486" w14:textId="77777777" w:rsidR="0017688A" w:rsidRPr="00890D50" w:rsidRDefault="0017688A" w:rsidP="00D57347">
      <w:pPr>
        <w:jc w:val="both"/>
        <w:rPr>
          <w:rFonts w:asciiTheme="minorHAnsi" w:hAnsiTheme="minorHAnsi"/>
          <w:lang w:val="mk-MK"/>
        </w:rPr>
      </w:pPr>
    </w:p>
    <w:p w14:paraId="657EC061" w14:textId="77777777" w:rsidR="0017688A" w:rsidRPr="00890D50" w:rsidRDefault="0017688A" w:rsidP="00D57347">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2. BASF – Германија</w:t>
      </w:r>
    </w:p>
    <w:p w14:paraId="42CDAD8F" w14:textId="77777777" w:rsidR="00D802E6" w:rsidRDefault="00D802E6" w:rsidP="00D57347">
      <w:pPr>
        <w:jc w:val="both"/>
        <w:rPr>
          <w:rFonts w:asciiTheme="minorHAnsi" w:hAnsiTheme="minorHAnsi"/>
          <w:lang w:val="mk-MK"/>
        </w:rPr>
      </w:pPr>
    </w:p>
    <w:p w14:paraId="4AA73210" w14:textId="29E14981" w:rsidR="0017688A" w:rsidRPr="00890D50" w:rsidRDefault="0017688A" w:rsidP="00D57347">
      <w:pPr>
        <w:jc w:val="both"/>
        <w:rPr>
          <w:rFonts w:asciiTheme="minorHAnsi" w:hAnsiTheme="minorHAnsi"/>
          <w:lang w:val="mk-MK"/>
        </w:rPr>
      </w:pPr>
      <w:r w:rsidRPr="00890D50">
        <w:rPr>
          <w:rFonts w:asciiTheme="minorHAnsi" w:hAnsiTheme="minorHAnsi"/>
          <w:lang w:val="mk-MK"/>
        </w:rPr>
        <w:t>BASF, една од најголемите хемиски компании во светот, има значителни иницијативи за замена на токсични хемикалии со помалку токсични алтернативи.</w:t>
      </w:r>
    </w:p>
    <w:p w14:paraId="0B386E13" w14:textId="77777777" w:rsidR="0017688A" w:rsidRPr="00890D50" w:rsidRDefault="0017688A" w:rsidP="00D57347">
      <w:pPr>
        <w:jc w:val="both"/>
        <w:rPr>
          <w:rFonts w:asciiTheme="minorHAnsi" w:hAnsiTheme="minorHAnsi"/>
          <w:lang w:val="mk-MK"/>
        </w:rPr>
      </w:pPr>
    </w:p>
    <w:p w14:paraId="0EE395B7" w14:textId="77777777" w:rsidR="0017688A" w:rsidRDefault="0017688A" w:rsidP="00D57347">
      <w:pPr>
        <w:jc w:val="both"/>
        <w:rPr>
          <w:rFonts w:asciiTheme="minorHAnsi" w:hAnsiTheme="minorHAnsi"/>
          <w:b/>
          <w:bCs/>
          <w:lang w:val="mk-MK"/>
        </w:rPr>
      </w:pPr>
      <w:r w:rsidRPr="00890D50">
        <w:rPr>
          <w:rFonts w:asciiTheme="minorHAnsi" w:hAnsiTheme="minorHAnsi"/>
          <w:b/>
          <w:bCs/>
          <w:lang w:val="mk-MK"/>
        </w:rPr>
        <w:t>Иновативен процес:</w:t>
      </w:r>
    </w:p>
    <w:p w14:paraId="7664F17B" w14:textId="77777777" w:rsidR="00D802E6" w:rsidRPr="00890D50" w:rsidRDefault="00D802E6" w:rsidP="00D57347">
      <w:pPr>
        <w:jc w:val="both"/>
        <w:rPr>
          <w:rFonts w:asciiTheme="minorHAnsi" w:hAnsiTheme="minorHAnsi"/>
          <w:lang w:val="mk-MK"/>
        </w:rPr>
      </w:pPr>
    </w:p>
    <w:p w14:paraId="4BF3338B" w14:textId="77777777" w:rsidR="0017688A" w:rsidRPr="00890D50" w:rsidRDefault="0017688A">
      <w:pPr>
        <w:numPr>
          <w:ilvl w:val="1"/>
          <w:numId w:val="126"/>
        </w:numPr>
        <w:ind w:left="426"/>
        <w:jc w:val="both"/>
        <w:rPr>
          <w:rFonts w:asciiTheme="minorHAnsi" w:hAnsiTheme="minorHAnsi"/>
          <w:lang w:val="mk-MK"/>
        </w:rPr>
      </w:pPr>
      <w:r w:rsidRPr="00890D50">
        <w:rPr>
          <w:rFonts w:asciiTheme="minorHAnsi" w:hAnsiTheme="minorHAnsi"/>
          <w:lang w:val="mk-MK"/>
        </w:rPr>
        <w:t>BASF развива и применува нови производи и процеси кои се поеколошки и помалку токсични. На пример, компанијата работи на формулации на боји и лакови со намалена содржина на волатилни органски соединенија (VOC).</w:t>
      </w:r>
    </w:p>
    <w:p w14:paraId="4C0D3FD3" w14:textId="77777777" w:rsidR="0017688A" w:rsidRPr="00890D50" w:rsidRDefault="0017688A">
      <w:pPr>
        <w:numPr>
          <w:ilvl w:val="1"/>
          <w:numId w:val="126"/>
        </w:numPr>
        <w:ind w:left="426"/>
        <w:jc w:val="both"/>
        <w:rPr>
          <w:rFonts w:asciiTheme="minorHAnsi" w:hAnsiTheme="minorHAnsi"/>
          <w:lang w:val="mk-MK"/>
        </w:rPr>
      </w:pPr>
      <w:r w:rsidRPr="00890D50">
        <w:rPr>
          <w:rFonts w:asciiTheme="minorHAnsi" w:hAnsiTheme="minorHAnsi"/>
          <w:lang w:val="mk-MK"/>
        </w:rPr>
        <w:t>BASF имплементираше програмата за „Еколошки хемикалии“, која вклучува проценка на ризиците и обезбедување на безбедни и одржливи алтернативи на традиционалните токсични хемикалии.</w:t>
      </w:r>
    </w:p>
    <w:p w14:paraId="6BC09E2A" w14:textId="77777777" w:rsidR="00D802E6" w:rsidRDefault="00D802E6" w:rsidP="00D57347">
      <w:pPr>
        <w:jc w:val="both"/>
        <w:rPr>
          <w:rFonts w:asciiTheme="minorHAnsi" w:hAnsiTheme="minorHAnsi"/>
          <w:b/>
          <w:bCs/>
          <w:lang w:val="mk-MK"/>
        </w:rPr>
      </w:pPr>
    </w:p>
    <w:p w14:paraId="335663CF" w14:textId="67881CAA" w:rsidR="0017688A" w:rsidRDefault="0017688A" w:rsidP="00D57347">
      <w:pPr>
        <w:jc w:val="both"/>
        <w:rPr>
          <w:rFonts w:asciiTheme="minorHAnsi" w:hAnsiTheme="minorHAnsi"/>
          <w:b/>
          <w:bCs/>
          <w:lang w:val="mk-MK"/>
        </w:rPr>
      </w:pPr>
      <w:r w:rsidRPr="00890D50">
        <w:rPr>
          <w:rFonts w:asciiTheme="minorHAnsi" w:hAnsiTheme="minorHAnsi"/>
          <w:b/>
          <w:bCs/>
          <w:lang w:val="mk-MK"/>
        </w:rPr>
        <w:lastRenderedPageBreak/>
        <w:t>Резултати и придобивки</w:t>
      </w:r>
      <w:r w:rsidRPr="00890D50">
        <w:rPr>
          <w:rStyle w:val="FootnoteReference"/>
          <w:rFonts w:asciiTheme="minorHAnsi" w:hAnsiTheme="minorHAnsi"/>
          <w:b/>
          <w:bCs/>
          <w:lang w:val="mk-MK"/>
        </w:rPr>
        <w:footnoteReference w:id="63"/>
      </w:r>
      <w:r w:rsidRPr="00890D50">
        <w:rPr>
          <w:rFonts w:asciiTheme="minorHAnsi" w:hAnsiTheme="minorHAnsi"/>
          <w:b/>
          <w:bCs/>
          <w:lang w:val="mk-MK"/>
        </w:rPr>
        <w:t>:</w:t>
      </w:r>
    </w:p>
    <w:p w14:paraId="6B0A9A8D" w14:textId="77777777" w:rsidR="00D802E6" w:rsidRPr="00890D50" w:rsidRDefault="00D802E6" w:rsidP="00D57347">
      <w:pPr>
        <w:jc w:val="both"/>
        <w:rPr>
          <w:rFonts w:asciiTheme="minorHAnsi" w:hAnsiTheme="minorHAnsi"/>
          <w:lang w:val="mk-MK"/>
        </w:rPr>
      </w:pPr>
    </w:p>
    <w:p w14:paraId="143FD418" w14:textId="77777777" w:rsidR="0017688A" w:rsidRPr="00890D50" w:rsidRDefault="0017688A">
      <w:pPr>
        <w:numPr>
          <w:ilvl w:val="1"/>
          <w:numId w:val="125"/>
        </w:numPr>
        <w:ind w:left="426"/>
        <w:jc w:val="both"/>
        <w:rPr>
          <w:rFonts w:asciiTheme="minorHAnsi" w:hAnsiTheme="minorHAnsi"/>
          <w:lang w:val="mk-MK"/>
        </w:rPr>
      </w:pPr>
      <w:r w:rsidRPr="00890D50">
        <w:rPr>
          <w:rFonts w:asciiTheme="minorHAnsi" w:hAnsiTheme="minorHAnsi"/>
          <w:lang w:val="mk-MK"/>
        </w:rPr>
        <w:t>BASF успеа да намали количината на токсични хемикалии во своето производство за 30% до 2022 година.</w:t>
      </w:r>
    </w:p>
    <w:p w14:paraId="6FB852AA" w14:textId="77777777" w:rsidR="0017688A" w:rsidRPr="00890D50" w:rsidRDefault="0017688A">
      <w:pPr>
        <w:numPr>
          <w:ilvl w:val="1"/>
          <w:numId w:val="125"/>
        </w:numPr>
        <w:ind w:left="426"/>
        <w:jc w:val="both"/>
        <w:rPr>
          <w:rFonts w:asciiTheme="minorHAnsi" w:hAnsiTheme="minorHAnsi"/>
          <w:lang w:val="mk-MK"/>
        </w:rPr>
      </w:pPr>
      <w:r w:rsidRPr="00890D50">
        <w:rPr>
          <w:rFonts w:asciiTheme="minorHAnsi" w:hAnsiTheme="minorHAnsi"/>
          <w:lang w:val="mk-MK"/>
        </w:rPr>
        <w:t>Компанијата освои многу награди за иновации во еколошките хемикалии и доби признание од индустријата за своите напори во намалување на еколошките влијанија.</w:t>
      </w:r>
    </w:p>
    <w:p w14:paraId="0D483B92" w14:textId="77777777" w:rsidR="0017688A" w:rsidRPr="00890D50" w:rsidRDefault="0017688A" w:rsidP="00D57347">
      <w:pPr>
        <w:jc w:val="both"/>
        <w:rPr>
          <w:rFonts w:asciiTheme="minorHAnsi" w:hAnsiTheme="minorHAnsi"/>
          <w:lang w:val="mk-MK"/>
        </w:rPr>
      </w:pPr>
    </w:p>
    <w:p w14:paraId="2722149A" w14:textId="77777777" w:rsidR="0017688A" w:rsidRPr="00890D50" w:rsidRDefault="0017688A" w:rsidP="00D57347">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3. Henkel – Германија</w:t>
      </w:r>
    </w:p>
    <w:p w14:paraId="7E8C748A" w14:textId="77777777" w:rsidR="00D802E6" w:rsidRDefault="00D802E6" w:rsidP="00D57347">
      <w:pPr>
        <w:jc w:val="both"/>
        <w:rPr>
          <w:rFonts w:asciiTheme="minorHAnsi" w:hAnsiTheme="minorHAnsi"/>
          <w:lang w:val="mk-MK"/>
        </w:rPr>
      </w:pPr>
    </w:p>
    <w:p w14:paraId="617D1323" w14:textId="5780AD7D" w:rsidR="0017688A" w:rsidRPr="00890D50" w:rsidRDefault="0017688A" w:rsidP="00D57347">
      <w:pPr>
        <w:jc w:val="both"/>
        <w:rPr>
          <w:rFonts w:asciiTheme="minorHAnsi" w:hAnsiTheme="minorHAnsi"/>
          <w:lang w:val="mk-MK"/>
        </w:rPr>
      </w:pPr>
      <w:r w:rsidRPr="00890D50">
        <w:rPr>
          <w:rFonts w:asciiTheme="minorHAnsi" w:hAnsiTheme="minorHAnsi"/>
          <w:lang w:val="mk-MK"/>
        </w:rPr>
        <w:t>Henkel, глобален лидер во производството на хемикалии и потрошувачки производи, ги интегрира еколошките хемикалии во своето производство.</w:t>
      </w:r>
    </w:p>
    <w:p w14:paraId="16541297" w14:textId="77777777" w:rsidR="0017688A" w:rsidRPr="00890D50" w:rsidRDefault="0017688A" w:rsidP="00D57347">
      <w:pPr>
        <w:jc w:val="both"/>
        <w:rPr>
          <w:rFonts w:asciiTheme="minorHAnsi" w:hAnsiTheme="minorHAnsi"/>
          <w:lang w:val="mk-MK"/>
        </w:rPr>
      </w:pPr>
    </w:p>
    <w:p w14:paraId="3259DB69" w14:textId="77777777" w:rsidR="0017688A" w:rsidRDefault="0017688A" w:rsidP="00D57347">
      <w:pPr>
        <w:jc w:val="both"/>
        <w:rPr>
          <w:rFonts w:asciiTheme="minorHAnsi" w:hAnsiTheme="minorHAnsi"/>
          <w:b/>
          <w:bCs/>
          <w:lang w:val="mk-MK"/>
        </w:rPr>
      </w:pPr>
      <w:r w:rsidRPr="00890D50">
        <w:rPr>
          <w:rFonts w:asciiTheme="minorHAnsi" w:hAnsiTheme="minorHAnsi"/>
          <w:b/>
          <w:bCs/>
          <w:lang w:val="mk-MK"/>
        </w:rPr>
        <w:t>Иновативен процес:</w:t>
      </w:r>
    </w:p>
    <w:p w14:paraId="492F53CB" w14:textId="77777777" w:rsidR="00D802E6" w:rsidRPr="00890D50" w:rsidRDefault="00D802E6" w:rsidP="00D57347">
      <w:pPr>
        <w:jc w:val="both"/>
        <w:rPr>
          <w:rFonts w:asciiTheme="minorHAnsi" w:hAnsiTheme="minorHAnsi"/>
          <w:lang w:val="mk-MK"/>
        </w:rPr>
      </w:pPr>
    </w:p>
    <w:p w14:paraId="3C431998" w14:textId="77777777" w:rsidR="0017688A" w:rsidRPr="00890D50" w:rsidRDefault="0017688A">
      <w:pPr>
        <w:numPr>
          <w:ilvl w:val="1"/>
          <w:numId w:val="124"/>
        </w:numPr>
        <w:ind w:left="426"/>
        <w:jc w:val="both"/>
        <w:rPr>
          <w:rFonts w:asciiTheme="minorHAnsi" w:hAnsiTheme="minorHAnsi"/>
          <w:lang w:val="mk-MK"/>
        </w:rPr>
      </w:pPr>
      <w:r w:rsidRPr="00890D50">
        <w:rPr>
          <w:rFonts w:asciiTheme="minorHAnsi" w:hAnsiTheme="minorHAnsi"/>
          <w:lang w:val="mk-MK"/>
        </w:rPr>
        <w:t>Henkel се фокусира на развој и имплементација на помалку токсични хемикалии во своите производи. Компанијата имплементираше програмата „Син хемиски систем“ за замена на опасни состојки со побезбедни алтернативи.</w:t>
      </w:r>
    </w:p>
    <w:p w14:paraId="7539BCE0" w14:textId="77777777" w:rsidR="0017688A" w:rsidRPr="00890D50" w:rsidRDefault="0017688A">
      <w:pPr>
        <w:numPr>
          <w:ilvl w:val="1"/>
          <w:numId w:val="124"/>
        </w:numPr>
        <w:ind w:left="426"/>
        <w:jc w:val="both"/>
        <w:rPr>
          <w:rFonts w:asciiTheme="minorHAnsi" w:hAnsiTheme="minorHAnsi"/>
          <w:lang w:val="mk-MK"/>
        </w:rPr>
      </w:pPr>
      <w:r w:rsidRPr="00890D50">
        <w:rPr>
          <w:rFonts w:asciiTheme="minorHAnsi" w:hAnsiTheme="minorHAnsi"/>
          <w:lang w:val="mk-MK"/>
        </w:rPr>
        <w:t>Примената на „зелени“ хемикалии, како што се еколошки бои и средства за чистење, помогна во подобрувањето на безбедноста на производствените процеси и намалување на негативното влијание на животната средина.</w:t>
      </w:r>
    </w:p>
    <w:p w14:paraId="56596A10" w14:textId="77777777" w:rsidR="00D802E6" w:rsidRDefault="00D802E6" w:rsidP="00D57347">
      <w:pPr>
        <w:jc w:val="both"/>
        <w:rPr>
          <w:rFonts w:asciiTheme="minorHAnsi" w:hAnsiTheme="minorHAnsi"/>
          <w:b/>
          <w:bCs/>
          <w:lang w:val="mk-MK"/>
        </w:rPr>
      </w:pPr>
    </w:p>
    <w:p w14:paraId="430FC35A" w14:textId="76C74971" w:rsidR="0017688A" w:rsidRDefault="0017688A" w:rsidP="00D57347">
      <w:pPr>
        <w:jc w:val="both"/>
        <w:rPr>
          <w:rFonts w:asciiTheme="minorHAnsi" w:hAnsiTheme="minorHAnsi"/>
          <w:b/>
          <w:bCs/>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64"/>
      </w:r>
      <w:r w:rsidRPr="00890D50">
        <w:rPr>
          <w:rFonts w:asciiTheme="minorHAnsi" w:hAnsiTheme="minorHAnsi"/>
          <w:b/>
          <w:bCs/>
          <w:lang w:val="mk-MK"/>
        </w:rPr>
        <w:t>:</w:t>
      </w:r>
    </w:p>
    <w:p w14:paraId="3BD00DE9" w14:textId="77777777" w:rsidR="00D802E6" w:rsidRPr="00890D50" w:rsidRDefault="00D802E6" w:rsidP="00D57347">
      <w:pPr>
        <w:jc w:val="both"/>
        <w:rPr>
          <w:rFonts w:asciiTheme="minorHAnsi" w:hAnsiTheme="minorHAnsi"/>
          <w:lang w:val="mk-MK"/>
        </w:rPr>
      </w:pPr>
    </w:p>
    <w:p w14:paraId="4EC635C7" w14:textId="77777777" w:rsidR="0017688A" w:rsidRPr="00890D50" w:rsidRDefault="0017688A">
      <w:pPr>
        <w:numPr>
          <w:ilvl w:val="1"/>
          <w:numId w:val="123"/>
        </w:numPr>
        <w:ind w:left="426"/>
        <w:jc w:val="both"/>
        <w:rPr>
          <w:rFonts w:asciiTheme="minorHAnsi" w:hAnsiTheme="minorHAnsi"/>
          <w:lang w:val="mk-MK"/>
        </w:rPr>
      </w:pPr>
      <w:r w:rsidRPr="00890D50">
        <w:rPr>
          <w:rFonts w:asciiTheme="minorHAnsi" w:hAnsiTheme="minorHAnsi"/>
          <w:lang w:val="mk-MK"/>
        </w:rPr>
        <w:t>Henkel постигна значителен напредок во намалувањето на опасните хемикалии, со над 90% од нивните производи да бидат произведени без токсични состојки во 2021 година.</w:t>
      </w:r>
    </w:p>
    <w:p w14:paraId="2509E438" w14:textId="77777777" w:rsidR="0017688A" w:rsidRPr="00890D50" w:rsidRDefault="0017688A">
      <w:pPr>
        <w:numPr>
          <w:ilvl w:val="1"/>
          <w:numId w:val="123"/>
        </w:numPr>
        <w:ind w:left="426"/>
        <w:jc w:val="both"/>
        <w:rPr>
          <w:rFonts w:asciiTheme="minorHAnsi" w:hAnsiTheme="minorHAnsi"/>
          <w:lang w:val="mk-MK"/>
        </w:rPr>
      </w:pPr>
      <w:r w:rsidRPr="00890D50">
        <w:rPr>
          <w:rFonts w:asciiTheme="minorHAnsi" w:hAnsiTheme="minorHAnsi"/>
          <w:lang w:val="mk-MK"/>
        </w:rPr>
        <w:t>Компанијата извештава за зголемена ефикасност на производствените процеси и подобрени работни услови.</w:t>
      </w:r>
    </w:p>
    <w:p w14:paraId="0784F26B" w14:textId="77777777" w:rsidR="0017688A" w:rsidRDefault="0017688A" w:rsidP="007F7087">
      <w:pPr>
        <w:ind w:left="426"/>
        <w:jc w:val="both"/>
        <w:rPr>
          <w:rFonts w:asciiTheme="minorHAnsi" w:hAnsiTheme="minorHAnsi"/>
          <w:lang w:val="mk-MK"/>
        </w:rPr>
      </w:pPr>
    </w:p>
    <w:p w14:paraId="569023B1" w14:textId="77777777" w:rsidR="00D802E6" w:rsidRPr="00890D50" w:rsidRDefault="00D802E6" w:rsidP="007F7087">
      <w:pPr>
        <w:ind w:left="426"/>
        <w:jc w:val="both"/>
        <w:rPr>
          <w:rFonts w:asciiTheme="minorHAnsi" w:hAnsiTheme="minorHAnsi"/>
          <w:lang w:val="mk-MK"/>
        </w:rPr>
      </w:pPr>
    </w:p>
    <w:p w14:paraId="12549D95" w14:textId="740E172E" w:rsidR="0017688A" w:rsidRPr="00D802E6" w:rsidRDefault="0017688A">
      <w:pPr>
        <w:pStyle w:val="ListParagraph"/>
        <w:numPr>
          <w:ilvl w:val="0"/>
          <w:numId w:val="225"/>
        </w:numPr>
        <w:shd w:val="clear" w:color="auto" w:fill="D6E3BC" w:themeFill="accent3" w:themeFillTint="66"/>
        <w:ind w:left="426"/>
        <w:jc w:val="both"/>
        <w:rPr>
          <w:rFonts w:asciiTheme="minorHAnsi" w:hAnsiTheme="minorHAnsi"/>
          <w:b/>
          <w:bCs/>
          <w:lang w:val="mk-MK"/>
        </w:rPr>
      </w:pPr>
      <w:r w:rsidRPr="00D802E6">
        <w:rPr>
          <w:rFonts w:asciiTheme="minorHAnsi" w:hAnsiTheme="minorHAnsi"/>
          <w:b/>
          <w:bCs/>
          <w:lang w:val="mk-MK"/>
        </w:rPr>
        <w:t>GlaxoSmithKline (GSK) – Велика Британија</w:t>
      </w:r>
    </w:p>
    <w:p w14:paraId="18FE6FA7" w14:textId="77777777" w:rsidR="00D802E6" w:rsidRDefault="00D802E6" w:rsidP="007F7087">
      <w:pPr>
        <w:ind w:left="426"/>
        <w:jc w:val="both"/>
        <w:rPr>
          <w:rFonts w:asciiTheme="minorHAnsi" w:hAnsiTheme="minorHAnsi"/>
          <w:lang w:val="mk-MK"/>
        </w:rPr>
      </w:pPr>
    </w:p>
    <w:p w14:paraId="532E2522" w14:textId="3F46C4F3" w:rsidR="0017688A" w:rsidRPr="00890D50" w:rsidRDefault="0017688A" w:rsidP="007F7087">
      <w:pPr>
        <w:jc w:val="both"/>
        <w:rPr>
          <w:rFonts w:asciiTheme="minorHAnsi" w:hAnsiTheme="minorHAnsi"/>
          <w:lang w:val="mk-MK"/>
        </w:rPr>
      </w:pPr>
      <w:r w:rsidRPr="00890D50">
        <w:rPr>
          <w:rFonts w:asciiTheme="minorHAnsi" w:hAnsiTheme="minorHAnsi"/>
          <w:lang w:val="mk-MK"/>
        </w:rPr>
        <w:t>GSK, глобална фармацевтска компанија, активно работи на намалување на токсичните хемикалии во своите производствени процеси.</w:t>
      </w:r>
    </w:p>
    <w:p w14:paraId="2C53788C" w14:textId="77777777" w:rsidR="0017688A" w:rsidRPr="00890D50" w:rsidRDefault="0017688A" w:rsidP="007F7087">
      <w:pPr>
        <w:ind w:left="426"/>
        <w:jc w:val="both"/>
        <w:rPr>
          <w:rFonts w:asciiTheme="minorHAnsi" w:hAnsiTheme="minorHAnsi"/>
          <w:lang w:val="mk-MK"/>
        </w:rPr>
      </w:pPr>
    </w:p>
    <w:p w14:paraId="19445B9E" w14:textId="77777777" w:rsidR="0017688A" w:rsidRPr="00890D50" w:rsidRDefault="0017688A" w:rsidP="007F7087">
      <w:pPr>
        <w:jc w:val="both"/>
        <w:rPr>
          <w:rFonts w:asciiTheme="minorHAnsi" w:hAnsiTheme="minorHAnsi"/>
          <w:lang w:val="mk-MK"/>
        </w:rPr>
      </w:pPr>
      <w:r w:rsidRPr="00890D50">
        <w:rPr>
          <w:rFonts w:asciiTheme="minorHAnsi" w:hAnsiTheme="minorHAnsi"/>
          <w:b/>
          <w:bCs/>
          <w:lang w:val="mk-MK"/>
        </w:rPr>
        <w:t>Иновативен процес:</w:t>
      </w:r>
    </w:p>
    <w:p w14:paraId="6E7B7E2F" w14:textId="77777777" w:rsidR="0017688A" w:rsidRPr="00890D50" w:rsidRDefault="0017688A">
      <w:pPr>
        <w:numPr>
          <w:ilvl w:val="0"/>
          <w:numId w:val="122"/>
        </w:numPr>
        <w:tabs>
          <w:tab w:val="clear" w:pos="360"/>
          <w:tab w:val="num" w:pos="-1800"/>
        </w:tabs>
        <w:ind w:left="426"/>
        <w:jc w:val="both"/>
        <w:rPr>
          <w:rFonts w:asciiTheme="minorHAnsi" w:hAnsiTheme="minorHAnsi"/>
          <w:lang w:val="mk-MK"/>
        </w:rPr>
      </w:pPr>
      <w:r w:rsidRPr="00890D50">
        <w:rPr>
          <w:rFonts w:asciiTheme="minorHAnsi" w:hAnsiTheme="minorHAnsi"/>
          <w:lang w:val="mk-MK"/>
        </w:rPr>
        <w:t>GSK применува стратегија за зелена хемија, која вклучува замена на опасни хемикалии со помалку токсични алтернативи. Оваа стратегија опфаќа развој на нови формулации и техники за синтеза на лекови.</w:t>
      </w:r>
    </w:p>
    <w:p w14:paraId="12A4BD59" w14:textId="77777777" w:rsidR="0017688A" w:rsidRPr="00890D50" w:rsidRDefault="0017688A">
      <w:pPr>
        <w:numPr>
          <w:ilvl w:val="0"/>
          <w:numId w:val="122"/>
        </w:numPr>
        <w:tabs>
          <w:tab w:val="clear" w:pos="360"/>
          <w:tab w:val="num" w:pos="-1800"/>
        </w:tabs>
        <w:ind w:left="426"/>
        <w:jc w:val="both"/>
        <w:rPr>
          <w:rFonts w:asciiTheme="minorHAnsi" w:hAnsiTheme="minorHAnsi"/>
          <w:lang w:val="mk-MK"/>
        </w:rPr>
      </w:pPr>
      <w:r w:rsidRPr="00890D50">
        <w:rPr>
          <w:rFonts w:asciiTheme="minorHAnsi" w:hAnsiTheme="minorHAnsi"/>
          <w:lang w:val="mk-MK"/>
        </w:rPr>
        <w:t>Компанијата користи алтернативи на токсични хемикалии и примена на технологии кои ја намалуваат употребата на штетни материи во лабораториски и производствени процеси.</w:t>
      </w:r>
    </w:p>
    <w:p w14:paraId="73CF4A25" w14:textId="77777777" w:rsidR="00D802E6" w:rsidRDefault="00D802E6" w:rsidP="007F7087">
      <w:pPr>
        <w:ind w:left="426"/>
        <w:jc w:val="both"/>
        <w:rPr>
          <w:rFonts w:asciiTheme="minorHAnsi" w:hAnsiTheme="minorHAnsi"/>
          <w:b/>
          <w:bCs/>
          <w:lang w:val="mk-MK"/>
        </w:rPr>
      </w:pPr>
    </w:p>
    <w:p w14:paraId="5500C4F1" w14:textId="379BEC91" w:rsidR="0017688A" w:rsidRPr="00890D50" w:rsidRDefault="0017688A" w:rsidP="007F7087">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65"/>
      </w:r>
      <w:r w:rsidRPr="00890D50">
        <w:rPr>
          <w:rFonts w:asciiTheme="minorHAnsi" w:hAnsiTheme="minorHAnsi"/>
          <w:b/>
          <w:bCs/>
          <w:lang w:val="mk-MK"/>
        </w:rPr>
        <w:t>:</w:t>
      </w:r>
    </w:p>
    <w:p w14:paraId="19902194" w14:textId="77777777" w:rsidR="0017688A" w:rsidRPr="00890D50" w:rsidRDefault="0017688A">
      <w:pPr>
        <w:numPr>
          <w:ilvl w:val="1"/>
          <w:numId w:val="121"/>
        </w:numPr>
        <w:ind w:left="426"/>
        <w:jc w:val="both"/>
        <w:rPr>
          <w:rFonts w:asciiTheme="minorHAnsi" w:hAnsiTheme="minorHAnsi"/>
          <w:lang w:val="mk-MK"/>
        </w:rPr>
      </w:pPr>
      <w:r w:rsidRPr="00890D50">
        <w:rPr>
          <w:rFonts w:asciiTheme="minorHAnsi" w:hAnsiTheme="minorHAnsi"/>
          <w:lang w:val="mk-MK"/>
        </w:rPr>
        <w:t>GSK забележа значителни подобрувања во намалувањето на токсичните хемикалии во своето производство, со намалување на употребата на опасни хемикалии за 40% до 2021 година.</w:t>
      </w:r>
    </w:p>
    <w:p w14:paraId="4964DDF1" w14:textId="77777777" w:rsidR="0017688A" w:rsidRPr="00890D50" w:rsidRDefault="0017688A">
      <w:pPr>
        <w:numPr>
          <w:ilvl w:val="1"/>
          <w:numId w:val="121"/>
        </w:numPr>
        <w:ind w:left="426"/>
        <w:jc w:val="both"/>
        <w:rPr>
          <w:rFonts w:asciiTheme="minorHAnsi" w:hAnsiTheme="minorHAnsi"/>
          <w:lang w:val="mk-MK"/>
        </w:rPr>
      </w:pPr>
      <w:r w:rsidRPr="00890D50">
        <w:rPr>
          <w:rFonts w:asciiTheme="minorHAnsi" w:hAnsiTheme="minorHAnsi"/>
          <w:lang w:val="mk-MK"/>
        </w:rPr>
        <w:t>Компанијата доби признание за своите напори во зелена хемија и подобрување на безбедноста и одржливоста на производствените процеси.</w:t>
      </w:r>
    </w:p>
    <w:p w14:paraId="3DA342B7" w14:textId="77777777" w:rsidR="0017688A" w:rsidRPr="00890D50" w:rsidRDefault="0017688A" w:rsidP="00D57347">
      <w:pPr>
        <w:jc w:val="both"/>
        <w:rPr>
          <w:rFonts w:asciiTheme="minorHAnsi" w:hAnsiTheme="minorHAnsi"/>
          <w:lang w:val="mk-MK"/>
        </w:rPr>
      </w:pPr>
    </w:p>
    <w:p w14:paraId="1AAEC201" w14:textId="77777777" w:rsidR="0017688A" w:rsidRPr="00890D50" w:rsidRDefault="0017688A" w:rsidP="00D57347">
      <w:pPr>
        <w:jc w:val="both"/>
        <w:rPr>
          <w:rFonts w:asciiTheme="minorHAnsi" w:hAnsiTheme="minorHAnsi"/>
          <w:lang w:val="mk-MK"/>
        </w:rPr>
      </w:pPr>
      <w:r w:rsidRPr="00890D50">
        <w:rPr>
          <w:rFonts w:asciiTheme="minorHAnsi" w:hAnsiTheme="minorHAnsi"/>
          <w:lang w:val="mk-MK"/>
        </w:rPr>
        <w:t xml:space="preserve">Примерите од H&amp;M, BASF, Henkel и GSK ја покажуваат успешната интеграција на еколошките хемикалии и замена на токсичните хемикалии со помалку токсични алтернативи во производствениот процес. </w:t>
      </w:r>
      <w:r w:rsidRPr="00890D50">
        <w:rPr>
          <w:rFonts w:asciiTheme="minorHAnsi" w:hAnsiTheme="minorHAnsi"/>
          <w:lang w:val="mk-MK"/>
        </w:rPr>
        <w:lastRenderedPageBreak/>
        <w:t>Овие компании демонстрираат значителни напредоци во намалувањето на опасните хемикалии и подобрувањето на еколошките перформанси, што доведува до подобрени услови за работа, зголемена безбедност на производите и намалување на негативното влијание на животната средина. Со овие примери, компаниите покажуваат како иновациите во хемиската индустрија можат да придонесат за одржлив развој и еколошка одговорност.</w:t>
      </w:r>
    </w:p>
    <w:p w14:paraId="1884D897" w14:textId="77777777" w:rsidR="00C92914" w:rsidRPr="00EE6096" w:rsidRDefault="00C92914" w:rsidP="00D57347">
      <w:pPr>
        <w:rPr>
          <w:rFonts w:asciiTheme="minorHAnsi" w:hAnsiTheme="minorHAnsi"/>
        </w:rPr>
      </w:pPr>
    </w:p>
    <w:p w14:paraId="0CA8C7D7" w14:textId="47C689B3" w:rsidR="00C92914" w:rsidRPr="00EE6096" w:rsidRDefault="00C92914" w:rsidP="00D57347">
      <w:pPr>
        <w:pStyle w:val="Heading1"/>
        <w:spacing w:before="0" w:after="0"/>
        <w:rPr>
          <w:rFonts w:asciiTheme="minorHAnsi" w:hAnsiTheme="minorHAnsi" w:cstheme="minorHAnsi"/>
          <w:b w:val="0"/>
          <w:color w:val="auto"/>
          <w:sz w:val="22"/>
          <w:szCs w:val="22"/>
        </w:rPr>
      </w:pPr>
      <w:bookmarkStart w:id="23" w:name="_Toc186438162"/>
      <w:r w:rsidRPr="00EE6096">
        <w:rPr>
          <w:rFonts w:asciiTheme="minorHAnsi" w:hAnsiTheme="minorHAnsi" w:cstheme="minorHAnsi"/>
          <w:b w:val="0"/>
          <w:color w:val="auto"/>
          <w:sz w:val="22"/>
          <w:szCs w:val="22"/>
        </w:rPr>
        <w:t>3.3.4 Употреба на технологии за безбедни процеси</w:t>
      </w:r>
      <w:bookmarkEnd w:id="23"/>
      <w:r w:rsidRPr="00EE6096">
        <w:rPr>
          <w:rFonts w:asciiTheme="minorHAnsi" w:hAnsiTheme="minorHAnsi" w:cstheme="minorHAnsi"/>
          <w:b w:val="0"/>
          <w:color w:val="auto"/>
          <w:sz w:val="22"/>
          <w:szCs w:val="22"/>
        </w:rPr>
        <w:t xml:space="preserve"> </w:t>
      </w:r>
    </w:p>
    <w:p w14:paraId="5E9DF050" w14:textId="77777777" w:rsidR="00C92914" w:rsidRPr="007F7087" w:rsidRDefault="00C92914" w:rsidP="00D57347">
      <w:pPr>
        <w:rPr>
          <w:rFonts w:asciiTheme="minorHAnsi" w:hAnsiTheme="minorHAnsi"/>
          <w:sz w:val="10"/>
          <w:szCs w:val="10"/>
        </w:rPr>
      </w:pPr>
    </w:p>
    <w:p w14:paraId="25FE4748" w14:textId="32142379" w:rsidR="0017688A" w:rsidRDefault="0017688A" w:rsidP="00D57347">
      <w:pPr>
        <w:jc w:val="both"/>
        <w:rPr>
          <w:rFonts w:asciiTheme="minorHAnsi" w:hAnsiTheme="minorHAnsi"/>
          <w:b/>
          <w:bCs/>
          <w:lang w:val="mk-MK"/>
        </w:rPr>
      </w:pPr>
      <w:r w:rsidRPr="00890D50">
        <w:rPr>
          <w:rFonts w:asciiTheme="minorHAnsi" w:hAnsiTheme="minorHAnsi"/>
          <w:b/>
          <w:bCs/>
          <w:lang w:val="mk-MK"/>
        </w:rPr>
        <w:t>Технологии за безбедни процеси</w:t>
      </w:r>
      <w:r w:rsidRPr="00890D50">
        <w:rPr>
          <w:rFonts w:asciiTheme="minorHAnsi" w:hAnsiTheme="minorHAnsi"/>
          <w:lang w:val="mk-MK"/>
        </w:rPr>
        <w:t xml:space="preserve"> се системи и опрема дизајнирани да минимизираат ризиците поврзани со производствените процеси и операции. Овие технологии вклучуваат функција за автоматско исклучување, алармни системи и системи за контрола на квалитетот кои го зголемуваат нивото на безбедност и сигурност на работното место. Клучниот аспект на овие технологии е нивната способност да ја минимизираат изложеноста на опасности и да обезбедат безбедна и ефикасна работа.</w:t>
      </w:r>
      <w:r w:rsidR="00D802E6">
        <w:rPr>
          <w:rFonts w:asciiTheme="minorHAnsi" w:hAnsiTheme="minorHAnsi"/>
          <w:lang w:val="mk-MK"/>
        </w:rPr>
        <w:t xml:space="preserve"> </w:t>
      </w:r>
      <w:r w:rsidRPr="00890D50">
        <w:rPr>
          <w:rFonts w:asciiTheme="minorHAnsi" w:hAnsiTheme="minorHAnsi"/>
          <w:b/>
          <w:bCs/>
          <w:lang w:val="mk-MK"/>
        </w:rPr>
        <w:t>Лесно поправлива опрема</w:t>
      </w:r>
      <w:r w:rsidRPr="00890D50">
        <w:rPr>
          <w:rFonts w:asciiTheme="minorHAnsi" w:hAnsiTheme="minorHAnsi"/>
          <w:lang w:val="mk-MK"/>
        </w:rPr>
        <w:t xml:space="preserve"> се уреди и системи кои се дизајнирани со цел да се олесни процесот на поправка и одржување. Ова вклучува модуларен дизајн, стандардизирани делови и интуитивни упатства за поправка, што помага во брзото решавање на проблемите и минимизирање на времето на прекин.</w:t>
      </w:r>
      <w:r w:rsidR="00D802E6">
        <w:rPr>
          <w:rFonts w:asciiTheme="minorHAnsi" w:hAnsiTheme="minorHAnsi"/>
          <w:lang w:val="mk-MK"/>
        </w:rPr>
        <w:t xml:space="preserve"> </w:t>
      </w:r>
      <w:r w:rsidRPr="00890D50">
        <w:rPr>
          <w:rFonts w:asciiTheme="minorHAnsi" w:hAnsiTheme="minorHAnsi"/>
          <w:b/>
          <w:bCs/>
          <w:lang w:val="mk-MK"/>
        </w:rPr>
        <w:t>Лесно одржлива опрема</w:t>
      </w:r>
      <w:r w:rsidRPr="00890D50">
        <w:rPr>
          <w:rFonts w:asciiTheme="minorHAnsi" w:hAnsiTheme="minorHAnsi"/>
          <w:lang w:val="mk-MK"/>
        </w:rPr>
        <w:t xml:space="preserve"> се уреди и технологии кои бараат минимално време и напор за одржување. Ова вклучува редовни проверувања, автоматски системи за самодијагностика и лесни процедури за чистење и поправка, што осигурува долг век на траење и оптимална работа.</w:t>
      </w:r>
      <w:r w:rsidR="00D802E6">
        <w:rPr>
          <w:rFonts w:asciiTheme="minorHAnsi" w:hAnsiTheme="minorHAnsi"/>
          <w:lang w:val="mk-MK"/>
        </w:rPr>
        <w:t xml:space="preserve"> </w:t>
      </w:r>
      <w:r w:rsidRPr="00890D50">
        <w:rPr>
          <w:rFonts w:asciiTheme="minorHAnsi" w:hAnsiTheme="minorHAnsi"/>
          <w:b/>
          <w:bCs/>
          <w:lang w:val="mk-MK"/>
        </w:rPr>
        <w:t>Цели на употребата на технологии за безбедни процеси</w:t>
      </w:r>
      <w:r w:rsidR="00D802E6">
        <w:rPr>
          <w:rFonts w:asciiTheme="minorHAnsi" w:hAnsiTheme="minorHAnsi"/>
          <w:b/>
          <w:bCs/>
          <w:lang w:val="mk-MK"/>
        </w:rPr>
        <w:t xml:space="preserve">: </w:t>
      </w:r>
    </w:p>
    <w:p w14:paraId="2F78E3F5" w14:textId="77777777" w:rsidR="007F7087" w:rsidRPr="007F7087" w:rsidRDefault="007F7087" w:rsidP="00D57347">
      <w:pPr>
        <w:jc w:val="both"/>
        <w:rPr>
          <w:rFonts w:asciiTheme="minorHAnsi" w:hAnsiTheme="minorHAnsi"/>
          <w:b/>
          <w:bCs/>
          <w:sz w:val="10"/>
          <w:szCs w:val="10"/>
          <w:lang w:val="mk-MK"/>
        </w:rPr>
      </w:pPr>
    </w:p>
    <w:p w14:paraId="2701566C" w14:textId="77777777" w:rsidR="0017688A" w:rsidRPr="00890D50" w:rsidRDefault="0017688A">
      <w:pPr>
        <w:numPr>
          <w:ilvl w:val="0"/>
          <w:numId w:val="231"/>
        </w:numPr>
        <w:ind w:left="426"/>
        <w:jc w:val="both"/>
        <w:rPr>
          <w:rFonts w:asciiTheme="minorHAnsi" w:hAnsiTheme="minorHAnsi"/>
          <w:lang w:val="mk-MK"/>
        </w:rPr>
      </w:pPr>
      <w:r w:rsidRPr="00890D50">
        <w:rPr>
          <w:rFonts w:asciiTheme="minorHAnsi" w:hAnsiTheme="minorHAnsi"/>
          <w:b/>
          <w:bCs/>
          <w:lang w:val="mk-MK"/>
        </w:rPr>
        <w:t>Зголемување на безбедноста на работното место:</w:t>
      </w:r>
      <w:r w:rsidRPr="00890D50">
        <w:rPr>
          <w:rFonts w:asciiTheme="minorHAnsi" w:hAnsiTheme="minorHAnsi"/>
          <w:lang w:val="mk-MK"/>
        </w:rPr>
        <w:t xml:space="preserve"> Главната цел е да се заштити здравјето и безбедноста на работниците преку имплементација на технологии кои минимизираат ризици и опасности. Ова вклучува автоматизација на опасни процеси и интеграција на безбедносни системи за брзо реагирање на невољи.</w:t>
      </w:r>
    </w:p>
    <w:p w14:paraId="795D28B9" w14:textId="77777777" w:rsidR="0017688A" w:rsidRPr="00890D50" w:rsidRDefault="0017688A">
      <w:pPr>
        <w:numPr>
          <w:ilvl w:val="0"/>
          <w:numId w:val="231"/>
        </w:numPr>
        <w:ind w:left="426"/>
        <w:jc w:val="both"/>
        <w:rPr>
          <w:rFonts w:asciiTheme="minorHAnsi" w:hAnsiTheme="minorHAnsi"/>
          <w:lang w:val="mk-MK"/>
        </w:rPr>
      </w:pPr>
      <w:r w:rsidRPr="00890D50">
        <w:rPr>
          <w:rFonts w:asciiTheme="minorHAnsi" w:hAnsiTheme="minorHAnsi"/>
          <w:b/>
          <w:bCs/>
          <w:lang w:val="mk-MK"/>
        </w:rPr>
        <w:t>Ефикасност на операциите:</w:t>
      </w:r>
      <w:r w:rsidRPr="00890D50">
        <w:rPr>
          <w:rFonts w:asciiTheme="minorHAnsi" w:hAnsiTheme="minorHAnsi"/>
          <w:lang w:val="mk-MK"/>
        </w:rPr>
        <w:t xml:space="preserve"> Технологиите кои се лесни за поправка и одржување придонесуваат за повисока оперативна ефикасност. Брзото решавање на проблемите и минимизирањето на времето на прекин ги подобруваат вкупните перформанси на производствените процеси.</w:t>
      </w:r>
    </w:p>
    <w:p w14:paraId="05F049F4" w14:textId="77777777" w:rsidR="0017688A" w:rsidRPr="00890D50" w:rsidRDefault="0017688A">
      <w:pPr>
        <w:numPr>
          <w:ilvl w:val="0"/>
          <w:numId w:val="231"/>
        </w:numPr>
        <w:ind w:left="426"/>
        <w:jc w:val="both"/>
        <w:rPr>
          <w:rFonts w:asciiTheme="minorHAnsi" w:hAnsiTheme="minorHAnsi"/>
          <w:lang w:val="mk-MK"/>
        </w:rPr>
      </w:pPr>
      <w:r w:rsidRPr="00890D50">
        <w:rPr>
          <w:rFonts w:asciiTheme="minorHAnsi" w:hAnsiTheme="minorHAnsi"/>
          <w:b/>
          <w:bCs/>
          <w:lang w:val="mk-MK"/>
        </w:rPr>
        <w:t>Одржливост:</w:t>
      </w:r>
      <w:r w:rsidRPr="00890D50">
        <w:rPr>
          <w:rFonts w:asciiTheme="minorHAnsi" w:hAnsiTheme="minorHAnsi"/>
          <w:lang w:val="mk-MK"/>
        </w:rPr>
        <w:t xml:space="preserve"> Изборот на технологии кои се лесни за одржување помага во намалување на потребата од чест заменски делови и одржување, што придонесува кон одржливост и намалување на отпадот.</w:t>
      </w:r>
    </w:p>
    <w:p w14:paraId="6E51DC25" w14:textId="77777777" w:rsidR="0017688A" w:rsidRPr="00890D50" w:rsidRDefault="0017688A">
      <w:pPr>
        <w:numPr>
          <w:ilvl w:val="0"/>
          <w:numId w:val="231"/>
        </w:numPr>
        <w:ind w:left="426"/>
        <w:jc w:val="both"/>
        <w:rPr>
          <w:rFonts w:asciiTheme="minorHAnsi" w:hAnsiTheme="minorHAnsi"/>
          <w:lang w:val="mk-MK"/>
        </w:rPr>
      </w:pPr>
      <w:r w:rsidRPr="00890D50">
        <w:rPr>
          <w:rFonts w:asciiTheme="minorHAnsi" w:hAnsiTheme="minorHAnsi"/>
          <w:b/>
          <w:bCs/>
          <w:lang w:val="mk-MK"/>
        </w:rPr>
        <w:t>Смалување на трошоците:</w:t>
      </w:r>
      <w:r w:rsidRPr="00890D50">
        <w:rPr>
          <w:rFonts w:asciiTheme="minorHAnsi" w:hAnsiTheme="minorHAnsi"/>
          <w:lang w:val="mk-MK"/>
        </w:rPr>
        <w:t xml:space="preserve"> Инвестицијата во технологии кои се лесни за поправка и одржување може да доведе до долгорочни економски заштеди преку намалување на трошоците за поправка и одржување, како и подобрување на продуктивноста.</w:t>
      </w:r>
    </w:p>
    <w:p w14:paraId="35866F64" w14:textId="77777777" w:rsidR="007F7087" w:rsidRPr="007F7087" w:rsidRDefault="007F7087" w:rsidP="007F7087">
      <w:pPr>
        <w:ind w:left="66"/>
        <w:jc w:val="both"/>
        <w:rPr>
          <w:rFonts w:asciiTheme="minorHAnsi" w:hAnsiTheme="minorHAnsi"/>
          <w:sz w:val="10"/>
          <w:szCs w:val="10"/>
          <w:lang w:val="mk-MK"/>
        </w:rPr>
      </w:pPr>
    </w:p>
    <w:p w14:paraId="62C5ABA8" w14:textId="4BCDE992" w:rsidR="0017688A" w:rsidRPr="00890D50" w:rsidRDefault="0017688A" w:rsidP="007F7087">
      <w:pPr>
        <w:ind w:left="66"/>
        <w:jc w:val="both"/>
        <w:rPr>
          <w:rFonts w:asciiTheme="minorHAnsi" w:hAnsiTheme="minorHAnsi"/>
          <w:b/>
          <w:bCs/>
          <w:lang w:val="mk-MK"/>
        </w:rPr>
      </w:pPr>
      <w:r w:rsidRPr="00890D50">
        <w:rPr>
          <w:rFonts w:asciiTheme="minorHAnsi" w:hAnsiTheme="minorHAnsi"/>
          <w:b/>
          <w:bCs/>
          <w:lang w:val="mk-MK"/>
        </w:rPr>
        <w:t>Придобивки од употребата на технологии за безбедни процеси</w:t>
      </w:r>
    </w:p>
    <w:p w14:paraId="54572CB0" w14:textId="77777777" w:rsidR="0017688A" w:rsidRPr="00890D50" w:rsidRDefault="0017688A">
      <w:pPr>
        <w:numPr>
          <w:ilvl w:val="0"/>
          <w:numId w:val="26"/>
        </w:numPr>
        <w:tabs>
          <w:tab w:val="clear" w:pos="360"/>
          <w:tab w:val="num" w:pos="-2520"/>
        </w:tabs>
        <w:ind w:left="426"/>
        <w:jc w:val="both"/>
        <w:rPr>
          <w:rFonts w:asciiTheme="minorHAnsi" w:hAnsiTheme="minorHAnsi"/>
          <w:lang w:val="mk-MK"/>
        </w:rPr>
      </w:pPr>
      <w:r w:rsidRPr="00890D50">
        <w:rPr>
          <w:rFonts w:asciiTheme="minorHAnsi" w:hAnsiTheme="minorHAnsi"/>
          <w:b/>
          <w:bCs/>
          <w:lang w:val="mk-MK"/>
        </w:rPr>
        <w:t>Заштита на здравјето и безбедноста:</w:t>
      </w:r>
      <w:r w:rsidRPr="00890D50">
        <w:rPr>
          <w:rFonts w:asciiTheme="minorHAnsi" w:hAnsiTheme="minorHAnsi"/>
          <w:lang w:val="mk-MK"/>
        </w:rPr>
        <w:t xml:space="preserve"> Според </w:t>
      </w:r>
      <w:r w:rsidRPr="00890D50">
        <w:rPr>
          <w:rFonts w:asciiTheme="minorHAnsi" w:hAnsiTheme="minorHAnsi"/>
          <w:i/>
          <w:iCs/>
          <w:lang w:val="mk-MK"/>
        </w:rPr>
        <w:t>Меѓународната организација за стандардизација</w:t>
      </w:r>
      <w:r w:rsidRPr="00890D50">
        <w:rPr>
          <w:rFonts w:asciiTheme="minorHAnsi" w:hAnsiTheme="minorHAnsi"/>
          <w:lang w:val="mk-MK"/>
        </w:rPr>
        <w:t xml:space="preserve"> (ISO)</w:t>
      </w:r>
      <w:r w:rsidRPr="00890D50">
        <w:rPr>
          <w:rStyle w:val="FootnoteReference"/>
          <w:rFonts w:asciiTheme="minorHAnsi" w:hAnsiTheme="minorHAnsi"/>
          <w:lang w:val="mk-MK"/>
        </w:rPr>
        <w:footnoteReference w:id="66"/>
      </w:r>
      <w:r w:rsidRPr="00890D50">
        <w:rPr>
          <w:rFonts w:asciiTheme="minorHAnsi" w:hAnsiTheme="minorHAnsi"/>
          <w:lang w:val="mk-MK"/>
        </w:rPr>
        <w:t>, технологиите за безбедност можат да го намалат бројот на несреќи на работното место за до 30%. Овие технологии помагаат во превенција на повреди и зголемување на безбедноста на работниците.</w:t>
      </w:r>
    </w:p>
    <w:p w14:paraId="2F5A41EB" w14:textId="77777777" w:rsidR="0017688A" w:rsidRPr="00890D50" w:rsidRDefault="0017688A">
      <w:pPr>
        <w:numPr>
          <w:ilvl w:val="0"/>
          <w:numId w:val="26"/>
        </w:numPr>
        <w:tabs>
          <w:tab w:val="clear" w:pos="360"/>
          <w:tab w:val="num" w:pos="-2160"/>
        </w:tabs>
        <w:ind w:left="426"/>
        <w:jc w:val="both"/>
        <w:rPr>
          <w:rFonts w:asciiTheme="minorHAnsi" w:hAnsiTheme="minorHAnsi"/>
          <w:lang w:val="mk-MK"/>
        </w:rPr>
      </w:pPr>
      <w:r w:rsidRPr="00890D50">
        <w:rPr>
          <w:rFonts w:asciiTheme="minorHAnsi" w:hAnsiTheme="minorHAnsi"/>
          <w:b/>
          <w:bCs/>
          <w:lang w:val="mk-MK"/>
        </w:rPr>
        <w:t>Намалување на време на прекин:</w:t>
      </w:r>
      <w:r w:rsidRPr="00890D50">
        <w:rPr>
          <w:rFonts w:asciiTheme="minorHAnsi" w:hAnsiTheme="minorHAnsi"/>
          <w:lang w:val="mk-MK"/>
        </w:rPr>
        <w:t xml:space="preserve"> Според </w:t>
      </w:r>
      <w:r w:rsidRPr="00890D50">
        <w:rPr>
          <w:rFonts w:asciiTheme="minorHAnsi" w:hAnsiTheme="minorHAnsi"/>
          <w:i/>
          <w:iCs/>
          <w:lang w:val="mk-MK"/>
        </w:rPr>
        <w:t>Анализата на оперативната ефикасност</w:t>
      </w:r>
      <w:r w:rsidRPr="00890D50">
        <w:rPr>
          <w:rFonts w:asciiTheme="minorHAnsi" w:hAnsiTheme="minorHAnsi"/>
          <w:lang w:val="mk-MK"/>
        </w:rPr>
        <w:t xml:space="preserve"> (OE)</w:t>
      </w:r>
      <w:r w:rsidRPr="00890D50">
        <w:rPr>
          <w:rStyle w:val="FootnoteReference"/>
          <w:rFonts w:asciiTheme="minorHAnsi" w:hAnsiTheme="minorHAnsi"/>
          <w:lang w:val="mk-MK"/>
        </w:rPr>
        <w:footnoteReference w:id="67"/>
      </w:r>
      <w:r w:rsidRPr="00890D50">
        <w:rPr>
          <w:rFonts w:asciiTheme="minorHAnsi" w:hAnsiTheme="minorHAnsi"/>
          <w:lang w:val="mk-MK"/>
        </w:rPr>
        <w:t>, примената на лесно поправливи и одржливи технологии може да го намали времето на прекин на производствените процеси за до 25%, што директно влијае на продуктивноста и профитабилноста.</w:t>
      </w:r>
    </w:p>
    <w:p w14:paraId="349F9004" w14:textId="77777777" w:rsidR="0017688A" w:rsidRPr="00890D50" w:rsidRDefault="0017688A">
      <w:pPr>
        <w:numPr>
          <w:ilvl w:val="0"/>
          <w:numId w:val="26"/>
        </w:numPr>
        <w:tabs>
          <w:tab w:val="clear" w:pos="360"/>
          <w:tab w:val="num" w:pos="-2160"/>
        </w:tabs>
        <w:ind w:left="426"/>
        <w:jc w:val="both"/>
        <w:rPr>
          <w:rFonts w:asciiTheme="minorHAnsi" w:hAnsiTheme="minorHAnsi"/>
          <w:lang w:val="mk-MK"/>
        </w:rPr>
      </w:pPr>
      <w:r w:rsidRPr="00890D50">
        <w:rPr>
          <w:rFonts w:asciiTheme="minorHAnsi" w:hAnsiTheme="minorHAnsi"/>
          <w:b/>
          <w:bCs/>
          <w:lang w:val="mk-MK"/>
        </w:rPr>
        <w:t>Подобрување на долготрајноста на опремата:</w:t>
      </w:r>
      <w:r w:rsidRPr="00890D50">
        <w:rPr>
          <w:rFonts w:asciiTheme="minorHAnsi" w:hAnsiTheme="minorHAnsi"/>
          <w:lang w:val="mk-MK"/>
        </w:rPr>
        <w:t xml:space="preserve"> Технологиите кои се лесни за одржување и поправка можат да го продолжат животниот век на опремата. </w:t>
      </w:r>
      <w:r w:rsidRPr="00890D50">
        <w:rPr>
          <w:rFonts w:asciiTheme="minorHAnsi" w:hAnsiTheme="minorHAnsi"/>
          <w:i/>
          <w:iCs/>
          <w:lang w:val="mk-MK"/>
        </w:rPr>
        <w:t>Институтот за технолошки напредок</w:t>
      </w:r>
      <w:r w:rsidRPr="00890D50">
        <w:rPr>
          <w:rFonts w:asciiTheme="minorHAnsi" w:hAnsiTheme="minorHAnsi"/>
          <w:lang w:val="mk-MK"/>
        </w:rPr>
        <w:t xml:space="preserve"> (ITP)</w:t>
      </w:r>
      <w:r w:rsidRPr="00890D50">
        <w:rPr>
          <w:rStyle w:val="FootnoteReference"/>
          <w:rFonts w:asciiTheme="minorHAnsi" w:hAnsiTheme="minorHAnsi"/>
          <w:lang w:val="mk-MK"/>
        </w:rPr>
        <w:footnoteReference w:id="68"/>
      </w:r>
      <w:r w:rsidRPr="00890D50">
        <w:rPr>
          <w:rFonts w:asciiTheme="minorHAnsi" w:hAnsiTheme="minorHAnsi"/>
          <w:lang w:val="mk-MK"/>
        </w:rPr>
        <w:t xml:space="preserve"> истакнува дека редовното одржување може да го продолжи животниот век на опремата за до 40%.</w:t>
      </w:r>
    </w:p>
    <w:p w14:paraId="6864B368" w14:textId="77777777" w:rsidR="0017688A" w:rsidRDefault="0017688A">
      <w:pPr>
        <w:numPr>
          <w:ilvl w:val="0"/>
          <w:numId w:val="26"/>
        </w:numPr>
        <w:tabs>
          <w:tab w:val="clear" w:pos="360"/>
          <w:tab w:val="num" w:pos="-2160"/>
        </w:tabs>
        <w:ind w:left="426"/>
        <w:jc w:val="both"/>
        <w:rPr>
          <w:rFonts w:asciiTheme="minorHAnsi" w:hAnsiTheme="minorHAnsi"/>
          <w:lang w:val="mk-MK"/>
        </w:rPr>
      </w:pPr>
      <w:r w:rsidRPr="00890D50">
        <w:rPr>
          <w:rFonts w:asciiTheme="minorHAnsi" w:hAnsiTheme="minorHAnsi"/>
          <w:b/>
          <w:bCs/>
          <w:lang w:val="mk-MK"/>
        </w:rPr>
        <w:t>Зголемување на ефикасноста на работата:</w:t>
      </w:r>
      <w:r w:rsidRPr="00890D50">
        <w:rPr>
          <w:rFonts w:asciiTheme="minorHAnsi" w:hAnsiTheme="minorHAnsi"/>
          <w:lang w:val="mk-MK"/>
        </w:rPr>
        <w:t xml:space="preserve"> Лесно управување и поправка на опремата може да го зголеми производниот капацитет и ефикасноста на процесите. </w:t>
      </w:r>
      <w:r w:rsidRPr="00890D50">
        <w:rPr>
          <w:rFonts w:asciiTheme="minorHAnsi" w:hAnsiTheme="minorHAnsi"/>
          <w:i/>
          <w:iCs/>
          <w:lang w:val="mk-MK"/>
        </w:rPr>
        <w:t>Анализа на ефикасноста на производството</w:t>
      </w:r>
      <w:r w:rsidRPr="00890D50">
        <w:rPr>
          <w:rFonts w:asciiTheme="minorHAnsi" w:hAnsiTheme="minorHAnsi"/>
          <w:lang w:val="mk-MK"/>
        </w:rPr>
        <w:t xml:space="preserve"> покажува дека технологиите кои се лесни за употреба може да ја зголемат продуктивноста за до 20%.</w:t>
      </w:r>
    </w:p>
    <w:p w14:paraId="30BD8306" w14:textId="77777777" w:rsidR="00943CD5" w:rsidRDefault="00943CD5" w:rsidP="00943CD5">
      <w:pPr>
        <w:jc w:val="both"/>
        <w:rPr>
          <w:rFonts w:asciiTheme="minorHAnsi" w:hAnsiTheme="minorHAnsi"/>
          <w:lang w:val="mk-MK"/>
        </w:rPr>
      </w:pPr>
    </w:p>
    <w:p w14:paraId="60916038" w14:textId="77777777" w:rsidR="00943CD5" w:rsidRPr="00890D50" w:rsidRDefault="00943CD5" w:rsidP="00943CD5">
      <w:pPr>
        <w:jc w:val="both"/>
        <w:rPr>
          <w:rFonts w:asciiTheme="minorHAnsi" w:hAnsiTheme="minorHAnsi"/>
          <w:lang w:val="mk-MK"/>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D802E6" w14:paraId="3545A604" w14:textId="77777777" w:rsidTr="004E3CE4">
        <w:tc>
          <w:tcPr>
            <w:tcW w:w="9653" w:type="dxa"/>
            <w:shd w:val="clear" w:color="auto" w:fill="DBE5F1" w:themeFill="accent1" w:themeFillTint="33"/>
          </w:tcPr>
          <w:p w14:paraId="3717CC9B" w14:textId="77777777" w:rsidR="00D802E6" w:rsidRPr="00890D50" w:rsidRDefault="00D802E6" w:rsidP="00D802E6">
            <w:pPr>
              <w:jc w:val="both"/>
              <w:rPr>
                <w:rFonts w:asciiTheme="minorHAnsi" w:hAnsiTheme="minorHAnsi"/>
                <w:b/>
                <w:bCs/>
                <w:lang w:val="mk-MK"/>
              </w:rPr>
            </w:pPr>
            <w:r w:rsidRPr="00890D50">
              <w:rPr>
                <w:rFonts w:asciiTheme="minorHAnsi" w:hAnsiTheme="minorHAnsi"/>
                <w:b/>
                <w:bCs/>
                <w:lang w:val="mk-MK"/>
              </w:rPr>
              <w:t>Значење и статистики</w:t>
            </w:r>
          </w:p>
          <w:p w14:paraId="27111660" w14:textId="77777777" w:rsidR="00D802E6" w:rsidRPr="00890D50" w:rsidRDefault="00D802E6">
            <w:pPr>
              <w:numPr>
                <w:ilvl w:val="0"/>
                <w:numId w:val="27"/>
              </w:numPr>
              <w:jc w:val="both"/>
              <w:rPr>
                <w:rFonts w:asciiTheme="minorHAnsi" w:hAnsiTheme="minorHAnsi"/>
                <w:lang w:val="mk-MK"/>
              </w:rPr>
            </w:pPr>
            <w:r w:rsidRPr="00890D50">
              <w:rPr>
                <w:rFonts w:asciiTheme="minorHAnsi" w:hAnsiTheme="minorHAnsi"/>
                <w:b/>
                <w:bCs/>
                <w:lang w:val="mk-MK"/>
              </w:rPr>
              <w:t>Сигурност и продуктивност:</w:t>
            </w:r>
            <w:r w:rsidRPr="00890D50">
              <w:rPr>
                <w:rFonts w:asciiTheme="minorHAnsi" w:hAnsiTheme="minorHAnsi"/>
                <w:lang w:val="mk-MK"/>
              </w:rPr>
              <w:t xml:space="preserve"> Примената на технологии за безбедни процеси значително ја подобрува безбедноста и продуктивноста на работните места. Според </w:t>
            </w:r>
            <w:r w:rsidRPr="00890D50">
              <w:rPr>
                <w:rFonts w:asciiTheme="minorHAnsi" w:hAnsiTheme="minorHAnsi"/>
                <w:i/>
                <w:iCs/>
                <w:lang w:val="mk-MK"/>
              </w:rPr>
              <w:t>Агенцијата за безбедност на работата</w:t>
            </w:r>
            <w:r w:rsidRPr="00890D50">
              <w:rPr>
                <w:rFonts w:asciiTheme="minorHAnsi" w:hAnsiTheme="minorHAnsi"/>
                <w:lang w:val="mk-MK"/>
              </w:rPr>
              <w:t xml:space="preserve"> (OSHA)</w:t>
            </w:r>
            <w:r w:rsidRPr="00890D50">
              <w:rPr>
                <w:rStyle w:val="FootnoteReference"/>
                <w:rFonts w:asciiTheme="minorHAnsi" w:hAnsiTheme="minorHAnsi"/>
                <w:lang w:val="mk-MK"/>
              </w:rPr>
              <w:footnoteReference w:id="69"/>
            </w:r>
            <w:r w:rsidRPr="00890D50">
              <w:rPr>
                <w:rFonts w:asciiTheme="minorHAnsi" w:hAnsiTheme="minorHAnsi"/>
                <w:lang w:val="mk-MK"/>
              </w:rPr>
              <w:t>, инвестициите во безбедносна технологија можат да намалат трошоците за медицински третмани и надоместоци за несреќи до 50%.</w:t>
            </w:r>
          </w:p>
          <w:p w14:paraId="55941FF7" w14:textId="77777777" w:rsidR="00D802E6" w:rsidRPr="00890D50" w:rsidRDefault="00D802E6">
            <w:pPr>
              <w:numPr>
                <w:ilvl w:val="0"/>
                <w:numId w:val="27"/>
              </w:numPr>
              <w:jc w:val="both"/>
              <w:rPr>
                <w:rFonts w:asciiTheme="minorHAnsi" w:hAnsiTheme="minorHAnsi"/>
                <w:lang w:val="mk-MK"/>
              </w:rPr>
            </w:pPr>
            <w:r w:rsidRPr="00890D50">
              <w:rPr>
                <w:rFonts w:asciiTheme="minorHAnsi" w:hAnsiTheme="minorHAnsi"/>
                <w:b/>
                <w:bCs/>
                <w:lang w:val="mk-MK"/>
              </w:rPr>
              <w:t>Економски придобивки:</w:t>
            </w:r>
            <w:r w:rsidRPr="00890D50">
              <w:rPr>
                <w:rFonts w:asciiTheme="minorHAnsi" w:hAnsiTheme="minorHAnsi"/>
                <w:lang w:val="mk-MK"/>
              </w:rPr>
              <w:t xml:space="preserve"> Според </w:t>
            </w:r>
            <w:r w:rsidRPr="00890D50">
              <w:rPr>
                <w:rFonts w:asciiTheme="minorHAnsi" w:hAnsiTheme="minorHAnsi"/>
                <w:i/>
                <w:iCs/>
                <w:lang w:val="mk-MK"/>
              </w:rPr>
              <w:t>Меѓународната асоцијација за одржливост</w:t>
            </w:r>
            <w:r w:rsidRPr="00890D50">
              <w:rPr>
                <w:rFonts w:asciiTheme="minorHAnsi" w:hAnsiTheme="minorHAnsi"/>
                <w:lang w:val="mk-MK"/>
              </w:rPr>
              <w:t xml:space="preserve"> (ISA)</w:t>
            </w:r>
            <w:r w:rsidRPr="00890D50">
              <w:rPr>
                <w:rStyle w:val="FootnoteReference"/>
                <w:rFonts w:asciiTheme="minorHAnsi" w:hAnsiTheme="minorHAnsi"/>
                <w:lang w:val="mk-MK"/>
              </w:rPr>
              <w:footnoteReference w:id="70"/>
            </w:r>
            <w:r w:rsidRPr="00890D50">
              <w:rPr>
                <w:rFonts w:asciiTheme="minorHAnsi" w:hAnsiTheme="minorHAnsi"/>
                <w:lang w:val="mk-MK"/>
              </w:rPr>
              <w:t>, инвестициите во лесно одржливи технологии можат да доведат до економски заштеди од до 30% на трошоците за поправка и одржување.</w:t>
            </w:r>
          </w:p>
          <w:p w14:paraId="0C585F1D" w14:textId="57B5B51C" w:rsidR="00D802E6" w:rsidRDefault="00D802E6">
            <w:pPr>
              <w:numPr>
                <w:ilvl w:val="0"/>
                <w:numId w:val="27"/>
              </w:numPr>
              <w:jc w:val="both"/>
              <w:rPr>
                <w:rFonts w:asciiTheme="minorHAnsi" w:hAnsiTheme="minorHAnsi"/>
                <w:b/>
                <w:bCs/>
                <w:lang w:val="mk-MK"/>
              </w:rPr>
            </w:pPr>
            <w:r w:rsidRPr="00890D50">
              <w:rPr>
                <w:rFonts w:asciiTheme="minorHAnsi" w:hAnsiTheme="minorHAnsi"/>
                <w:b/>
                <w:bCs/>
                <w:lang w:val="mk-MK"/>
              </w:rPr>
              <w:t>Влијание на животната средина:</w:t>
            </w:r>
            <w:r w:rsidRPr="00890D50">
              <w:rPr>
                <w:rFonts w:asciiTheme="minorHAnsi" w:hAnsiTheme="minorHAnsi"/>
                <w:lang w:val="mk-MK"/>
              </w:rPr>
              <w:t xml:space="preserve"> Лесно поправливата и одржлива опрема помага во намалување на отпадот и енергетската потрошувачка, што придонесува кон заштита на животната средина. Според </w:t>
            </w:r>
            <w:r w:rsidRPr="00890D50">
              <w:rPr>
                <w:rFonts w:asciiTheme="minorHAnsi" w:hAnsiTheme="minorHAnsi"/>
                <w:i/>
                <w:iCs/>
                <w:lang w:val="mk-MK"/>
              </w:rPr>
              <w:t>Светската организација за животна средина</w:t>
            </w:r>
            <w:r w:rsidRPr="00890D50">
              <w:rPr>
                <w:rFonts w:asciiTheme="minorHAnsi" w:hAnsiTheme="minorHAnsi"/>
                <w:lang w:val="mk-MK"/>
              </w:rPr>
              <w:t xml:space="preserve"> (WEO</w:t>
            </w:r>
            <w:r w:rsidRPr="00890D50">
              <w:rPr>
                <w:rStyle w:val="FootnoteReference"/>
                <w:rFonts w:asciiTheme="minorHAnsi" w:hAnsiTheme="minorHAnsi"/>
                <w:lang w:val="mk-MK"/>
              </w:rPr>
              <w:footnoteReference w:id="71"/>
            </w:r>
            <w:r w:rsidRPr="00890D50">
              <w:rPr>
                <w:rFonts w:asciiTheme="minorHAnsi" w:hAnsiTheme="minorHAnsi"/>
                <w:lang w:val="mk-MK"/>
              </w:rPr>
              <w:t>), користењето на зелени технологии може да намали емисијата на СО₂ за до 20%.</w:t>
            </w:r>
          </w:p>
        </w:tc>
      </w:tr>
    </w:tbl>
    <w:p w14:paraId="0C6B3A1B" w14:textId="77777777" w:rsidR="0017688A" w:rsidRPr="00890D50" w:rsidRDefault="0017688A" w:rsidP="004E3CE4">
      <w:pPr>
        <w:jc w:val="both"/>
        <w:rPr>
          <w:rFonts w:asciiTheme="minorHAnsi" w:hAnsiTheme="minorHAnsi"/>
          <w:b/>
          <w:bCs/>
          <w:lang w:val="mk-MK"/>
        </w:rPr>
      </w:pPr>
    </w:p>
    <w:p w14:paraId="08A0DB1B" w14:textId="5410DEF8" w:rsidR="0017688A" w:rsidRPr="00890D50" w:rsidRDefault="00E12FAE" w:rsidP="004E3CE4">
      <w:pPr>
        <w:jc w:val="both"/>
        <w:rPr>
          <w:rFonts w:asciiTheme="minorHAnsi" w:hAnsiTheme="minorHAnsi"/>
          <w:b/>
          <w:bCs/>
          <w:lang w:val="mk-MK"/>
        </w:rPr>
      </w:pPr>
      <w:r w:rsidRPr="00890D50">
        <w:rPr>
          <w:rFonts w:asciiTheme="minorHAnsi" w:hAnsiTheme="minorHAnsi"/>
          <w:b/>
          <w:bCs/>
          <w:color w:val="9BBB59" w:themeColor="accent3"/>
          <w:lang w:val="mk-MK"/>
        </w:rPr>
        <w:t>П</w:t>
      </w:r>
      <w:r w:rsidR="0017688A" w:rsidRPr="00890D50">
        <w:rPr>
          <w:rFonts w:asciiTheme="minorHAnsi" w:hAnsiTheme="minorHAnsi"/>
          <w:b/>
          <w:bCs/>
          <w:color w:val="9BBB59" w:themeColor="accent3"/>
          <w:lang w:val="mk-MK"/>
        </w:rPr>
        <w:t>римери</w:t>
      </w:r>
      <w:r>
        <w:rPr>
          <w:rFonts w:asciiTheme="minorHAnsi" w:hAnsiTheme="minorHAnsi"/>
          <w:b/>
          <w:bCs/>
          <w:color w:val="9BBB59" w:themeColor="accent3"/>
          <w:lang w:val="mk-MK"/>
        </w:rPr>
        <w:t xml:space="preserve"> </w:t>
      </w:r>
      <w:r w:rsidR="0017688A" w:rsidRPr="00890D50">
        <w:rPr>
          <w:rFonts w:asciiTheme="minorHAnsi" w:hAnsiTheme="minorHAnsi"/>
          <w:b/>
          <w:bCs/>
          <w:color w:val="9BBB59" w:themeColor="accent3"/>
          <w:lang w:val="mk-MK"/>
        </w:rPr>
        <w:t>на компании кои имаат воведено процеси на употреба на технологии за безбедни процеси кои се лесни за поправка, одржување и употреба</w:t>
      </w:r>
      <w:r>
        <w:rPr>
          <w:rFonts w:asciiTheme="minorHAnsi" w:hAnsiTheme="minorHAnsi"/>
          <w:b/>
          <w:bCs/>
          <w:color w:val="9BBB59" w:themeColor="accent3"/>
          <w:lang w:val="mk-MK"/>
        </w:rPr>
        <w:t>:</w:t>
      </w:r>
    </w:p>
    <w:p w14:paraId="1E023E41" w14:textId="77777777" w:rsidR="0017688A" w:rsidRPr="00890D50" w:rsidRDefault="0017688A" w:rsidP="004E3CE4">
      <w:pPr>
        <w:jc w:val="both"/>
        <w:rPr>
          <w:rFonts w:asciiTheme="minorHAnsi" w:hAnsiTheme="minorHAnsi"/>
          <w:b/>
          <w:bCs/>
          <w:lang w:val="mk-MK"/>
        </w:rPr>
      </w:pPr>
    </w:p>
    <w:p w14:paraId="571AF3DE" w14:textId="77777777" w:rsidR="0017688A" w:rsidRPr="00890D50" w:rsidRDefault="0017688A" w:rsidP="004E3CE4">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1. Bosch – Германија</w:t>
      </w:r>
    </w:p>
    <w:p w14:paraId="400A6497" w14:textId="77777777" w:rsidR="0017688A" w:rsidRPr="00890D50" w:rsidRDefault="0017688A" w:rsidP="004E3CE4">
      <w:pPr>
        <w:jc w:val="both"/>
        <w:rPr>
          <w:rFonts w:asciiTheme="minorHAnsi" w:hAnsiTheme="minorHAnsi"/>
          <w:lang w:val="mk-MK"/>
        </w:rPr>
      </w:pPr>
      <w:r w:rsidRPr="00890D50">
        <w:rPr>
          <w:rFonts w:asciiTheme="minorHAnsi" w:hAnsiTheme="minorHAnsi"/>
          <w:lang w:val="mk-MK"/>
        </w:rPr>
        <w:t>Bosch е лидер во производството на електрични инструменти и индустриски опрема. Компанијата применува иновативни технологии кои се лесни за поправка и одржување.</w:t>
      </w:r>
    </w:p>
    <w:p w14:paraId="69C1BFA2" w14:textId="77777777" w:rsidR="0017688A" w:rsidRPr="00890D50" w:rsidRDefault="0017688A" w:rsidP="004E3CE4">
      <w:pPr>
        <w:jc w:val="both"/>
        <w:rPr>
          <w:rFonts w:asciiTheme="minorHAnsi" w:hAnsiTheme="minorHAnsi"/>
          <w:lang w:val="mk-MK"/>
        </w:rPr>
      </w:pPr>
    </w:p>
    <w:p w14:paraId="48E18E55" w14:textId="77777777" w:rsidR="0017688A" w:rsidRPr="00890D50" w:rsidRDefault="0017688A" w:rsidP="004E3CE4">
      <w:pPr>
        <w:jc w:val="both"/>
        <w:rPr>
          <w:rFonts w:asciiTheme="minorHAnsi" w:hAnsiTheme="minorHAnsi"/>
          <w:lang w:val="mk-MK"/>
        </w:rPr>
      </w:pPr>
      <w:r w:rsidRPr="00890D50">
        <w:rPr>
          <w:rFonts w:asciiTheme="minorHAnsi" w:hAnsiTheme="minorHAnsi"/>
          <w:b/>
          <w:bCs/>
          <w:lang w:val="mk-MK"/>
        </w:rPr>
        <w:t>Иновативен процес:</w:t>
      </w:r>
    </w:p>
    <w:p w14:paraId="101E1C9D" w14:textId="77777777" w:rsidR="0017688A" w:rsidRPr="00890D50" w:rsidRDefault="0017688A">
      <w:pPr>
        <w:numPr>
          <w:ilvl w:val="1"/>
          <w:numId w:val="130"/>
        </w:numPr>
        <w:ind w:left="426"/>
        <w:jc w:val="both"/>
        <w:rPr>
          <w:rFonts w:asciiTheme="minorHAnsi" w:hAnsiTheme="minorHAnsi"/>
          <w:lang w:val="mk-MK"/>
        </w:rPr>
      </w:pPr>
      <w:r w:rsidRPr="00890D50">
        <w:rPr>
          <w:rFonts w:asciiTheme="minorHAnsi" w:hAnsiTheme="minorHAnsi"/>
          <w:b/>
          <w:bCs/>
          <w:lang w:val="mk-MK"/>
        </w:rPr>
        <w:t>Smart Repair Technologies:</w:t>
      </w:r>
      <w:r w:rsidRPr="00890D50">
        <w:rPr>
          <w:rFonts w:asciiTheme="minorHAnsi" w:hAnsiTheme="minorHAnsi"/>
          <w:lang w:val="mk-MK"/>
        </w:rPr>
        <w:t xml:space="preserve"> Bosch имплементира "smart repair" технологии во својата индустриска опрема. Ова вклучува користење на напредни дијагностички алатки и софтверски решенија за рано откривање на проблеми, што овозможува брзо и лесно поправка на опремата.</w:t>
      </w:r>
    </w:p>
    <w:p w14:paraId="6E3C5C51" w14:textId="77777777" w:rsidR="0017688A" w:rsidRDefault="0017688A">
      <w:pPr>
        <w:numPr>
          <w:ilvl w:val="1"/>
          <w:numId w:val="130"/>
        </w:numPr>
        <w:ind w:left="426"/>
        <w:jc w:val="both"/>
        <w:rPr>
          <w:rFonts w:asciiTheme="minorHAnsi" w:hAnsiTheme="minorHAnsi"/>
          <w:lang w:val="mk-MK"/>
        </w:rPr>
      </w:pPr>
      <w:r w:rsidRPr="00890D50">
        <w:rPr>
          <w:rFonts w:asciiTheme="minorHAnsi" w:hAnsiTheme="minorHAnsi"/>
          <w:b/>
          <w:bCs/>
          <w:lang w:val="mk-MK"/>
        </w:rPr>
        <w:t>Modular Design:</w:t>
      </w:r>
      <w:r w:rsidRPr="00890D50">
        <w:rPr>
          <w:rFonts w:asciiTheme="minorHAnsi" w:hAnsiTheme="minorHAnsi"/>
          <w:lang w:val="mk-MK"/>
        </w:rPr>
        <w:t xml:space="preserve"> Опремата на Bosch е дизајнирана да биде модуларна, што значи дека деловите можат лесно да се заменат или обноват без потреба од сложени поправки. Ова го намалува времето за застој и трошоците за одржување.</w:t>
      </w:r>
    </w:p>
    <w:p w14:paraId="05A66086" w14:textId="77777777" w:rsidR="00E12FAE" w:rsidRPr="00890D50" w:rsidRDefault="00E12FAE" w:rsidP="004E3CE4">
      <w:pPr>
        <w:ind w:left="-1440"/>
        <w:jc w:val="both"/>
        <w:rPr>
          <w:rFonts w:asciiTheme="minorHAnsi" w:hAnsiTheme="minorHAnsi"/>
          <w:lang w:val="mk-MK"/>
        </w:rPr>
      </w:pPr>
    </w:p>
    <w:p w14:paraId="1CAE92DA" w14:textId="77777777" w:rsidR="0017688A" w:rsidRPr="00890D50" w:rsidRDefault="0017688A" w:rsidP="004E3CE4">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72"/>
      </w:r>
      <w:r w:rsidRPr="00890D50">
        <w:rPr>
          <w:rFonts w:asciiTheme="minorHAnsi" w:hAnsiTheme="minorHAnsi"/>
          <w:b/>
          <w:bCs/>
          <w:lang w:val="mk-MK"/>
        </w:rPr>
        <w:t>:</w:t>
      </w:r>
    </w:p>
    <w:p w14:paraId="70447FBF" w14:textId="77777777" w:rsidR="0017688A" w:rsidRPr="00890D50" w:rsidRDefault="0017688A">
      <w:pPr>
        <w:numPr>
          <w:ilvl w:val="1"/>
          <w:numId w:val="129"/>
        </w:numPr>
        <w:ind w:left="426"/>
        <w:jc w:val="both"/>
        <w:rPr>
          <w:rFonts w:asciiTheme="minorHAnsi" w:hAnsiTheme="minorHAnsi"/>
          <w:lang w:val="mk-MK"/>
        </w:rPr>
      </w:pPr>
      <w:r w:rsidRPr="00890D50">
        <w:rPr>
          <w:rFonts w:asciiTheme="minorHAnsi" w:hAnsiTheme="minorHAnsi"/>
          <w:b/>
          <w:bCs/>
          <w:lang w:val="mk-MK"/>
        </w:rPr>
        <w:t>Намалување на Времето на Застој:</w:t>
      </w:r>
      <w:r w:rsidRPr="00890D50">
        <w:rPr>
          <w:rFonts w:asciiTheme="minorHAnsi" w:hAnsiTheme="minorHAnsi"/>
          <w:lang w:val="mk-MK"/>
        </w:rPr>
        <w:t xml:space="preserve"> Со примената на "smart repair" технологии, Bosch успеа да го намали времето на застој за 25% во одредени производствени линии.</w:t>
      </w:r>
    </w:p>
    <w:p w14:paraId="0EE5B854" w14:textId="77777777" w:rsidR="0017688A" w:rsidRPr="00890D50" w:rsidRDefault="0017688A">
      <w:pPr>
        <w:numPr>
          <w:ilvl w:val="1"/>
          <w:numId w:val="129"/>
        </w:numPr>
        <w:ind w:left="426"/>
        <w:jc w:val="both"/>
        <w:rPr>
          <w:rFonts w:asciiTheme="minorHAnsi" w:hAnsiTheme="minorHAnsi"/>
          <w:lang w:val="mk-MK"/>
        </w:rPr>
      </w:pPr>
      <w:r w:rsidRPr="00890D50">
        <w:rPr>
          <w:rFonts w:asciiTheme="minorHAnsi" w:hAnsiTheme="minorHAnsi"/>
          <w:b/>
          <w:bCs/>
          <w:lang w:val="mk-MK"/>
        </w:rPr>
        <w:t>Зголемена Ефикасност:</w:t>
      </w:r>
      <w:r w:rsidRPr="00890D50">
        <w:rPr>
          <w:rFonts w:asciiTheme="minorHAnsi" w:hAnsiTheme="minorHAnsi"/>
          <w:lang w:val="mk-MK"/>
        </w:rPr>
        <w:t xml:space="preserve"> Компанијата забележа зголемување на ефикасноста на производствениот процес за 15% благодарение на лесните поправки и одржување.</w:t>
      </w:r>
    </w:p>
    <w:p w14:paraId="1DDD1E66" w14:textId="77777777" w:rsidR="0017688A" w:rsidRPr="00890D50" w:rsidRDefault="0017688A" w:rsidP="004E3CE4">
      <w:pPr>
        <w:jc w:val="both"/>
        <w:rPr>
          <w:rFonts w:asciiTheme="minorHAnsi" w:hAnsiTheme="minorHAnsi"/>
          <w:lang w:val="mk-MK"/>
        </w:rPr>
      </w:pPr>
    </w:p>
    <w:p w14:paraId="46E3E527" w14:textId="77777777" w:rsidR="0017688A" w:rsidRPr="00890D50" w:rsidRDefault="0017688A" w:rsidP="004E3CE4">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2. ArcelorMittal – Белгија</w:t>
      </w:r>
    </w:p>
    <w:p w14:paraId="356C97E4" w14:textId="77777777" w:rsidR="00E12FAE" w:rsidRDefault="00E12FAE" w:rsidP="004E3CE4">
      <w:pPr>
        <w:jc w:val="both"/>
        <w:rPr>
          <w:rFonts w:asciiTheme="minorHAnsi" w:hAnsiTheme="minorHAnsi"/>
          <w:lang w:val="mk-MK"/>
        </w:rPr>
      </w:pPr>
    </w:p>
    <w:p w14:paraId="2FDAE88E" w14:textId="5AD195CC" w:rsidR="0017688A" w:rsidRPr="00890D50" w:rsidRDefault="0017688A" w:rsidP="004E3CE4">
      <w:pPr>
        <w:jc w:val="both"/>
        <w:rPr>
          <w:rFonts w:asciiTheme="minorHAnsi" w:hAnsiTheme="minorHAnsi"/>
          <w:lang w:val="mk-MK"/>
        </w:rPr>
      </w:pPr>
      <w:r w:rsidRPr="00890D50">
        <w:rPr>
          <w:rFonts w:asciiTheme="minorHAnsi" w:hAnsiTheme="minorHAnsi"/>
          <w:lang w:val="mk-MK"/>
        </w:rPr>
        <w:t>ArcelorMittal, глобален лидер во производството на челик, имплементира технологија за безбедни и лесни за одржување процеси во своето производство.</w:t>
      </w:r>
    </w:p>
    <w:p w14:paraId="7C184BD3" w14:textId="77777777" w:rsidR="0017688A" w:rsidRPr="00890D50" w:rsidRDefault="0017688A" w:rsidP="004E3CE4">
      <w:pPr>
        <w:jc w:val="both"/>
        <w:rPr>
          <w:rFonts w:asciiTheme="minorHAnsi" w:hAnsiTheme="minorHAnsi"/>
          <w:lang w:val="mk-MK"/>
        </w:rPr>
      </w:pPr>
    </w:p>
    <w:p w14:paraId="4B21DF5A" w14:textId="77777777" w:rsidR="0017688A" w:rsidRPr="00890D50" w:rsidRDefault="0017688A" w:rsidP="004E3CE4">
      <w:pPr>
        <w:jc w:val="both"/>
        <w:rPr>
          <w:rFonts w:asciiTheme="minorHAnsi" w:hAnsiTheme="minorHAnsi"/>
          <w:lang w:val="mk-MK"/>
        </w:rPr>
      </w:pPr>
      <w:r w:rsidRPr="00890D50">
        <w:rPr>
          <w:rFonts w:asciiTheme="minorHAnsi" w:hAnsiTheme="minorHAnsi"/>
          <w:b/>
          <w:bCs/>
          <w:lang w:val="mk-MK"/>
        </w:rPr>
        <w:t>Иновативен процес:</w:t>
      </w:r>
    </w:p>
    <w:p w14:paraId="6D8269B7" w14:textId="77777777" w:rsidR="0017688A" w:rsidRPr="00890D50" w:rsidRDefault="0017688A">
      <w:pPr>
        <w:numPr>
          <w:ilvl w:val="0"/>
          <w:numId w:val="132"/>
        </w:numPr>
        <w:tabs>
          <w:tab w:val="clear" w:pos="1440"/>
          <w:tab w:val="num" w:pos="-2160"/>
        </w:tabs>
        <w:ind w:left="426"/>
        <w:jc w:val="both"/>
        <w:rPr>
          <w:rFonts w:asciiTheme="minorHAnsi" w:hAnsiTheme="minorHAnsi"/>
          <w:lang w:val="mk-MK"/>
        </w:rPr>
      </w:pPr>
      <w:r w:rsidRPr="00890D50">
        <w:rPr>
          <w:rFonts w:asciiTheme="minorHAnsi" w:hAnsiTheme="minorHAnsi"/>
          <w:b/>
          <w:bCs/>
          <w:lang w:val="mk-MK"/>
        </w:rPr>
        <w:t>Predictive Maintenance:</w:t>
      </w:r>
      <w:r w:rsidRPr="00890D50">
        <w:rPr>
          <w:rFonts w:asciiTheme="minorHAnsi" w:hAnsiTheme="minorHAnsi"/>
          <w:lang w:val="mk-MK"/>
        </w:rPr>
        <w:t xml:space="preserve"> ArcelorMittal користи предиктивно одржување со помош на IoT (Internet of Things) сензори и аналитика. Овие технологии овозможуваат мониторинг во реално време и прогнозирање на потребата за поправка, што помага во одржување на опремата и намалување на неочекуваните дефекти.</w:t>
      </w:r>
    </w:p>
    <w:p w14:paraId="3F1E9282" w14:textId="77777777" w:rsidR="0017688A" w:rsidRPr="00890D50" w:rsidRDefault="0017688A">
      <w:pPr>
        <w:numPr>
          <w:ilvl w:val="0"/>
          <w:numId w:val="132"/>
        </w:numPr>
        <w:tabs>
          <w:tab w:val="clear" w:pos="1440"/>
          <w:tab w:val="num" w:pos="-1440"/>
        </w:tabs>
        <w:ind w:left="426"/>
        <w:jc w:val="both"/>
        <w:rPr>
          <w:rFonts w:asciiTheme="minorHAnsi" w:hAnsiTheme="minorHAnsi"/>
          <w:lang w:val="mk-MK"/>
        </w:rPr>
      </w:pPr>
      <w:r w:rsidRPr="00890D50">
        <w:rPr>
          <w:rFonts w:asciiTheme="minorHAnsi" w:hAnsiTheme="minorHAnsi"/>
          <w:b/>
          <w:bCs/>
          <w:lang w:val="mk-MK"/>
        </w:rPr>
        <w:t>Easy Access Design:</w:t>
      </w:r>
      <w:r w:rsidRPr="00890D50">
        <w:rPr>
          <w:rFonts w:asciiTheme="minorHAnsi" w:hAnsiTheme="minorHAnsi"/>
          <w:lang w:val="mk-MK"/>
        </w:rPr>
        <w:t xml:space="preserve"> Производните машини на ArcelorMittal се дизајнирани со лесен пристап до критичните компоненти, што овозможува брза замена на деловите и редовно одржување.</w:t>
      </w:r>
    </w:p>
    <w:p w14:paraId="389402B4" w14:textId="77777777" w:rsidR="00E12FAE" w:rsidRDefault="00E12FAE" w:rsidP="004E3CE4">
      <w:pPr>
        <w:jc w:val="both"/>
        <w:rPr>
          <w:rFonts w:asciiTheme="minorHAnsi" w:hAnsiTheme="minorHAnsi"/>
          <w:b/>
          <w:bCs/>
          <w:lang w:val="mk-MK"/>
        </w:rPr>
      </w:pPr>
    </w:p>
    <w:p w14:paraId="12E756FA" w14:textId="220BC512" w:rsidR="0017688A" w:rsidRPr="00890D50" w:rsidRDefault="0017688A" w:rsidP="004E3CE4">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73"/>
      </w:r>
      <w:r w:rsidRPr="00890D50">
        <w:rPr>
          <w:rFonts w:asciiTheme="minorHAnsi" w:hAnsiTheme="minorHAnsi"/>
          <w:b/>
          <w:bCs/>
          <w:lang w:val="mk-MK"/>
        </w:rPr>
        <w:t>:</w:t>
      </w:r>
    </w:p>
    <w:p w14:paraId="50006ED0" w14:textId="77777777" w:rsidR="0017688A" w:rsidRPr="00890D50" w:rsidRDefault="0017688A">
      <w:pPr>
        <w:numPr>
          <w:ilvl w:val="1"/>
          <w:numId w:val="131"/>
        </w:numPr>
        <w:ind w:left="426"/>
        <w:jc w:val="both"/>
        <w:rPr>
          <w:rFonts w:asciiTheme="minorHAnsi" w:hAnsiTheme="minorHAnsi"/>
          <w:lang w:val="mk-MK"/>
        </w:rPr>
      </w:pPr>
      <w:r w:rsidRPr="00890D50">
        <w:rPr>
          <w:rFonts w:asciiTheme="minorHAnsi" w:hAnsiTheme="minorHAnsi"/>
          <w:b/>
          <w:bCs/>
          <w:lang w:val="mk-MK"/>
        </w:rPr>
        <w:t>Намалување на Времето за Поправка:</w:t>
      </w:r>
      <w:r w:rsidRPr="00890D50">
        <w:rPr>
          <w:rFonts w:asciiTheme="minorHAnsi" w:hAnsiTheme="minorHAnsi"/>
          <w:lang w:val="mk-MK"/>
        </w:rPr>
        <w:t xml:space="preserve"> Примената на предиктивно одржување доведе до намалување на времето за поправка за 20%.</w:t>
      </w:r>
    </w:p>
    <w:p w14:paraId="3BA81208" w14:textId="77777777" w:rsidR="0017688A" w:rsidRPr="00890D50" w:rsidRDefault="0017688A">
      <w:pPr>
        <w:numPr>
          <w:ilvl w:val="1"/>
          <w:numId w:val="131"/>
        </w:numPr>
        <w:ind w:left="426"/>
        <w:jc w:val="both"/>
        <w:rPr>
          <w:rFonts w:asciiTheme="minorHAnsi" w:hAnsiTheme="minorHAnsi"/>
          <w:lang w:val="mk-MK"/>
        </w:rPr>
      </w:pPr>
      <w:r w:rsidRPr="00890D50">
        <w:rPr>
          <w:rFonts w:asciiTheme="minorHAnsi" w:hAnsiTheme="minorHAnsi"/>
          <w:b/>
          <w:bCs/>
          <w:lang w:val="mk-MK"/>
        </w:rPr>
        <w:t>Зголемена Производствена Способност:</w:t>
      </w:r>
      <w:r w:rsidRPr="00890D50">
        <w:rPr>
          <w:rFonts w:asciiTheme="minorHAnsi" w:hAnsiTheme="minorHAnsi"/>
          <w:lang w:val="mk-MK"/>
        </w:rPr>
        <w:t xml:space="preserve"> Компанијата ја зголеми производствената способност за 10% благодарение на подобрената достапност на опремата и намаленото време на застој.</w:t>
      </w:r>
    </w:p>
    <w:p w14:paraId="39C88909" w14:textId="77777777" w:rsidR="0017688A" w:rsidRPr="00890D50" w:rsidRDefault="0017688A" w:rsidP="004E3CE4">
      <w:pPr>
        <w:jc w:val="both"/>
        <w:rPr>
          <w:rFonts w:asciiTheme="minorHAnsi" w:hAnsiTheme="minorHAnsi"/>
          <w:lang w:val="mk-MK"/>
        </w:rPr>
      </w:pPr>
    </w:p>
    <w:p w14:paraId="5D3DE6B9" w14:textId="77777777" w:rsidR="0017688A" w:rsidRPr="00890D50" w:rsidRDefault="0017688A" w:rsidP="004E3CE4">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3. Tetra Pak – Шведска</w:t>
      </w:r>
    </w:p>
    <w:p w14:paraId="2AC939D9" w14:textId="77777777" w:rsidR="0017688A" w:rsidRPr="00890D50" w:rsidRDefault="0017688A" w:rsidP="004E3CE4">
      <w:pPr>
        <w:jc w:val="both"/>
        <w:rPr>
          <w:rFonts w:asciiTheme="minorHAnsi" w:hAnsiTheme="minorHAnsi"/>
          <w:lang w:val="mk-MK"/>
        </w:rPr>
      </w:pPr>
      <w:r w:rsidRPr="00890D50">
        <w:rPr>
          <w:rFonts w:asciiTheme="minorHAnsi" w:hAnsiTheme="minorHAnsi"/>
          <w:lang w:val="mk-MK"/>
        </w:rPr>
        <w:t>Tetra Pak е лидер во производството на пакувања и опрема за преработка на храна и пијалоци. Компанијата се фокусира на развој на технологии кои се лесни за поправка и одржување.</w:t>
      </w:r>
    </w:p>
    <w:p w14:paraId="04BD103A" w14:textId="77777777" w:rsidR="0017688A" w:rsidRPr="00890D50" w:rsidRDefault="0017688A" w:rsidP="004E3CE4">
      <w:pPr>
        <w:jc w:val="both"/>
        <w:rPr>
          <w:rFonts w:asciiTheme="minorHAnsi" w:hAnsiTheme="minorHAnsi"/>
          <w:lang w:val="mk-MK"/>
        </w:rPr>
      </w:pPr>
    </w:p>
    <w:p w14:paraId="6424451A" w14:textId="77777777" w:rsidR="0017688A" w:rsidRPr="00890D50" w:rsidRDefault="0017688A" w:rsidP="004E3CE4">
      <w:pPr>
        <w:jc w:val="both"/>
        <w:rPr>
          <w:rFonts w:asciiTheme="minorHAnsi" w:hAnsiTheme="minorHAnsi"/>
          <w:lang w:val="mk-MK"/>
        </w:rPr>
      </w:pPr>
      <w:r w:rsidRPr="00890D50">
        <w:rPr>
          <w:rFonts w:asciiTheme="minorHAnsi" w:hAnsiTheme="minorHAnsi"/>
          <w:b/>
          <w:bCs/>
          <w:lang w:val="mk-MK"/>
        </w:rPr>
        <w:t>Иновативен процес:</w:t>
      </w:r>
    </w:p>
    <w:p w14:paraId="5E7BF3F3" w14:textId="77777777" w:rsidR="0017688A" w:rsidRPr="00890D50" w:rsidRDefault="0017688A">
      <w:pPr>
        <w:numPr>
          <w:ilvl w:val="1"/>
          <w:numId w:val="133"/>
        </w:numPr>
        <w:ind w:left="426"/>
        <w:jc w:val="both"/>
        <w:rPr>
          <w:rFonts w:asciiTheme="minorHAnsi" w:hAnsiTheme="minorHAnsi"/>
          <w:lang w:val="mk-MK"/>
        </w:rPr>
      </w:pPr>
      <w:r w:rsidRPr="00890D50">
        <w:rPr>
          <w:rFonts w:asciiTheme="minorHAnsi" w:hAnsiTheme="minorHAnsi"/>
          <w:b/>
          <w:bCs/>
          <w:lang w:val="mk-MK"/>
        </w:rPr>
        <w:t>User-Friendly Design:</w:t>
      </w:r>
      <w:r w:rsidRPr="00890D50">
        <w:rPr>
          <w:rFonts w:asciiTheme="minorHAnsi" w:hAnsiTheme="minorHAnsi"/>
          <w:lang w:val="mk-MK"/>
        </w:rPr>
        <w:t xml:space="preserve"> Технологиите на Tetra Pak се дизајнирани со внимание на лесната употреба и одржување. На пример, пакувачките машини се опремени со интуитивни кориснички интерфејси и модуларни компоненти кои можат лесно да се заменат.</w:t>
      </w:r>
    </w:p>
    <w:p w14:paraId="544A94A2" w14:textId="77777777" w:rsidR="0017688A" w:rsidRPr="00890D50" w:rsidRDefault="0017688A">
      <w:pPr>
        <w:numPr>
          <w:ilvl w:val="1"/>
          <w:numId w:val="133"/>
        </w:numPr>
        <w:ind w:left="426"/>
        <w:jc w:val="both"/>
        <w:rPr>
          <w:rFonts w:asciiTheme="minorHAnsi" w:hAnsiTheme="minorHAnsi"/>
          <w:lang w:val="mk-MK"/>
        </w:rPr>
      </w:pPr>
      <w:r w:rsidRPr="00890D50">
        <w:rPr>
          <w:rFonts w:asciiTheme="minorHAnsi" w:hAnsiTheme="minorHAnsi"/>
          <w:b/>
          <w:bCs/>
          <w:lang w:val="mk-MK"/>
        </w:rPr>
        <w:t>Remote Diagnostics:</w:t>
      </w:r>
      <w:r w:rsidRPr="00890D50">
        <w:rPr>
          <w:rFonts w:asciiTheme="minorHAnsi" w:hAnsiTheme="minorHAnsi"/>
          <w:lang w:val="mk-MK"/>
        </w:rPr>
        <w:t xml:space="preserve"> Tetra Pak користи далечинска дијагностика и поддршка, што овозможува технички тимови да вршат далечински проверки и поправки на опремата, намалувајќи потребата од физичка интервенција.</w:t>
      </w:r>
    </w:p>
    <w:p w14:paraId="1243F9F6" w14:textId="77777777" w:rsidR="00E12FAE" w:rsidRDefault="00E12FAE" w:rsidP="004E3CE4">
      <w:pPr>
        <w:jc w:val="both"/>
        <w:rPr>
          <w:rFonts w:asciiTheme="minorHAnsi" w:hAnsiTheme="minorHAnsi"/>
          <w:b/>
          <w:bCs/>
          <w:lang w:val="mk-MK"/>
        </w:rPr>
      </w:pPr>
    </w:p>
    <w:p w14:paraId="4C34DF25" w14:textId="213891F4" w:rsidR="0017688A" w:rsidRPr="00890D50" w:rsidRDefault="0017688A" w:rsidP="004E3CE4">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74"/>
      </w:r>
      <w:r w:rsidRPr="00890D50">
        <w:rPr>
          <w:rFonts w:asciiTheme="minorHAnsi" w:hAnsiTheme="minorHAnsi"/>
          <w:b/>
          <w:bCs/>
          <w:lang w:val="mk-MK"/>
        </w:rPr>
        <w:t>:</w:t>
      </w:r>
    </w:p>
    <w:p w14:paraId="2361758B" w14:textId="77777777" w:rsidR="0017688A" w:rsidRPr="00890D50" w:rsidRDefault="0017688A">
      <w:pPr>
        <w:numPr>
          <w:ilvl w:val="1"/>
          <w:numId w:val="134"/>
        </w:numPr>
        <w:ind w:left="426"/>
        <w:jc w:val="both"/>
        <w:rPr>
          <w:rFonts w:asciiTheme="minorHAnsi" w:hAnsiTheme="minorHAnsi"/>
          <w:lang w:val="mk-MK"/>
        </w:rPr>
      </w:pPr>
      <w:r w:rsidRPr="00890D50">
        <w:rPr>
          <w:rFonts w:asciiTheme="minorHAnsi" w:hAnsiTheme="minorHAnsi"/>
          <w:b/>
          <w:bCs/>
          <w:lang w:val="mk-MK"/>
        </w:rPr>
        <w:t>Намалување на Трошоците за Одржување:</w:t>
      </w:r>
      <w:r w:rsidRPr="00890D50">
        <w:rPr>
          <w:rFonts w:asciiTheme="minorHAnsi" w:hAnsiTheme="minorHAnsi"/>
          <w:lang w:val="mk-MK"/>
        </w:rPr>
        <w:t xml:space="preserve"> Интегрирањето на лесен за одржување дизајн и далечинска дијагностика доведе до намалување на трошоците за одржување за 18%.</w:t>
      </w:r>
    </w:p>
    <w:p w14:paraId="6CE72CEF" w14:textId="77777777" w:rsidR="0017688A" w:rsidRPr="00890D50" w:rsidRDefault="0017688A">
      <w:pPr>
        <w:numPr>
          <w:ilvl w:val="1"/>
          <w:numId w:val="134"/>
        </w:numPr>
        <w:ind w:left="426"/>
        <w:jc w:val="both"/>
        <w:rPr>
          <w:rFonts w:asciiTheme="minorHAnsi" w:hAnsiTheme="minorHAnsi"/>
          <w:lang w:val="mk-MK"/>
        </w:rPr>
      </w:pPr>
      <w:r w:rsidRPr="00890D50">
        <w:rPr>
          <w:rFonts w:asciiTheme="minorHAnsi" w:hAnsiTheme="minorHAnsi"/>
          <w:b/>
          <w:bCs/>
          <w:lang w:val="mk-MK"/>
        </w:rPr>
        <w:t>Подобрена Употребливост:</w:t>
      </w:r>
      <w:r w:rsidRPr="00890D50">
        <w:rPr>
          <w:rFonts w:asciiTheme="minorHAnsi" w:hAnsiTheme="minorHAnsi"/>
          <w:lang w:val="mk-MK"/>
        </w:rPr>
        <w:t xml:space="preserve"> Компанијата известува дека корисничките интерфејси и модуларните компоненти значително ја подобриле продуктивноста и задоволството на клиентите.</w:t>
      </w:r>
    </w:p>
    <w:p w14:paraId="7BB3CC0D" w14:textId="77777777" w:rsidR="0017688A" w:rsidRPr="00890D50" w:rsidRDefault="0017688A" w:rsidP="004E3CE4">
      <w:pPr>
        <w:jc w:val="both"/>
        <w:rPr>
          <w:rFonts w:asciiTheme="minorHAnsi" w:hAnsiTheme="minorHAnsi"/>
          <w:lang w:val="mk-MK"/>
        </w:rPr>
      </w:pPr>
    </w:p>
    <w:p w14:paraId="3BA7F90C" w14:textId="77777777" w:rsidR="0017688A" w:rsidRPr="00890D50" w:rsidRDefault="0017688A" w:rsidP="004E3CE4">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4. Knauf – Германија</w:t>
      </w:r>
    </w:p>
    <w:p w14:paraId="360A119C" w14:textId="77777777" w:rsidR="0017688A" w:rsidRPr="00890D50" w:rsidRDefault="0017688A" w:rsidP="004E3CE4">
      <w:pPr>
        <w:jc w:val="both"/>
        <w:rPr>
          <w:rFonts w:asciiTheme="minorHAnsi" w:hAnsiTheme="minorHAnsi"/>
          <w:lang w:val="mk-MK"/>
        </w:rPr>
      </w:pPr>
      <w:r w:rsidRPr="00890D50">
        <w:rPr>
          <w:rFonts w:asciiTheme="minorHAnsi" w:hAnsiTheme="minorHAnsi"/>
          <w:lang w:val="mk-MK"/>
        </w:rPr>
        <w:t>Knauf, глобален лидер во производството на градежни материјали, применува иновации за лесно одржување и поправка на своите производствени системи.</w:t>
      </w:r>
    </w:p>
    <w:p w14:paraId="3B5255C1" w14:textId="77777777" w:rsidR="0017688A" w:rsidRPr="00890D50" w:rsidRDefault="0017688A" w:rsidP="004E3CE4">
      <w:pPr>
        <w:jc w:val="both"/>
        <w:rPr>
          <w:rFonts w:asciiTheme="minorHAnsi" w:hAnsiTheme="minorHAnsi"/>
          <w:lang w:val="mk-MK"/>
        </w:rPr>
      </w:pPr>
    </w:p>
    <w:p w14:paraId="60B09CE9" w14:textId="77777777" w:rsidR="0017688A" w:rsidRPr="00890D50" w:rsidRDefault="0017688A" w:rsidP="004E3CE4">
      <w:pPr>
        <w:jc w:val="both"/>
        <w:rPr>
          <w:rFonts w:asciiTheme="minorHAnsi" w:hAnsiTheme="minorHAnsi"/>
          <w:lang w:val="mk-MK"/>
        </w:rPr>
      </w:pPr>
      <w:r w:rsidRPr="00890D50">
        <w:rPr>
          <w:rFonts w:asciiTheme="minorHAnsi" w:hAnsiTheme="minorHAnsi"/>
          <w:b/>
          <w:bCs/>
          <w:lang w:val="mk-MK"/>
        </w:rPr>
        <w:t>Иновативен процес:</w:t>
      </w:r>
    </w:p>
    <w:p w14:paraId="728081A4" w14:textId="77777777" w:rsidR="0017688A" w:rsidRPr="00890D50" w:rsidRDefault="0017688A">
      <w:pPr>
        <w:numPr>
          <w:ilvl w:val="1"/>
          <w:numId w:val="135"/>
        </w:numPr>
        <w:ind w:left="426"/>
        <w:jc w:val="both"/>
        <w:rPr>
          <w:rFonts w:asciiTheme="minorHAnsi" w:hAnsiTheme="minorHAnsi"/>
          <w:lang w:val="mk-MK"/>
        </w:rPr>
      </w:pPr>
      <w:r w:rsidRPr="00890D50">
        <w:rPr>
          <w:rFonts w:asciiTheme="minorHAnsi" w:hAnsiTheme="minorHAnsi"/>
          <w:b/>
          <w:bCs/>
          <w:lang w:val="mk-MK"/>
        </w:rPr>
        <w:t>Automated Maintenance Systems:</w:t>
      </w:r>
      <w:r w:rsidRPr="00890D50">
        <w:rPr>
          <w:rFonts w:asciiTheme="minorHAnsi" w:hAnsiTheme="minorHAnsi"/>
          <w:lang w:val="mk-MK"/>
        </w:rPr>
        <w:t xml:space="preserve"> Knauf користи автоматизирани системи за одржување и поправка кои овозможуваат ран идентификација на проблеми и автоматско прилагодување на опремата за оптимална работа.</w:t>
      </w:r>
    </w:p>
    <w:p w14:paraId="46FA591A" w14:textId="77777777" w:rsidR="0017688A" w:rsidRPr="00890D50" w:rsidRDefault="0017688A">
      <w:pPr>
        <w:numPr>
          <w:ilvl w:val="1"/>
          <w:numId w:val="135"/>
        </w:numPr>
        <w:ind w:left="426"/>
        <w:jc w:val="both"/>
        <w:rPr>
          <w:rFonts w:asciiTheme="minorHAnsi" w:hAnsiTheme="minorHAnsi"/>
          <w:lang w:val="mk-MK"/>
        </w:rPr>
      </w:pPr>
      <w:r w:rsidRPr="00890D50">
        <w:rPr>
          <w:rFonts w:asciiTheme="minorHAnsi" w:hAnsiTheme="minorHAnsi"/>
          <w:b/>
          <w:bCs/>
          <w:lang w:val="mk-MK"/>
        </w:rPr>
        <w:t>Modular Equipment:</w:t>
      </w:r>
      <w:r w:rsidRPr="00890D50">
        <w:rPr>
          <w:rFonts w:asciiTheme="minorHAnsi" w:hAnsiTheme="minorHAnsi"/>
          <w:lang w:val="mk-MK"/>
        </w:rPr>
        <w:t xml:space="preserve"> Произведувањето на модуларна опрема која овозможува брзо заменување на деловите и намалување на времето на застој.</w:t>
      </w:r>
    </w:p>
    <w:p w14:paraId="2606D287" w14:textId="77777777" w:rsidR="00E12FAE" w:rsidRDefault="00E12FAE" w:rsidP="004E3CE4">
      <w:pPr>
        <w:jc w:val="both"/>
        <w:rPr>
          <w:rFonts w:asciiTheme="minorHAnsi" w:hAnsiTheme="minorHAnsi"/>
          <w:b/>
          <w:bCs/>
          <w:lang w:val="mk-MK"/>
        </w:rPr>
      </w:pPr>
    </w:p>
    <w:p w14:paraId="0D392346" w14:textId="54D90E4F" w:rsidR="0017688A" w:rsidRPr="00890D50" w:rsidRDefault="0017688A" w:rsidP="004E3CE4">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75"/>
      </w:r>
      <w:r w:rsidRPr="00890D50">
        <w:rPr>
          <w:rFonts w:asciiTheme="minorHAnsi" w:hAnsiTheme="minorHAnsi"/>
          <w:b/>
          <w:bCs/>
          <w:lang w:val="mk-MK"/>
        </w:rPr>
        <w:t>:</w:t>
      </w:r>
    </w:p>
    <w:p w14:paraId="640AEC53" w14:textId="77777777" w:rsidR="0017688A" w:rsidRPr="00890D50" w:rsidRDefault="0017688A">
      <w:pPr>
        <w:numPr>
          <w:ilvl w:val="1"/>
          <w:numId w:val="136"/>
        </w:numPr>
        <w:ind w:left="426"/>
        <w:jc w:val="both"/>
        <w:rPr>
          <w:rFonts w:asciiTheme="minorHAnsi" w:hAnsiTheme="minorHAnsi"/>
          <w:lang w:val="mk-MK"/>
        </w:rPr>
      </w:pPr>
      <w:r w:rsidRPr="00890D50">
        <w:rPr>
          <w:rFonts w:asciiTheme="minorHAnsi" w:hAnsiTheme="minorHAnsi"/>
          <w:b/>
          <w:bCs/>
          <w:lang w:val="mk-MK"/>
        </w:rPr>
        <w:t>Позитивен Влијание на Производствените Процеси:</w:t>
      </w:r>
      <w:r w:rsidRPr="00890D50">
        <w:rPr>
          <w:rFonts w:asciiTheme="minorHAnsi" w:hAnsiTheme="minorHAnsi"/>
          <w:lang w:val="mk-MK"/>
        </w:rPr>
        <w:t xml:space="preserve"> Компанијата забележа значително намалување на времето за поправка и одржување, со подобрување на продуктивноста за 12%.</w:t>
      </w:r>
    </w:p>
    <w:p w14:paraId="12191953" w14:textId="77777777" w:rsidR="0017688A" w:rsidRPr="00890D50" w:rsidRDefault="0017688A">
      <w:pPr>
        <w:numPr>
          <w:ilvl w:val="1"/>
          <w:numId w:val="136"/>
        </w:numPr>
        <w:ind w:left="426"/>
        <w:jc w:val="both"/>
        <w:rPr>
          <w:rFonts w:asciiTheme="minorHAnsi" w:hAnsiTheme="minorHAnsi"/>
          <w:lang w:val="mk-MK"/>
        </w:rPr>
      </w:pPr>
      <w:r w:rsidRPr="00890D50">
        <w:rPr>
          <w:rFonts w:asciiTheme="minorHAnsi" w:hAnsiTheme="minorHAnsi"/>
          <w:b/>
          <w:bCs/>
          <w:lang w:val="mk-MK"/>
        </w:rPr>
        <w:t>Намалување на Трошоците:</w:t>
      </w:r>
      <w:r w:rsidRPr="00890D50">
        <w:rPr>
          <w:rFonts w:asciiTheme="minorHAnsi" w:hAnsiTheme="minorHAnsi"/>
          <w:lang w:val="mk-MK"/>
        </w:rPr>
        <w:t xml:space="preserve"> Воведувањето на автоматизирани системи за одржување доведе до намалување на оперативните трошоци за 15%.</w:t>
      </w:r>
    </w:p>
    <w:p w14:paraId="67ED5194" w14:textId="77777777" w:rsidR="0017688A" w:rsidRPr="00890D50" w:rsidRDefault="0017688A" w:rsidP="004E3CE4">
      <w:pPr>
        <w:jc w:val="both"/>
        <w:rPr>
          <w:rFonts w:asciiTheme="minorHAnsi" w:hAnsiTheme="minorHAnsi"/>
          <w:lang w:val="mk-MK"/>
        </w:rPr>
      </w:pPr>
    </w:p>
    <w:p w14:paraId="689B9DDF" w14:textId="77777777" w:rsidR="0017688A" w:rsidRDefault="0017688A" w:rsidP="004E3CE4">
      <w:pPr>
        <w:jc w:val="both"/>
        <w:rPr>
          <w:rFonts w:asciiTheme="minorHAnsi" w:hAnsiTheme="minorHAnsi"/>
          <w:lang w:val="mk-MK"/>
        </w:rPr>
      </w:pPr>
      <w:r w:rsidRPr="00890D50">
        <w:rPr>
          <w:rFonts w:asciiTheme="minorHAnsi" w:hAnsiTheme="minorHAnsi"/>
          <w:lang w:val="mk-MK"/>
        </w:rPr>
        <w:t>Примерите од Bosch, ArcelorMittal, Tetra Pak и Knauf демонстрираат успешни примери на примената на технологии за безбедни процеси кои се лесни за поправка, одржување и употреба. Овие компании не само што ја зголемиле ефикасноста на своето производство и намалиле трошоците, туку исто така ја подобриле безбедноста на работното место и намалиле времето на застој. Иновативните решенија и пристапи за лесно одржување и поправка ја покажуваат важноста на инвестирање во технологии кои ја поддржуваат одржливоста и продуктивноста на компаниите.</w:t>
      </w:r>
    </w:p>
    <w:p w14:paraId="35047244" w14:textId="23AEE221" w:rsidR="0017688A" w:rsidRDefault="00182364" w:rsidP="004E3CE4">
      <w:pPr>
        <w:jc w:val="both"/>
        <w:rPr>
          <w:rFonts w:asciiTheme="minorHAnsi" w:hAnsiTheme="minorHAnsi"/>
          <w:lang w:val="mk-MK"/>
        </w:rPr>
      </w:pPr>
      <w:r>
        <w:rPr>
          <w:rFonts w:asciiTheme="minorHAnsi" w:hAnsiTheme="minorHAnsi"/>
          <w:lang w:val="mk-MK"/>
        </w:rPr>
        <w:t xml:space="preserve"> </w:t>
      </w:r>
    </w:p>
    <w:p w14:paraId="3B52C402" w14:textId="77777777" w:rsidR="007528D3" w:rsidRDefault="007528D3" w:rsidP="004E3CE4">
      <w:pPr>
        <w:jc w:val="both"/>
        <w:rPr>
          <w:rFonts w:asciiTheme="minorHAnsi" w:hAnsiTheme="minorHAnsi"/>
          <w:lang w:val="en-US"/>
        </w:rPr>
      </w:pPr>
    </w:p>
    <w:p w14:paraId="5F434166" w14:textId="77777777" w:rsidR="0082157D" w:rsidRPr="00890D50" w:rsidRDefault="0082157D" w:rsidP="0082157D">
      <w:pPr>
        <w:pStyle w:val="Heading1"/>
        <w:spacing w:before="0" w:after="0"/>
        <w:rPr>
          <w:rFonts w:asciiTheme="minorHAnsi" w:hAnsiTheme="minorHAnsi"/>
          <w:lang w:val="mk-MK"/>
        </w:rPr>
      </w:pPr>
      <w:bookmarkStart w:id="24" w:name="_Toc186438163"/>
      <w:r w:rsidRPr="00EE6096">
        <w:rPr>
          <w:rFonts w:asciiTheme="minorHAnsi" w:hAnsiTheme="minorHAnsi" w:cstheme="minorHAnsi"/>
          <w:b w:val="0"/>
          <w:color w:val="auto"/>
          <w:sz w:val="22"/>
          <w:szCs w:val="22"/>
        </w:rPr>
        <w:t>3.3.</w:t>
      </w:r>
      <w:r>
        <w:rPr>
          <w:rFonts w:asciiTheme="minorHAnsi" w:hAnsiTheme="minorHAnsi" w:cstheme="minorHAnsi"/>
          <w:b w:val="0"/>
          <w:color w:val="auto"/>
          <w:sz w:val="22"/>
          <w:szCs w:val="22"/>
        </w:rPr>
        <w:t>5</w:t>
      </w:r>
      <w:r w:rsidRPr="00EE6096">
        <w:rPr>
          <w:rFonts w:asciiTheme="minorHAnsi" w:hAnsiTheme="minorHAnsi" w:cstheme="minorHAnsi"/>
          <w:b w:val="0"/>
          <w:color w:val="auto"/>
          <w:sz w:val="22"/>
          <w:szCs w:val="22"/>
        </w:rPr>
        <w:t xml:space="preserve"> </w:t>
      </w:r>
      <w:r w:rsidRPr="00E12FAE">
        <w:rPr>
          <w:rFonts w:asciiTheme="minorHAnsi" w:hAnsiTheme="minorHAnsi" w:cstheme="minorHAnsi"/>
          <w:b w:val="0"/>
          <w:color w:val="auto"/>
          <w:sz w:val="22"/>
          <w:szCs w:val="22"/>
        </w:rPr>
        <w:t>Филтрација на воздухот и вода и повторна употреба на течност</w:t>
      </w:r>
      <w:bookmarkEnd w:id="24"/>
    </w:p>
    <w:p w14:paraId="3230D94C" w14:textId="77777777" w:rsidR="0082157D" w:rsidRDefault="0082157D" w:rsidP="0082157D">
      <w:pPr>
        <w:jc w:val="both"/>
        <w:rPr>
          <w:rFonts w:asciiTheme="minorHAnsi" w:hAnsiTheme="minorHAnsi"/>
          <w:b/>
          <w:bCs/>
          <w:color w:val="9BBB59" w:themeColor="accent3"/>
          <w:lang w:val="mk-MK"/>
        </w:rPr>
      </w:pPr>
    </w:p>
    <w:p w14:paraId="170CFA06" w14:textId="77777777" w:rsidR="0082157D" w:rsidRPr="00890D50" w:rsidRDefault="0082157D" w:rsidP="0082157D">
      <w:pPr>
        <w:jc w:val="both"/>
        <w:rPr>
          <w:rFonts w:asciiTheme="minorHAnsi" w:hAnsiTheme="minorHAnsi"/>
          <w:lang w:val="mk-MK"/>
        </w:rPr>
      </w:pPr>
      <w:r w:rsidRPr="00890D50">
        <w:rPr>
          <w:rFonts w:asciiTheme="minorHAnsi" w:hAnsiTheme="minorHAnsi"/>
          <w:lang w:val="mk-MK"/>
        </w:rPr>
        <w:t>Филтрацијата на воздухот за време на согорување отпад е процес на отстранување на штетни честички и гасови од воздухот што се ослободуваат при согорување на отпад. Ова се постигнува со помош на напредни филтрациони системи и технологии кои ги чистат емисиите пред тие да влезат во атмосферата.</w:t>
      </w:r>
    </w:p>
    <w:p w14:paraId="67E0819B" w14:textId="77777777" w:rsidR="0082157D" w:rsidRPr="00890D50" w:rsidRDefault="0082157D" w:rsidP="0082157D">
      <w:pPr>
        <w:jc w:val="both"/>
        <w:rPr>
          <w:rFonts w:asciiTheme="minorHAnsi" w:hAnsiTheme="minorHAnsi"/>
          <w:lang w:val="mk-MK"/>
        </w:rPr>
      </w:pPr>
    </w:p>
    <w:p w14:paraId="2AD917D0"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Цели:</w:t>
      </w:r>
    </w:p>
    <w:p w14:paraId="65734DBE" w14:textId="77777777" w:rsidR="0082157D" w:rsidRPr="00890D50" w:rsidRDefault="0082157D">
      <w:pPr>
        <w:numPr>
          <w:ilvl w:val="0"/>
          <w:numId w:val="232"/>
        </w:numPr>
        <w:tabs>
          <w:tab w:val="clear" w:pos="360"/>
          <w:tab w:val="num" w:pos="-1800"/>
        </w:tabs>
        <w:ind w:left="426"/>
        <w:jc w:val="both"/>
        <w:rPr>
          <w:rFonts w:asciiTheme="minorHAnsi" w:hAnsiTheme="minorHAnsi"/>
          <w:lang w:val="mk-MK"/>
        </w:rPr>
      </w:pPr>
      <w:r w:rsidRPr="00890D50">
        <w:rPr>
          <w:rFonts w:asciiTheme="minorHAnsi" w:hAnsiTheme="minorHAnsi"/>
          <w:b/>
          <w:bCs/>
          <w:lang w:val="mk-MK"/>
        </w:rPr>
        <w:t>Намалување на загадувањето:</w:t>
      </w:r>
      <w:r w:rsidRPr="00890D50">
        <w:rPr>
          <w:rFonts w:asciiTheme="minorHAnsi" w:hAnsiTheme="minorHAnsi"/>
          <w:lang w:val="mk-MK"/>
        </w:rPr>
        <w:t xml:space="preserve"> Целта е да се минимизираат штетните влијанија на воздухот кои произлегуваат од согорување отпад, како што се штетни гасови, прашина и канцерогени материјали.</w:t>
      </w:r>
    </w:p>
    <w:p w14:paraId="137A614C" w14:textId="77777777" w:rsidR="0082157D" w:rsidRPr="00890D50" w:rsidRDefault="0082157D">
      <w:pPr>
        <w:numPr>
          <w:ilvl w:val="0"/>
          <w:numId w:val="232"/>
        </w:numPr>
        <w:tabs>
          <w:tab w:val="clear" w:pos="360"/>
          <w:tab w:val="num" w:pos="-1800"/>
        </w:tabs>
        <w:ind w:left="426"/>
        <w:jc w:val="both"/>
        <w:rPr>
          <w:rFonts w:asciiTheme="minorHAnsi" w:hAnsiTheme="minorHAnsi"/>
          <w:lang w:val="mk-MK"/>
        </w:rPr>
      </w:pPr>
      <w:r w:rsidRPr="00890D50">
        <w:rPr>
          <w:rFonts w:asciiTheme="minorHAnsi" w:hAnsiTheme="minorHAnsi"/>
          <w:b/>
          <w:bCs/>
          <w:lang w:val="mk-MK"/>
        </w:rPr>
        <w:t>Заштита на здравјето:</w:t>
      </w:r>
      <w:r w:rsidRPr="00890D50">
        <w:rPr>
          <w:rFonts w:asciiTheme="minorHAnsi" w:hAnsiTheme="minorHAnsi"/>
          <w:lang w:val="mk-MK"/>
        </w:rPr>
        <w:t xml:space="preserve"> Со отстранување на загадувачите, се намалува ризикот од здравствени проблеми поврзани со загадениот воздух, како што се респираторни заболувања и кардиоваскуларни проблеми.</w:t>
      </w:r>
    </w:p>
    <w:p w14:paraId="58F349F8" w14:textId="77777777" w:rsidR="0082157D" w:rsidRPr="00890D50" w:rsidRDefault="0082157D">
      <w:pPr>
        <w:numPr>
          <w:ilvl w:val="0"/>
          <w:numId w:val="232"/>
        </w:numPr>
        <w:tabs>
          <w:tab w:val="clear" w:pos="360"/>
          <w:tab w:val="num" w:pos="-1800"/>
        </w:tabs>
        <w:ind w:left="426"/>
        <w:jc w:val="both"/>
        <w:rPr>
          <w:rFonts w:asciiTheme="minorHAnsi" w:hAnsiTheme="minorHAnsi"/>
          <w:lang w:val="mk-MK"/>
        </w:rPr>
      </w:pPr>
      <w:r w:rsidRPr="00890D50">
        <w:rPr>
          <w:rFonts w:asciiTheme="minorHAnsi" w:hAnsiTheme="minorHAnsi"/>
          <w:b/>
          <w:bCs/>
          <w:lang w:val="mk-MK"/>
        </w:rPr>
        <w:t>Соблювање на прописи:</w:t>
      </w:r>
      <w:r w:rsidRPr="00890D50">
        <w:rPr>
          <w:rFonts w:asciiTheme="minorHAnsi" w:hAnsiTheme="minorHAnsi"/>
          <w:lang w:val="mk-MK"/>
        </w:rPr>
        <w:t xml:space="preserve"> Системите за филтрација помагаат во исполнување на еколошките стандарди и прописи, како што се оние поставени од локалните и меѓународните организации за заштита на животната средина.</w:t>
      </w:r>
    </w:p>
    <w:p w14:paraId="08699320" w14:textId="77777777" w:rsidR="0082157D" w:rsidRPr="00890D50" w:rsidRDefault="0082157D" w:rsidP="0082157D">
      <w:pPr>
        <w:ind w:left="426"/>
        <w:jc w:val="both"/>
        <w:rPr>
          <w:rFonts w:asciiTheme="minorHAnsi" w:hAnsiTheme="minorHAnsi"/>
          <w:lang w:val="mk-MK"/>
        </w:rPr>
      </w:pPr>
    </w:p>
    <w:p w14:paraId="553DF8E8" w14:textId="77777777" w:rsidR="0082157D" w:rsidRPr="00890D50" w:rsidRDefault="0082157D" w:rsidP="0082157D">
      <w:pPr>
        <w:ind w:left="426"/>
        <w:jc w:val="both"/>
        <w:rPr>
          <w:rFonts w:asciiTheme="minorHAnsi" w:hAnsiTheme="minorHAnsi"/>
          <w:lang w:val="mk-MK"/>
        </w:rPr>
      </w:pPr>
      <w:r w:rsidRPr="00890D50">
        <w:rPr>
          <w:rFonts w:asciiTheme="minorHAnsi" w:hAnsiTheme="minorHAnsi"/>
          <w:b/>
          <w:bCs/>
          <w:lang w:val="mk-MK"/>
        </w:rPr>
        <w:t>Придобивки:</w:t>
      </w:r>
    </w:p>
    <w:p w14:paraId="4582C4A8" w14:textId="77777777" w:rsidR="0082157D" w:rsidRPr="00890D50" w:rsidRDefault="0082157D">
      <w:pPr>
        <w:numPr>
          <w:ilvl w:val="0"/>
          <w:numId w:val="28"/>
        </w:numPr>
        <w:tabs>
          <w:tab w:val="clear" w:pos="360"/>
          <w:tab w:val="num" w:pos="-1800"/>
        </w:tabs>
        <w:ind w:left="426"/>
        <w:jc w:val="both"/>
        <w:rPr>
          <w:rFonts w:asciiTheme="minorHAnsi" w:hAnsiTheme="minorHAnsi"/>
          <w:lang w:val="mk-MK"/>
        </w:rPr>
      </w:pPr>
      <w:r w:rsidRPr="00890D50">
        <w:rPr>
          <w:rFonts w:asciiTheme="minorHAnsi" w:hAnsiTheme="minorHAnsi"/>
          <w:b/>
          <w:bCs/>
          <w:lang w:val="mk-MK"/>
        </w:rPr>
        <w:t>Заштита на животната средина:</w:t>
      </w:r>
      <w:r w:rsidRPr="00890D50">
        <w:rPr>
          <w:rFonts w:asciiTheme="minorHAnsi" w:hAnsiTheme="minorHAnsi"/>
          <w:lang w:val="mk-MK"/>
        </w:rPr>
        <w:t xml:space="preserve"> Филтрацијата на воздухот помага во намалување на концентрацијата на загадувачи во атмосферата, што придонесува за подобрување на квалитетот на воздухот и заштита на екосистемите.</w:t>
      </w:r>
    </w:p>
    <w:p w14:paraId="44BF3BD8" w14:textId="77777777" w:rsidR="0082157D" w:rsidRPr="00890D50" w:rsidRDefault="0082157D">
      <w:pPr>
        <w:numPr>
          <w:ilvl w:val="0"/>
          <w:numId w:val="28"/>
        </w:numPr>
        <w:tabs>
          <w:tab w:val="clear" w:pos="360"/>
          <w:tab w:val="num" w:pos="-1800"/>
        </w:tabs>
        <w:ind w:left="426"/>
        <w:jc w:val="both"/>
        <w:rPr>
          <w:rFonts w:asciiTheme="minorHAnsi" w:hAnsiTheme="minorHAnsi"/>
          <w:lang w:val="mk-MK"/>
        </w:rPr>
      </w:pPr>
      <w:r w:rsidRPr="00890D50">
        <w:rPr>
          <w:rFonts w:asciiTheme="minorHAnsi" w:hAnsiTheme="minorHAnsi"/>
          <w:b/>
          <w:bCs/>
          <w:lang w:val="mk-MK"/>
        </w:rPr>
        <w:t>Подобрување на здравјето на луѓето:</w:t>
      </w:r>
      <w:r w:rsidRPr="00890D50">
        <w:rPr>
          <w:rFonts w:asciiTheme="minorHAnsi" w:hAnsiTheme="minorHAnsi"/>
          <w:lang w:val="mk-MK"/>
        </w:rPr>
        <w:t xml:space="preserve"> Намалувањето на штетните емисии има директен позитивен ефект врз здравјето на луѓето, особено во области близу до објекти за согорување отпад.</w:t>
      </w:r>
    </w:p>
    <w:p w14:paraId="7767AD00" w14:textId="77777777" w:rsidR="0082157D" w:rsidRPr="00890D50" w:rsidRDefault="0082157D">
      <w:pPr>
        <w:numPr>
          <w:ilvl w:val="0"/>
          <w:numId w:val="28"/>
        </w:numPr>
        <w:tabs>
          <w:tab w:val="clear" w:pos="360"/>
          <w:tab w:val="num" w:pos="-1800"/>
        </w:tabs>
        <w:ind w:left="426"/>
        <w:jc w:val="both"/>
        <w:rPr>
          <w:rFonts w:asciiTheme="minorHAnsi" w:hAnsiTheme="minorHAnsi"/>
          <w:lang w:val="mk-MK"/>
        </w:rPr>
      </w:pPr>
      <w:r w:rsidRPr="00890D50">
        <w:rPr>
          <w:rFonts w:asciiTheme="minorHAnsi" w:hAnsiTheme="minorHAnsi"/>
          <w:b/>
          <w:bCs/>
          <w:lang w:val="mk-MK"/>
        </w:rPr>
        <w:t>Соблювање на еколошките стандарди:</w:t>
      </w:r>
      <w:r w:rsidRPr="00890D50">
        <w:rPr>
          <w:rFonts w:asciiTheme="minorHAnsi" w:hAnsiTheme="minorHAnsi"/>
          <w:lang w:val="mk-MK"/>
        </w:rPr>
        <w:t xml:space="preserve"> Инвестирањето во технологија за филтрација може да помогне во избегнување на казни и правни последици поврзани со прекршување на еколошките регулативи.</w:t>
      </w:r>
    </w:p>
    <w:p w14:paraId="5F64C98A" w14:textId="77777777" w:rsidR="0082157D" w:rsidRPr="00890D50" w:rsidRDefault="0082157D" w:rsidP="0082157D">
      <w:pPr>
        <w:jc w:val="both"/>
        <w:rPr>
          <w:rFonts w:asciiTheme="minorHAnsi" w:hAnsiTheme="minorHAnsi"/>
          <w:lang w:val="mk-MK"/>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82157D" w14:paraId="52D65A70" w14:textId="77777777" w:rsidTr="00F24CE5">
        <w:tc>
          <w:tcPr>
            <w:tcW w:w="9653" w:type="dxa"/>
            <w:shd w:val="clear" w:color="auto" w:fill="DBE5F1" w:themeFill="accent1" w:themeFillTint="33"/>
          </w:tcPr>
          <w:p w14:paraId="3894ACBE" w14:textId="77777777" w:rsidR="0082157D" w:rsidRPr="00890D50" w:rsidRDefault="0082157D" w:rsidP="00F24CE5">
            <w:pPr>
              <w:jc w:val="both"/>
              <w:rPr>
                <w:rFonts w:asciiTheme="minorHAnsi" w:hAnsiTheme="minorHAnsi"/>
                <w:lang w:val="mk-MK"/>
              </w:rPr>
            </w:pPr>
            <w:r w:rsidRPr="00890D50">
              <w:rPr>
                <w:rFonts w:asciiTheme="minorHAnsi" w:hAnsiTheme="minorHAnsi"/>
                <w:b/>
                <w:bCs/>
                <w:lang w:val="mk-MK"/>
              </w:rPr>
              <w:t>Статистики и извори на податоци:</w:t>
            </w:r>
          </w:p>
          <w:p w14:paraId="3AB3C74C" w14:textId="77777777" w:rsidR="0082157D" w:rsidRPr="00890D50" w:rsidRDefault="0082157D">
            <w:pPr>
              <w:numPr>
                <w:ilvl w:val="0"/>
                <w:numId w:val="29"/>
              </w:numPr>
              <w:jc w:val="both"/>
              <w:rPr>
                <w:rFonts w:asciiTheme="minorHAnsi" w:hAnsiTheme="minorHAnsi"/>
                <w:lang w:val="mk-MK"/>
              </w:rPr>
            </w:pPr>
            <w:r w:rsidRPr="00890D50">
              <w:rPr>
                <w:rFonts w:asciiTheme="minorHAnsi" w:hAnsiTheme="minorHAnsi"/>
                <w:lang w:val="mk-MK"/>
              </w:rPr>
              <w:t xml:space="preserve">Според </w:t>
            </w:r>
            <w:r w:rsidRPr="00890D50">
              <w:rPr>
                <w:rFonts w:asciiTheme="minorHAnsi" w:hAnsiTheme="minorHAnsi"/>
                <w:i/>
                <w:iCs/>
                <w:lang w:val="mk-MK"/>
              </w:rPr>
              <w:t>Европската агенција за животна средина</w:t>
            </w:r>
            <w:r w:rsidRPr="00890D50">
              <w:rPr>
                <w:rFonts w:asciiTheme="minorHAnsi" w:hAnsiTheme="minorHAnsi"/>
                <w:lang w:val="mk-MK"/>
              </w:rPr>
              <w:t xml:space="preserve"> (EEA), инсталирањето на напредни системи за филтрација може да намали концентрацијата на PM2.5 честички (мали честички кои можат да влезат во белите дробови) до 90%.</w:t>
            </w:r>
          </w:p>
          <w:p w14:paraId="1DF17305" w14:textId="77777777" w:rsidR="0082157D" w:rsidRDefault="0082157D">
            <w:pPr>
              <w:numPr>
                <w:ilvl w:val="0"/>
                <w:numId w:val="29"/>
              </w:numPr>
              <w:jc w:val="both"/>
              <w:rPr>
                <w:rFonts w:asciiTheme="minorHAnsi" w:hAnsiTheme="minorHAnsi"/>
                <w:b/>
                <w:bCs/>
                <w:lang w:val="mk-MK"/>
              </w:rPr>
            </w:pPr>
            <w:r w:rsidRPr="00890D50">
              <w:rPr>
                <w:rFonts w:asciiTheme="minorHAnsi" w:hAnsiTheme="minorHAnsi"/>
                <w:i/>
                <w:iCs/>
                <w:lang w:val="mk-MK"/>
              </w:rPr>
              <w:t>Американската агенција за заштита на животната средина</w:t>
            </w:r>
            <w:r w:rsidRPr="00890D50">
              <w:rPr>
                <w:rFonts w:asciiTheme="minorHAnsi" w:hAnsiTheme="minorHAnsi"/>
                <w:lang w:val="mk-MK"/>
              </w:rPr>
              <w:t xml:space="preserve"> (EPA) проценува дека модерните системи за филтрација на воздухот можат да намалат емисиите на токсични гасови, како што се диоксини и фурани, за повеќе од 99%.</w:t>
            </w:r>
          </w:p>
        </w:tc>
      </w:tr>
    </w:tbl>
    <w:p w14:paraId="04584971" w14:textId="77777777" w:rsidR="0082157D" w:rsidRPr="00890D50" w:rsidRDefault="0082157D" w:rsidP="0082157D">
      <w:pPr>
        <w:jc w:val="both"/>
        <w:rPr>
          <w:rFonts w:asciiTheme="minorHAnsi" w:hAnsiTheme="minorHAnsi"/>
          <w:b/>
          <w:bCs/>
          <w:lang w:val="mk-MK"/>
        </w:rPr>
      </w:pPr>
    </w:p>
    <w:p w14:paraId="4A0623DB" w14:textId="77777777" w:rsidR="0082157D" w:rsidRPr="00890D50" w:rsidRDefault="0082157D" w:rsidP="0082157D">
      <w:pPr>
        <w:jc w:val="both"/>
        <w:rPr>
          <w:rFonts w:asciiTheme="minorHAnsi" w:hAnsiTheme="minorHAnsi"/>
          <w:lang w:val="mk-MK"/>
        </w:rPr>
      </w:pPr>
      <w:r w:rsidRPr="00890D50">
        <w:rPr>
          <w:rFonts w:asciiTheme="minorHAnsi" w:hAnsiTheme="minorHAnsi"/>
          <w:lang w:val="mk-MK"/>
        </w:rPr>
        <w:t>Дестилацијата и филтрацијата на вода се процеси на чистење на вода од нечистотии и контаминанти со цел повторна употреба. Дестилацијата вклучува загревање на вода до нејзиното испарување, а потоа кондензирање на пареата назад во течност, што ја остава зад себе нечистотијата. Филтрацијата користи различни методи за отстранување на физички и хемиски нечистотии од водата.</w:t>
      </w:r>
    </w:p>
    <w:p w14:paraId="689A5E0D" w14:textId="77777777" w:rsidR="0082157D" w:rsidRPr="00890D50" w:rsidRDefault="0082157D" w:rsidP="0082157D">
      <w:pPr>
        <w:jc w:val="both"/>
        <w:rPr>
          <w:rFonts w:asciiTheme="minorHAnsi" w:hAnsiTheme="minorHAnsi"/>
          <w:lang w:val="mk-MK"/>
        </w:rPr>
      </w:pPr>
    </w:p>
    <w:p w14:paraId="0516FC3B"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Цели:</w:t>
      </w:r>
    </w:p>
    <w:p w14:paraId="5DD71F4D" w14:textId="77777777" w:rsidR="0082157D" w:rsidRPr="00890D50" w:rsidRDefault="0082157D">
      <w:pPr>
        <w:numPr>
          <w:ilvl w:val="0"/>
          <w:numId w:val="233"/>
        </w:numPr>
        <w:tabs>
          <w:tab w:val="clear" w:pos="360"/>
          <w:tab w:val="num" w:pos="-1800"/>
        </w:tabs>
        <w:ind w:left="426"/>
        <w:jc w:val="both"/>
        <w:rPr>
          <w:rFonts w:asciiTheme="minorHAnsi" w:hAnsiTheme="minorHAnsi"/>
          <w:lang w:val="mk-MK"/>
        </w:rPr>
      </w:pPr>
      <w:r w:rsidRPr="00890D50">
        <w:rPr>
          <w:rFonts w:asciiTheme="minorHAnsi" w:hAnsiTheme="minorHAnsi"/>
          <w:b/>
          <w:bCs/>
          <w:lang w:val="mk-MK"/>
        </w:rPr>
        <w:t>Обезбедување на чиста вода:</w:t>
      </w:r>
      <w:r w:rsidRPr="00890D50">
        <w:rPr>
          <w:rFonts w:asciiTheme="minorHAnsi" w:hAnsiTheme="minorHAnsi"/>
          <w:lang w:val="mk-MK"/>
        </w:rPr>
        <w:t xml:space="preserve"> Главната цел е да се осигура дека водата е безбедна за употреба и дека ги исполнува стандардите за квалитет.</w:t>
      </w:r>
    </w:p>
    <w:p w14:paraId="20D8ABD6" w14:textId="77777777" w:rsidR="0082157D" w:rsidRPr="00890D50" w:rsidRDefault="0082157D">
      <w:pPr>
        <w:numPr>
          <w:ilvl w:val="0"/>
          <w:numId w:val="233"/>
        </w:numPr>
        <w:tabs>
          <w:tab w:val="clear" w:pos="360"/>
          <w:tab w:val="num" w:pos="-1800"/>
        </w:tabs>
        <w:ind w:left="426"/>
        <w:jc w:val="both"/>
        <w:rPr>
          <w:rFonts w:asciiTheme="minorHAnsi" w:hAnsiTheme="minorHAnsi"/>
          <w:lang w:val="mk-MK"/>
        </w:rPr>
      </w:pPr>
      <w:r w:rsidRPr="00890D50">
        <w:rPr>
          <w:rFonts w:asciiTheme="minorHAnsi" w:hAnsiTheme="minorHAnsi"/>
          <w:b/>
          <w:bCs/>
          <w:lang w:val="mk-MK"/>
        </w:rPr>
        <w:t>Намалување на потрошувачката на вода:</w:t>
      </w:r>
      <w:r w:rsidRPr="00890D50">
        <w:rPr>
          <w:rFonts w:asciiTheme="minorHAnsi" w:hAnsiTheme="minorHAnsi"/>
          <w:lang w:val="mk-MK"/>
        </w:rPr>
        <w:t xml:space="preserve"> Повторната употреба на третирана вода може да помогне во намалување на потребата од нови водни ресурси, што е особено важно во области со ограничени водни ресурси.</w:t>
      </w:r>
    </w:p>
    <w:p w14:paraId="3344E292" w14:textId="77777777" w:rsidR="0082157D" w:rsidRPr="00890D50" w:rsidRDefault="0082157D">
      <w:pPr>
        <w:numPr>
          <w:ilvl w:val="0"/>
          <w:numId w:val="233"/>
        </w:numPr>
        <w:tabs>
          <w:tab w:val="clear" w:pos="360"/>
          <w:tab w:val="num" w:pos="-1800"/>
        </w:tabs>
        <w:ind w:left="426"/>
        <w:jc w:val="both"/>
        <w:rPr>
          <w:rFonts w:asciiTheme="minorHAnsi" w:hAnsiTheme="minorHAnsi"/>
          <w:lang w:val="mk-MK"/>
        </w:rPr>
      </w:pPr>
      <w:r w:rsidRPr="00890D50">
        <w:rPr>
          <w:rFonts w:asciiTheme="minorHAnsi" w:hAnsiTheme="minorHAnsi"/>
          <w:b/>
          <w:bCs/>
          <w:lang w:val="mk-MK"/>
        </w:rPr>
        <w:t>Подобрување на одржливоста:</w:t>
      </w:r>
      <w:r w:rsidRPr="00890D50">
        <w:rPr>
          <w:rFonts w:asciiTheme="minorHAnsi" w:hAnsiTheme="minorHAnsi"/>
          <w:lang w:val="mk-MK"/>
        </w:rPr>
        <w:t xml:space="preserve"> Примената на технологии за дестилација и филтрација помага во намалување на отпадот и спречување на загадување на водните ресурси.</w:t>
      </w:r>
    </w:p>
    <w:p w14:paraId="74B4CCDC" w14:textId="77777777" w:rsidR="0082157D" w:rsidRPr="00890D50" w:rsidRDefault="0082157D" w:rsidP="0082157D">
      <w:pPr>
        <w:jc w:val="both"/>
        <w:rPr>
          <w:rFonts w:asciiTheme="minorHAnsi" w:hAnsiTheme="minorHAnsi"/>
          <w:lang w:val="mk-MK"/>
        </w:rPr>
      </w:pPr>
    </w:p>
    <w:p w14:paraId="5723FB3F"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Придобивки:</w:t>
      </w:r>
    </w:p>
    <w:p w14:paraId="1A6A8C50" w14:textId="77777777" w:rsidR="0082157D" w:rsidRPr="00890D50" w:rsidRDefault="0082157D">
      <w:pPr>
        <w:numPr>
          <w:ilvl w:val="0"/>
          <w:numId w:val="259"/>
        </w:numPr>
        <w:jc w:val="both"/>
        <w:rPr>
          <w:rFonts w:asciiTheme="minorHAnsi" w:hAnsiTheme="minorHAnsi"/>
          <w:lang w:val="mk-MK"/>
        </w:rPr>
      </w:pPr>
      <w:r w:rsidRPr="00890D50">
        <w:rPr>
          <w:rFonts w:asciiTheme="minorHAnsi" w:hAnsiTheme="minorHAnsi"/>
          <w:b/>
          <w:bCs/>
          <w:lang w:val="mk-MK"/>
        </w:rPr>
        <w:lastRenderedPageBreak/>
        <w:t>Економска заштеда:</w:t>
      </w:r>
      <w:r w:rsidRPr="00890D50">
        <w:rPr>
          <w:rFonts w:asciiTheme="minorHAnsi" w:hAnsiTheme="minorHAnsi"/>
          <w:lang w:val="mk-MK"/>
        </w:rPr>
        <w:t xml:space="preserve"> Повторната употреба на вода може да доведе до значителни заштеди на трошоците за вода и енергија, што е од особено значење за индустриските и комерцијалните корисници.</w:t>
      </w:r>
    </w:p>
    <w:p w14:paraId="0495862C" w14:textId="77777777" w:rsidR="0082157D" w:rsidRPr="00890D50" w:rsidRDefault="0082157D">
      <w:pPr>
        <w:numPr>
          <w:ilvl w:val="0"/>
          <w:numId w:val="259"/>
        </w:numPr>
        <w:jc w:val="both"/>
        <w:rPr>
          <w:rFonts w:asciiTheme="minorHAnsi" w:hAnsiTheme="minorHAnsi"/>
          <w:lang w:val="mk-MK"/>
        </w:rPr>
      </w:pPr>
      <w:r w:rsidRPr="00890D50">
        <w:rPr>
          <w:rFonts w:asciiTheme="minorHAnsi" w:hAnsiTheme="minorHAnsi"/>
          <w:b/>
          <w:bCs/>
          <w:lang w:val="mk-MK"/>
        </w:rPr>
        <w:t>Заштита на водните ресурси:</w:t>
      </w:r>
      <w:r w:rsidRPr="00890D50">
        <w:rPr>
          <w:rFonts w:asciiTheme="minorHAnsi" w:hAnsiTheme="minorHAnsi"/>
          <w:lang w:val="mk-MK"/>
        </w:rPr>
        <w:t xml:space="preserve"> Со повторната употреба на вода и намалување на потрошувачката на свежа вода, се намалува притисокот врз природните водни ресурси.</w:t>
      </w:r>
    </w:p>
    <w:p w14:paraId="774906CB" w14:textId="77777777" w:rsidR="0082157D" w:rsidRPr="00890D50" w:rsidRDefault="0082157D">
      <w:pPr>
        <w:numPr>
          <w:ilvl w:val="0"/>
          <w:numId w:val="259"/>
        </w:numPr>
        <w:jc w:val="both"/>
        <w:rPr>
          <w:rFonts w:asciiTheme="minorHAnsi" w:hAnsiTheme="minorHAnsi"/>
          <w:lang w:val="mk-MK"/>
        </w:rPr>
      </w:pPr>
      <w:r w:rsidRPr="00890D50">
        <w:rPr>
          <w:rFonts w:asciiTheme="minorHAnsi" w:hAnsiTheme="minorHAnsi"/>
          <w:b/>
          <w:bCs/>
          <w:lang w:val="mk-MK"/>
        </w:rPr>
        <w:t>Подобрување на еколошките услови:</w:t>
      </w:r>
      <w:r w:rsidRPr="00890D50">
        <w:rPr>
          <w:rFonts w:asciiTheme="minorHAnsi" w:hAnsiTheme="minorHAnsi"/>
          <w:lang w:val="mk-MK"/>
        </w:rPr>
        <w:t xml:space="preserve"> Третирањето и повторната употреба на вода помагаат во намалување на отпадните води што можат да предизвикаат загадување на водените тела и екосистемите.</w:t>
      </w:r>
    </w:p>
    <w:p w14:paraId="47969E85" w14:textId="77777777" w:rsidR="0082157D" w:rsidRDefault="0082157D" w:rsidP="0082157D">
      <w:pPr>
        <w:jc w:val="both"/>
        <w:rPr>
          <w:rFonts w:asciiTheme="minorHAnsi" w:hAnsiTheme="minorHAnsi"/>
          <w:b/>
          <w:bCs/>
          <w:lang w:val="mk-MK"/>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82157D" w14:paraId="3E71D456" w14:textId="77777777" w:rsidTr="00F24CE5">
        <w:tc>
          <w:tcPr>
            <w:tcW w:w="9653" w:type="dxa"/>
            <w:shd w:val="clear" w:color="auto" w:fill="DBE5F1" w:themeFill="accent1" w:themeFillTint="33"/>
          </w:tcPr>
          <w:p w14:paraId="784C290F" w14:textId="77777777" w:rsidR="0082157D" w:rsidRPr="00890D50" w:rsidRDefault="0082157D" w:rsidP="00F24CE5">
            <w:pPr>
              <w:jc w:val="both"/>
              <w:rPr>
                <w:rFonts w:asciiTheme="minorHAnsi" w:hAnsiTheme="minorHAnsi"/>
                <w:lang w:val="mk-MK"/>
              </w:rPr>
            </w:pPr>
            <w:r w:rsidRPr="00890D50">
              <w:rPr>
                <w:rFonts w:asciiTheme="minorHAnsi" w:hAnsiTheme="minorHAnsi"/>
                <w:b/>
                <w:bCs/>
                <w:lang w:val="mk-MK"/>
              </w:rPr>
              <w:t>Статистики и извори на податоци:</w:t>
            </w:r>
          </w:p>
          <w:p w14:paraId="1CD00F00" w14:textId="77777777" w:rsidR="0082157D" w:rsidRPr="00890D50" w:rsidRDefault="0082157D">
            <w:pPr>
              <w:numPr>
                <w:ilvl w:val="0"/>
                <w:numId w:val="30"/>
              </w:numPr>
              <w:jc w:val="both"/>
              <w:rPr>
                <w:rFonts w:asciiTheme="minorHAnsi" w:hAnsiTheme="minorHAnsi"/>
                <w:lang w:val="mk-MK"/>
              </w:rPr>
            </w:pPr>
            <w:r w:rsidRPr="00890D50">
              <w:rPr>
                <w:rFonts w:asciiTheme="minorHAnsi" w:hAnsiTheme="minorHAnsi"/>
                <w:i/>
                <w:iCs/>
                <w:lang w:val="mk-MK"/>
              </w:rPr>
              <w:t>Американската асоцијација за водоснабдување и канализација</w:t>
            </w:r>
            <w:r w:rsidRPr="00890D50">
              <w:rPr>
                <w:rFonts w:asciiTheme="minorHAnsi" w:hAnsiTheme="minorHAnsi"/>
                <w:lang w:val="mk-MK"/>
              </w:rPr>
              <w:t xml:space="preserve"> (AWWA) проценува дека дестилација може да ја зголеми ефикасноста на употребата на вода за до 50%.</w:t>
            </w:r>
          </w:p>
          <w:p w14:paraId="74DC31DD" w14:textId="77777777" w:rsidR="0082157D" w:rsidRDefault="0082157D">
            <w:pPr>
              <w:numPr>
                <w:ilvl w:val="0"/>
                <w:numId w:val="30"/>
              </w:numPr>
              <w:jc w:val="both"/>
              <w:rPr>
                <w:rFonts w:asciiTheme="minorHAnsi" w:hAnsiTheme="minorHAnsi"/>
                <w:b/>
                <w:bCs/>
                <w:lang w:val="mk-MK"/>
              </w:rPr>
            </w:pPr>
            <w:r w:rsidRPr="00890D50">
              <w:rPr>
                <w:rFonts w:asciiTheme="minorHAnsi" w:hAnsiTheme="minorHAnsi"/>
                <w:i/>
                <w:iCs/>
                <w:lang w:val="mk-MK"/>
              </w:rPr>
              <w:t>Светската здравствена организација</w:t>
            </w:r>
            <w:r w:rsidRPr="00890D50">
              <w:rPr>
                <w:rFonts w:asciiTheme="minorHAnsi" w:hAnsiTheme="minorHAnsi"/>
                <w:lang w:val="mk-MK"/>
              </w:rPr>
              <w:t xml:space="preserve"> (WHO) истакнува дека филтрацијата и дестилацијата можат да го отстранат до 99% од патогените и хемиските контаминанти од водата.</w:t>
            </w:r>
          </w:p>
        </w:tc>
      </w:tr>
    </w:tbl>
    <w:p w14:paraId="2FEBB432" w14:textId="77777777" w:rsidR="0082157D" w:rsidRDefault="0082157D" w:rsidP="0082157D">
      <w:pPr>
        <w:jc w:val="both"/>
        <w:rPr>
          <w:rFonts w:asciiTheme="minorHAnsi" w:hAnsiTheme="minorHAnsi"/>
          <w:b/>
          <w:bCs/>
          <w:color w:val="9BBB59" w:themeColor="accent3"/>
          <w:lang w:val="mk-MK"/>
        </w:rPr>
      </w:pPr>
    </w:p>
    <w:p w14:paraId="006CAA8D" w14:textId="77777777" w:rsidR="0082157D" w:rsidRPr="00890D50" w:rsidRDefault="0082157D" w:rsidP="0082157D">
      <w:pPr>
        <w:jc w:val="both"/>
        <w:rPr>
          <w:rFonts w:asciiTheme="minorHAnsi" w:hAnsiTheme="minorHAnsi"/>
          <w:b/>
          <w:bCs/>
          <w:lang w:val="mk-MK"/>
        </w:rPr>
      </w:pPr>
      <w:r w:rsidRPr="00890D50">
        <w:rPr>
          <w:rFonts w:asciiTheme="minorHAnsi" w:hAnsiTheme="minorHAnsi"/>
          <w:b/>
          <w:bCs/>
          <w:color w:val="9BBB59" w:themeColor="accent3"/>
          <w:lang w:val="mk-MK"/>
        </w:rPr>
        <w:t>Примери</w:t>
      </w:r>
      <w:r>
        <w:rPr>
          <w:rFonts w:asciiTheme="minorHAnsi" w:hAnsiTheme="minorHAnsi"/>
          <w:b/>
          <w:bCs/>
          <w:color w:val="9BBB59" w:themeColor="accent3"/>
          <w:lang w:val="mk-MK"/>
        </w:rPr>
        <w:t xml:space="preserve"> </w:t>
      </w:r>
      <w:r w:rsidRPr="00890D50">
        <w:rPr>
          <w:rFonts w:asciiTheme="minorHAnsi" w:hAnsiTheme="minorHAnsi"/>
          <w:b/>
          <w:bCs/>
          <w:color w:val="9BBB59" w:themeColor="accent3"/>
          <w:lang w:val="mk-MK"/>
        </w:rPr>
        <w:t>на компании кои имаат воведено процеси на филтрација на воздухот за време на согорување отпад и дестилација/филтрација на вода и повторна употреба на течност</w:t>
      </w:r>
      <w:r>
        <w:rPr>
          <w:rFonts w:asciiTheme="minorHAnsi" w:hAnsiTheme="minorHAnsi"/>
          <w:b/>
          <w:bCs/>
          <w:color w:val="9BBB59" w:themeColor="accent3"/>
          <w:lang w:val="mk-MK"/>
        </w:rPr>
        <w:t>:</w:t>
      </w:r>
    </w:p>
    <w:p w14:paraId="63D7822B" w14:textId="77777777" w:rsidR="0082157D" w:rsidRPr="00890D50" w:rsidRDefault="0082157D" w:rsidP="0082157D">
      <w:pPr>
        <w:jc w:val="both"/>
        <w:rPr>
          <w:rFonts w:asciiTheme="minorHAnsi" w:hAnsiTheme="minorHAnsi"/>
          <w:b/>
          <w:bCs/>
          <w:lang w:val="mk-MK"/>
        </w:rPr>
      </w:pPr>
    </w:p>
    <w:p w14:paraId="5DA98622" w14:textId="77777777" w:rsidR="0082157D" w:rsidRPr="00890D50" w:rsidRDefault="0082157D" w:rsidP="0082157D">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1. SUEZ – Франција</w:t>
      </w:r>
    </w:p>
    <w:p w14:paraId="4B8BBBD7" w14:textId="77777777" w:rsidR="0082157D" w:rsidRDefault="0082157D" w:rsidP="0082157D">
      <w:pPr>
        <w:jc w:val="both"/>
        <w:rPr>
          <w:rFonts w:asciiTheme="minorHAnsi" w:hAnsiTheme="minorHAnsi"/>
          <w:lang w:val="mk-MK"/>
        </w:rPr>
      </w:pPr>
    </w:p>
    <w:p w14:paraId="4AB1F9C0" w14:textId="77777777" w:rsidR="0082157D" w:rsidRPr="00890D50" w:rsidRDefault="0082157D" w:rsidP="0082157D">
      <w:pPr>
        <w:jc w:val="both"/>
        <w:rPr>
          <w:rFonts w:asciiTheme="minorHAnsi" w:hAnsiTheme="minorHAnsi"/>
          <w:lang w:val="mk-MK"/>
        </w:rPr>
      </w:pPr>
      <w:r w:rsidRPr="00890D50">
        <w:rPr>
          <w:rFonts w:asciiTheme="minorHAnsi" w:hAnsiTheme="minorHAnsi"/>
          <w:lang w:val="mk-MK"/>
        </w:rPr>
        <w:t>SUEZ, една од водечките компании во областа на управување со отпад и водни ресурси, има имплементирано напредни технологии за филтрација на воздухот и водата во своите процеси.</w:t>
      </w:r>
    </w:p>
    <w:p w14:paraId="28C72201"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Иновативен процес:</w:t>
      </w:r>
    </w:p>
    <w:p w14:paraId="7A703F60" w14:textId="77777777" w:rsidR="0082157D" w:rsidRPr="00890D50" w:rsidRDefault="0082157D">
      <w:pPr>
        <w:numPr>
          <w:ilvl w:val="1"/>
          <w:numId w:val="137"/>
        </w:numPr>
        <w:ind w:left="426"/>
        <w:jc w:val="both"/>
        <w:rPr>
          <w:rFonts w:asciiTheme="minorHAnsi" w:hAnsiTheme="minorHAnsi"/>
          <w:lang w:val="mk-MK"/>
        </w:rPr>
      </w:pPr>
      <w:r w:rsidRPr="00890D50">
        <w:rPr>
          <w:rFonts w:asciiTheme="minorHAnsi" w:hAnsiTheme="minorHAnsi"/>
          <w:b/>
          <w:bCs/>
          <w:lang w:val="mk-MK"/>
        </w:rPr>
        <w:t>Филтрација на воздухот:</w:t>
      </w:r>
      <w:r w:rsidRPr="00890D50">
        <w:rPr>
          <w:rFonts w:asciiTheme="minorHAnsi" w:hAnsiTheme="minorHAnsi"/>
          <w:lang w:val="mk-MK"/>
        </w:rPr>
        <w:t xml:space="preserve"> SUEZ воведе системи за контрола на емисиите и филтрација на воздухот кои ја намалуваат количината на штетни честички испуштени во атмосферата за време на согорувањето на отпад. Овие системи вклучуваат електростатски филтри и филтри со активен јаглен кои го заробуваат СО2 и други штетни честички.</w:t>
      </w:r>
    </w:p>
    <w:p w14:paraId="3F3C3CDD" w14:textId="77777777" w:rsidR="0082157D" w:rsidRPr="00890D50" w:rsidRDefault="0082157D">
      <w:pPr>
        <w:numPr>
          <w:ilvl w:val="1"/>
          <w:numId w:val="137"/>
        </w:numPr>
        <w:ind w:left="426"/>
        <w:jc w:val="both"/>
        <w:rPr>
          <w:rFonts w:asciiTheme="minorHAnsi" w:hAnsiTheme="minorHAnsi"/>
          <w:lang w:val="mk-MK"/>
        </w:rPr>
      </w:pPr>
      <w:r w:rsidRPr="00890D50">
        <w:rPr>
          <w:rFonts w:asciiTheme="minorHAnsi" w:hAnsiTheme="minorHAnsi"/>
          <w:b/>
          <w:bCs/>
          <w:lang w:val="mk-MK"/>
        </w:rPr>
        <w:t>Дестилација и повторна употреба на вода:</w:t>
      </w:r>
      <w:r w:rsidRPr="00890D50">
        <w:rPr>
          <w:rFonts w:asciiTheme="minorHAnsi" w:hAnsiTheme="minorHAnsi"/>
          <w:lang w:val="mk-MK"/>
        </w:rPr>
        <w:t xml:space="preserve"> SUEZ користи процеси на дестилација на водата за прочистување на индустриските отпадни води, а потоа ја враќа водата во производствените процеси преку системи за циркуларна економија.</w:t>
      </w:r>
    </w:p>
    <w:p w14:paraId="04F7AED9" w14:textId="77777777" w:rsidR="0082157D" w:rsidRPr="00890D50" w:rsidRDefault="0082157D" w:rsidP="0082157D">
      <w:pPr>
        <w:ind w:left="426"/>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76"/>
      </w:r>
      <w:r w:rsidRPr="00890D50">
        <w:rPr>
          <w:rFonts w:asciiTheme="minorHAnsi" w:hAnsiTheme="minorHAnsi"/>
          <w:b/>
          <w:bCs/>
          <w:lang w:val="mk-MK"/>
        </w:rPr>
        <w:t>:</w:t>
      </w:r>
    </w:p>
    <w:p w14:paraId="2CFB7607" w14:textId="77777777" w:rsidR="0082157D" w:rsidRPr="00890D50" w:rsidRDefault="0082157D">
      <w:pPr>
        <w:numPr>
          <w:ilvl w:val="1"/>
          <w:numId w:val="138"/>
        </w:numPr>
        <w:ind w:left="426"/>
        <w:jc w:val="both"/>
        <w:rPr>
          <w:rFonts w:asciiTheme="minorHAnsi" w:hAnsiTheme="minorHAnsi"/>
          <w:lang w:val="mk-MK"/>
        </w:rPr>
      </w:pPr>
      <w:r w:rsidRPr="00890D50">
        <w:rPr>
          <w:rFonts w:asciiTheme="minorHAnsi" w:hAnsiTheme="minorHAnsi"/>
          <w:b/>
          <w:bCs/>
          <w:lang w:val="mk-MK"/>
        </w:rPr>
        <w:t>Намалување на емисиите:</w:t>
      </w:r>
      <w:r w:rsidRPr="00890D50">
        <w:rPr>
          <w:rFonts w:asciiTheme="minorHAnsi" w:hAnsiTheme="minorHAnsi"/>
          <w:lang w:val="mk-MK"/>
        </w:rPr>
        <w:t xml:space="preserve"> Воведувањето на филтрациските технологии ја намали емисијата на штетни гасови за 40%.</w:t>
      </w:r>
    </w:p>
    <w:p w14:paraId="45EBB10D" w14:textId="77777777" w:rsidR="0082157D" w:rsidRPr="00890D50" w:rsidRDefault="0082157D">
      <w:pPr>
        <w:numPr>
          <w:ilvl w:val="1"/>
          <w:numId w:val="138"/>
        </w:numPr>
        <w:ind w:left="426"/>
        <w:jc w:val="both"/>
        <w:rPr>
          <w:rFonts w:asciiTheme="minorHAnsi" w:hAnsiTheme="minorHAnsi"/>
          <w:lang w:val="mk-MK"/>
        </w:rPr>
      </w:pPr>
      <w:r w:rsidRPr="00890D50">
        <w:rPr>
          <w:rFonts w:asciiTheme="minorHAnsi" w:hAnsiTheme="minorHAnsi"/>
          <w:b/>
          <w:bCs/>
          <w:lang w:val="mk-MK"/>
        </w:rPr>
        <w:t>Заштеда на вода:</w:t>
      </w:r>
      <w:r w:rsidRPr="00890D50">
        <w:rPr>
          <w:rFonts w:asciiTheme="minorHAnsi" w:hAnsiTheme="minorHAnsi"/>
          <w:lang w:val="mk-MK"/>
        </w:rPr>
        <w:t xml:space="preserve"> Процесите за повторна употреба на вода доведоа до намалување на потрошувачката на свежа вода за 30%, што значително ги намали трошоците за вода.</w:t>
      </w:r>
    </w:p>
    <w:p w14:paraId="7DF416A3" w14:textId="77777777" w:rsidR="0082157D" w:rsidRPr="00890D50" w:rsidRDefault="0082157D" w:rsidP="0082157D">
      <w:pPr>
        <w:jc w:val="both"/>
        <w:rPr>
          <w:rFonts w:asciiTheme="minorHAnsi" w:hAnsiTheme="minorHAnsi"/>
          <w:lang w:val="mk-MK"/>
        </w:rPr>
      </w:pPr>
    </w:p>
    <w:p w14:paraId="18156008" w14:textId="77777777" w:rsidR="0082157D" w:rsidRPr="00890D50" w:rsidRDefault="0082157D" w:rsidP="0082157D">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2. Tarkett – Србија (Балкан)</w:t>
      </w:r>
    </w:p>
    <w:p w14:paraId="0711CD47" w14:textId="77777777" w:rsidR="0082157D" w:rsidRDefault="0082157D" w:rsidP="0082157D">
      <w:pPr>
        <w:jc w:val="both"/>
        <w:rPr>
          <w:rFonts w:asciiTheme="minorHAnsi" w:hAnsiTheme="minorHAnsi"/>
          <w:lang w:val="mk-MK"/>
        </w:rPr>
      </w:pPr>
    </w:p>
    <w:p w14:paraId="50FCE360" w14:textId="77777777" w:rsidR="0082157D" w:rsidRPr="00890D50" w:rsidRDefault="0082157D" w:rsidP="0082157D">
      <w:pPr>
        <w:jc w:val="both"/>
        <w:rPr>
          <w:rFonts w:asciiTheme="minorHAnsi" w:hAnsiTheme="minorHAnsi"/>
          <w:lang w:val="mk-MK"/>
        </w:rPr>
      </w:pPr>
      <w:r w:rsidRPr="00890D50">
        <w:rPr>
          <w:rFonts w:asciiTheme="minorHAnsi" w:hAnsiTheme="minorHAnsi"/>
          <w:lang w:val="mk-MK"/>
        </w:rPr>
        <w:t>Tarkett, лидер во производството на подни облоги, воведе системи за филтрација и прочистување на воздухот и водата во своите производствени погони во Србија.</w:t>
      </w:r>
    </w:p>
    <w:p w14:paraId="10ABB7C3" w14:textId="77777777" w:rsidR="0082157D" w:rsidRPr="00890D50" w:rsidRDefault="0082157D" w:rsidP="0082157D">
      <w:pPr>
        <w:jc w:val="both"/>
        <w:rPr>
          <w:rFonts w:asciiTheme="minorHAnsi" w:hAnsiTheme="minorHAnsi"/>
          <w:lang w:val="mk-MK"/>
        </w:rPr>
      </w:pPr>
    </w:p>
    <w:p w14:paraId="26B57E2C" w14:textId="77777777" w:rsidR="0082157D" w:rsidRDefault="0082157D" w:rsidP="0082157D">
      <w:pPr>
        <w:jc w:val="both"/>
        <w:rPr>
          <w:rFonts w:asciiTheme="minorHAnsi" w:hAnsiTheme="minorHAnsi"/>
          <w:b/>
          <w:bCs/>
          <w:lang w:val="mk-MK"/>
        </w:rPr>
      </w:pPr>
      <w:r w:rsidRPr="00890D50">
        <w:rPr>
          <w:rFonts w:asciiTheme="minorHAnsi" w:hAnsiTheme="minorHAnsi"/>
          <w:b/>
          <w:bCs/>
          <w:lang w:val="mk-MK"/>
        </w:rPr>
        <w:t>Иновативен процес:</w:t>
      </w:r>
    </w:p>
    <w:p w14:paraId="1BB618A8" w14:textId="77777777" w:rsidR="0082157D" w:rsidRPr="00890D50" w:rsidRDefault="0082157D" w:rsidP="0082157D">
      <w:pPr>
        <w:jc w:val="both"/>
        <w:rPr>
          <w:rFonts w:asciiTheme="minorHAnsi" w:hAnsiTheme="minorHAnsi"/>
          <w:lang w:val="mk-MK"/>
        </w:rPr>
      </w:pPr>
    </w:p>
    <w:p w14:paraId="33DCA120" w14:textId="77777777" w:rsidR="0082157D" w:rsidRPr="00890D50" w:rsidRDefault="0082157D">
      <w:pPr>
        <w:numPr>
          <w:ilvl w:val="1"/>
          <w:numId w:val="139"/>
        </w:numPr>
        <w:ind w:left="426"/>
        <w:jc w:val="both"/>
        <w:rPr>
          <w:rFonts w:asciiTheme="minorHAnsi" w:hAnsiTheme="minorHAnsi"/>
          <w:lang w:val="mk-MK"/>
        </w:rPr>
      </w:pPr>
      <w:r w:rsidRPr="00890D50">
        <w:rPr>
          <w:rFonts w:asciiTheme="minorHAnsi" w:hAnsiTheme="minorHAnsi"/>
          <w:b/>
          <w:bCs/>
          <w:lang w:val="mk-MK"/>
        </w:rPr>
        <w:t>Филтрација на воздухот:</w:t>
      </w:r>
      <w:r w:rsidRPr="00890D50">
        <w:rPr>
          <w:rFonts w:asciiTheme="minorHAnsi" w:hAnsiTheme="minorHAnsi"/>
          <w:lang w:val="mk-MK"/>
        </w:rPr>
        <w:t xml:space="preserve"> Tarkett го инсталираше иновативниот „air scrubber“ систем кој ги апсорбира штетните гасови и честички за време на производството. Системот користи филтри со висока ефикасност за задржување на токсични материи, вклучувајќи и ЛОС (летливи органски соединенија).</w:t>
      </w:r>
    </w:p>
    <w:p w14:paraId="321E1607" w14:textId="77777777" w:rsidR="0082157D" w:rsidRPr="00890D50" w:rsidRDefault="0082157D">
      <w:pPr>
        <w:numPr>
          <w:ilvl w:val="1"/>
          <w:numId w:val="139"/>
        </w:numPr>
        <w:ind w:left="426"/>
        <w:jc w:val="both"/>
        <w:rPr>
          <w:rFonts w:asciiTheme="minorHAnsi" w:hAnsiTheme="minorHAnsi"/>
          <w:lang w:val="mk-MK"/>
        </w:rPr>
      </w:pPr>
      <w:r w:rsidRPr="00890D50">
        <w:rPr>
          <w:rFonts w:asciiTheme="minorHAnsi" w:hAnsiTheme="minorHAnsi"/>
          <w:b/>
          <w:bCs/>
          <w:lang w:val="mk-MK"/>
        </w:rPr>
        <w:t>Филтрација и повторна употреба на вода:</w:t>
      </w:r>
      <w:r w:rsidRPr="00890D50">
        <w:rPr>
          <w:rFonts w:asciiTheme="minorHAnsi" w:hAnsiTheme="minorHAnsi"/>
          <w:lang w:val="mk-MK"/>
        </w:rPr>
        <w:t xml:space="preserve"> Tarkett имплементираше затворен систем за повторна употреба на вода во производството, каде отпадната вода се филтрира и дестилира за да се користи повторно во разни технички процеси.</w:t>
      </w:r>
    </w:p>
    <w:p w14:paraId="473FD65F" w14:textId="77777777" w:rsidR="0082157D" w:rsidRDefault="0082157D" w:rsidP="0082157D">
      <w:pPr>
        <w:jc w:val="both"/>
        <w:rPr>
          <w:rFonts w:asciiTheme="minorHAnsi" w:hAnsiTheme="minorHAnsi"/>
          <w:b/>
          <w:bCs/>
          <w:lang w:val="mk-MK"/>
        </w:rPr>
      </w:pPr>
    </w:p>
    <w:p w14:paraId="770FCD74"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lastRenderedPageBreak/>
        <w:t>Резултати и придобивки</w:t>
      </w:r>
      <w:r w:rsidRPr="00890D50">
        <w:rPr>
          <w:rStyle w:val="FootnoteReference"/>
          <w:rFonts w:asciiTheme="minorHAnsi" w:hAnsiTheme="minorHAnsi"/>
          <w:b/>
          <w:bCs/>
          <w:lang w:val="mk-MK"/>
        </w:rPr>
        <w:footnoteReference w:id="77"/>
      </w:r>
      <w:r w:rsidRPr="00890D50">
        <w:rPr>
          <w:rFonts w:asciiTheme="minorHAnsi" w:hAnsiTheme="minorHAnsi"/>
          <w:b/>
          <w:bCs/>
          <w:lang w:val="mk-MK"/>
        </w:rPr>
        <w:t>:</w:t>
      </w:r>
    </w:p>
    <w:p w14:paraId="3449DE44" w14:textId="77777777" w:rsidR="0082157D" w:rsidRPr="00890D50" w:rsidRDefault="0082157D">
      <w:pPr>
        <w:numPr>
          <w:ilvl w:val="0"/>
          <w:numId w:val="140"/>
        </w:numPr>
        <w:tabs>
          <w:tab w:val="clear" w:pos="360"/>
          <w:tab w:val="num" w:pos="-1800"/>
        </w:tabs>
        <w:ind w:left="426"/>
        <w:jc w:val="both"/>
        <w:rPr>
          <w:rFonts w:asciiTheme="minorHAnsi" w:hAnsiTheme="minorHAnsi"/>
          <w:lang w:val="mk-MK"/>
        </w:rPr>
      </w:pPr>
      <w:r w:rsidRPr="00890D50">
        <w:rPr>
          <w:rFonts w:asciiTheme="minorHAnsi" w:hAnsiTheme="minorHAnsi"/>
          <w:b/>
          <w:bCs/>
          <w:lang w:val="mk-MK"/>
        </w:rPr>
        <w:t>Намалување на емисиите на ЛОС:</w:t>
      </w:r>
      <w:r w:rsidRPr="00890D50">
        <w:rPr>
          <w:rFonts w:asciiTheme="minorHAnsi" w:hAnsiTheme="minorHAnsi"/>
          <w:lang w:val="mk-MK"/>
        </w:rPr>
        <w:t xml:space="preserve"> Воведувањето на „air scrubber“ технологијата доведе до намалување на емисиите на ЛОС за 35%.</w:t>
      </w:r>
    </w:p>
    <w:p w14:paraId="10E0ABC0" w14:textId="77777777" w:rsidR="0082157D" w:rsidRPr="00890D50" w:rsidRDefault="0082157D">
      <w:pPr>
        <w:numPr>
          <w:ilvl w:val="0"/>
          <w:numId w:val="140"/>
        </w:numPr>
        <w:tabs>
          <w:tab w:val="clear" w:pos="360"/>
          <w:tab w:val="num" w:pos="-1800"/>
        </w:tabs>
        <w:ind w:left="426"/>
        <w:jc w:val="both"/>
        <w:rPr>
          <w:rFonts w:asciiTheme="minorHAnsi" w:hAnsiTheme="minorHAnsi"/>
          <w:lang w:val="mk-MK"/>
        </w:rPr>
      </w:pPr>
      <w:r w:rsidRPr="00890D50">
        <w:rPr>
          <w:rFonts w:asciiTheme="minorHAnsi" w:hAnsiTheme="minorHAnsi"/>
          <w:b/>
          <w:bCs/>
          <w:lang w:val="mk-MK"/>
        </w:rPr>
        <w:t>Намалена потрошувачка на вода:</w:t>
      </w:r>
      <w:r w:rsidRPr="00890D50">
        <w:rPr>
          <w:rFonts w:asciiTheme="minorHAnsi" w:hAnsiTheme="minorHAnsi"/>
          <w:lang w:val="mk-MK"/>
        </w:rPr>
        <w:t xml:space="preserve"> Со системот за повторна употреба на вода, Tarkett успеа да заштеди 25% од потрошувачката на свежа вода.</w:t>
      </w:r>
    </w:p>
    <w:p w14:paraId="16299E73" w14:textId="77777777" w:rsidR="0082157D" w:rsidRPr="00890D50" w:rsidRDefault="0082157D" w:rsidP="0082157D">
      <w:pPr>
        <w:jc w:val="both"/>
        <w:rPr>
          <w:rFonts w:asciiTheme="minorHAnsi" w:hAnsiTheme="minorHAnsi"/>
          <w:lang w:val="mk-MK"/>
        </w:rPr>
      </w:pPr>
    </w:p>
    <w:p w14:paraId="55B05002" w14:textId="77777777" w:rsidR="0082157D" w:rsidRPr="00890D50" w:rsidRDefault="0082157D" w:rsidP="0082157D">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3. Novo Nordisk – Данска</w:t>
      </w:r>
    </w:p>
    <w:p w14:paraId="67FA3956" w14:textId="77777777" w:rsidR="0082157D" w:rsidRPr="00890D50" w:rsidRDefault="0082157D" w:rsidP="0082157D">
      <w:pPr>
        <w:jc w:val="both"/>
        <w:rPr>
          <w:rFonts w:asciiTheme="minorHAnsi" w:hAnsiTheme="minorHAnsi"/>
          <w:lang w:val="mk-MK"/>
        </w:rPr>
      </w:pPr>
      <w:r w:rsidRPr="00890D50">
        <w:rPr>
          <w:rFonts w:asciiTheme="minorHAnsi" w:hAnsiTheme="minorHAnsi"/>
          <w:lang w:val="mk-MK"/>
        </w:rPr>
        <w:t>Novo Nordisk, глобален лидер во фармацевтската индустрија, има имплементирано процеси за филтрација на воздухот и повторна употреба на вода во своите производствени процеси.</w:t>
      </w:r>
    </w:p>
    <w:p w14:paraId="05768591" w14:textId="77777777" w:rsidR="0082157D" w:rsidRPr="00890D50" w:rsidRDefault="0082157D" w:rsidP="0082157D">
      <w:pPr>
        <w:jc w:val="both"/>
        <w:rPr>
          <w:rFonts w:asciiTheme="minorHAnsi" w:hAnsiTheme="minorHAnsi"/>
          <w:lang w:val="mk-MK"/>
        </w:rPr>
      </w:pPr>
    </w:p>
    <w:p w14:paraId="2EEEBFAD"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Иновативен процес:</w:t>
      </w:r>
    </w:p>
    <w:p w14:paraId="183C2BF0" w14:textId="77777777" w:rsidR="0082157D" w:rsidRPr="00890D50" w:rsidRDefault="0082157D">
      <w:pPr>
        <w:numPr>
          <w:ilvl w:val="1"/>
          <w:numId w:val="141"/>
        </w:numPr>
        <w:ind w:left="426"/>
        <w:jc w:val="both"/>
        <w:rPr>
          <w:rFonts w:asciiTheme="minorHAnsi" w:hAnsiTheme="minorHAnsi"/>
          <w:lang w:val="mk-MK"/>
        </w:rPr>
      </w:pPr>
      <w:r w:rsidRPr="00890D50">
        <w:rPr>
          <w:rFonts w:asciiTheme="minorHAnsi" w:hAnsiTheme="minorHAnsi"/>
          <w:b/>
          <w:bCs/>
          <w:lang w:val="mk-MK"/>
        </w:rPr>
        <w:t>Филтрација на воздухот:</w:t>
      </w:r>
      <w:r w:rsidRPr="00890D50">
        <w:rPr>
          <w:rFonts w:asciiTheme="minorHAnsi" w:hAnsiTheme="minorHAnsi"/>
          <w:lang w:val="mk-MK"/>
        </w:rPr>
        <w:t xml:space="preserve"> Компанијата воведе напредни технологии за филтрација на воздухот кои ги намалуваат емисиите на СО2 и други штетни гасови за време на производството на фармацевтски производи. Оваа технологија вклучува хемиско и механичко филтрирање.</w:t>
      </w:r>
    </w:p>
    <w:p w14:paraId="576E52BA" w14:textId="77777777" w:rsidR="0082157D" w:rsidRPr="00890D50" w:rsidRDefault="0082157D">
      <w:pPr>
        <w:numPr>
          <w:ilvl w:val="1"/>
          <w:numId w:val="141"/>
        </w:numPr>
        <w:ind w:left="426"/>
        <w:jc w:val="both"/>
        <w:rPr>
          <w:rFonts w:asciiTheme="minorHAnsi" w:hAnsiTheme="minorHAnsi"/>
          <w:lang w:val="mk-MK"/>
        </w:rPr>
      </w:pPr>
      <w:r w:rsidRPr="00890D50">
        <w:rPr>
          <w:rFonts w:asciiTheme="minorHAnsi" w:hAnsiTheme="minorHAnsi"/>
          <w:b/>
          <w:bCs/>
          <w:lang w:val="mk-MK"/>
        </w:rPr>
        <w:t>Дестилација на вода и реупотреба:</w:t>
      </w:r>
      <w:r w:rsidRPr="00890D50">
        <w:rPr>
          <w:rFonts w:asciiTheme="minorHAnsi" w:hAnsiTheme="minorHAnsi"/>
          <w:lang w:val="mk-MK"/>
        </w:rPr>
        <w:t xml:space="preserve"> Novo Nordisk користи затворен систем за прочистување и дестилација на водата. Водата која се користи во производните процеси се прочистува и се користи повторно, со што значително се намалува потрошувачката на свежа вода.</w:t>
      </w:r>
    </w:p>
    <w:p w14:paraId="3E68A0C8" w14:textId="77777777" w:rsidR="0082157D" w:rsidRDefault="0082157D" w:rsidP="0082157D">
      <w:pPr>
        <w:jc w:val="both"/>
        <w:rPr>
          <w:rFonts w:asciiTheme="minorHAnsi" w:hAnsiTheme="minorHAnsi"/>
          <w:b/>
          <w:bCs/>
          <w:lang w:val="mk-MK"/>
        </w:rPr>
      </w:pPr>
    </w:p>
    <w:p w14:paraId="4EECF21F"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78"/>
      </w:r>
      <w:r w:rsidRPr="00890D50">
        <w:rPr>
          <w:rFonts w:asciiTheme="minorHAnsi" w:hAnsiTheme="minorHAnsi"/>
          <w:b/>
          <w:bCs/>
          <w:lang w:val="mk-MK"/>
        </w:rPr>
        <w:t>:</w:t>
      </w:r>
    </w:p>
    <w:p w14:paraId="73116474" w14:textId="77777777" w:rsidR="0082157D" w:rsidRPr="00890D50" w:rsidRDefault="0082157D">
      <w:pPr>
        <w:numPr>
          <w:ilvl w:val="1"/>
          <w:numId w:val="142"/>
        </w:numPr>
        <w:ind w:left="426"/>
        <w:jc w:val="both"/>
        <w:rPr>
          <w:rFonts w:asciiTheme="minorHAnsi" w:hAnsiTheme="minorHAnsi"/>
          <w:lang w:val="mk-MK"/>
        </w:rPr>
      </w:pPr>
      <w:r w:rsidRPr="00890D50">
        <w:rPr>
          <w:rFonts w:asciiTheme="minorHAnsi" w:hAnsiTheme="minorHAnsi"/>
          <w:b/>
          <w:bCs/>
          <w:lang w:val="mk-MK"/>
        </w:rPr>
        <w:t>Намалување на емисиите на СО2:</w:t>
      </w:r>
      <w:r w:rsidRPr="00890D50">
        <w:rPr>
          <w:rFonts w:asciiTheme="minorHAnsi" w:hAnsiTheme="minorHAnsi"/>
          <w:lang w:val="mk-MK"/>
        </w:rPr>
        <w:t xml:space="preserve"> Технологиите за филтрација на воздухот помогнаа во намалување на емисиите на СО2 за 30%.</w:t>
      </w:r>
    </w:p>
    <w:p w14:paraId="7D47A422" w14:textId="77777777" w:rsidR="0082157D" w:rsidRPr="00890D50" w:rsidRDefault="0082157D">
      <w:pPr>
        <w:numPr>
          <w:ilvl w:val="1"/>
          <w:numId w:val="142"/>
        </w:numPr>
        <w:ind w:left="426"/>
        <w:jc w:val="both"/>
        <w:rPr>
          <w:rFonts w:asciiTheme="minorHAnsi" w:hAnsiTheme="minorHAnsi"/>
          <w:lang w:val="mk-MK"/>
        </w:rPr>
      </w:pPr>
      <w:r w:rsidRPr="00890D50">
        <w:rPr>
          <w:rFonts w:asciiTheme="minorHAnsi" w:hAnsiTheme="minorHAnsi"/>
          <w:b/>
          <w:bCs/>
          <w:lang w:val="mk-MK"/>
        </w:rPr>
        <w:t>Заштеда на вода:</w:t>
      </w:r>
      <w:r w:rsidRPr="00890D50">
        <w:rPr>
          <w:rFonts w:asciiTheme="minorHAnsi" w:hAnsiTheme="minorHAnsi"/>
          <w:lang w:val="mk-MK"/>
        </w:rPr>
        <w:t xml:space="preserve"> Компанијата заштедува околу 500.000 кубни метри вода годишно благодарение на своите системи за повторна употреба на вода.</w:t>
      </w:r>
    </w:p>
    <w:p w14:paraId="40709F11" w14:textId="77777777" w:rsidR="0082157D" w:rsidRPr="00890D50" w:rsidRDefault="0082157D" w:rsidP="0082157D">
      <w:pPr>
        <w:jc w:val="both"/>
        <w:rPr>
          <w:rFonts w:asciiTheme="minorHAnsi" w:hAnsiTheme="minorHAnsi"/>
          <w:lang w:val="mk-MK"/>
        </w:rPr>
      </w:pPr>
    </w:p>
    <w:p w14:paraId="3B932C9D" w14:textId="77777777" w:rsidR="0082157D" w:rsidRPr="00890D50" w:rsidRDefault="0082157D" w:rsidP="0082157D">
      <w:pPr>
        <w:jc w:val="both"/>
        <w:rPr>
          <w:rFonts w:asciiTheme="minorHAnsi" w:hAnsiTheme="minorHAnsi"/>
          <w:lang w:val="mk-MK"/>
        </w:rPr>
      </w:pPr>
      <w:r w:rsidRPr="00890D50">
        <w:rPr>
          <w:rFonts w:asciiTheme="minorHAnsi" w:hAnsiTheme="minorHAnsi"/>
          <w:lang w:val="mk-MK"/>
        </w:rPr>
        <w:t>Производните компании како SUEZ, Tarkett и Novo Nordisk ги демонстрираат придобивките од имплементирањето на иновативни технологии за филтрација на воздухот и повторна употреба на вода. Овие процеси не само што придонесуваат за подобра еколошка одржливост, туку исто така помагаат во значително намалување на трошоците за ресурси како вода и енергија. Како резултат, овие компании постигнуваат подобра ефикасност, намалени емисии и заштеда на природни ресурси, што е клучен придонес кон нивната корпоративна одговорност и одржлив развој.</w:t>
      </w:r>
    </w:p>
    <w:p w14:paraId="182349EC" w14:textId="77777777" w:rsidR="0082157D" w:rsidRDefault="0082157D" w:rsidP="0082157D">
      <w:pPr>
        <w:rPr>
          <w:rFonts w:asciiTheme="minorHAnsi" w:hAnsiTheme="minorHAnsi"/>
        </w:rPr>
      </w:pPr>
    </w:p>
    <w:p w14:paraId="1CD78FC5" w14:textId="77777777" w:rsidR="0082157D" w:rsidRPr="00EE6096" w:rsidRDefault="0082157D" w:rsidP="0082157D">
      <w:pPr>
        <w:pStyle w:val="Heading1"/>
        <w:spacing w:before="0" w:after="0"/>
        <w:rPr>
          <w:rFonts w:asciiTheme="minorHAnsi" w:hAnsiTheme="minorHAnsi" w:cstheme="minorHAnsi"/>
          <w:b w:val="0"/>
          <w:color w:val="auto"/>
          <w:sz w:val="22"/>
          <w:szCs w:val="22"/>
        </w:rPr>
      </w:pPr>
      <w:bookmarkStart w:id="25" w:name="_Toc186438164"/>
      <w:r w:rsidRPr="00EE6096">
        <w:rPr>
          <w:rFonts w:asciiTheme="minorHAnsi" w:hAnsiTheme="minorHAnsi" w:cstheme="minorHAnsi"/>
          <w:b w:val="0"/>
          <w:color w:val="auto"/>
          <w:sz w:val="22"/>
          <w:szCs w:val="22"/>
        </w:rPr>
        <w:t>3.4 Зелена дистрибуција (Пакување и одржлив транспорт)</w:t>
      </w:r>
      <w:bookmarkEnd w:id="25"/>
    </w:p>
    <w:p w14:paraId="14B3326A" w14:textId="77777777" w:rsidR="0082157D" w:rsidRPr="00EE6096" w:rsidRDefault="0082157D" w:rsidP="0082157D">
      <w:pPr>
        <w:rPr>
          <w:rFonts w:asciiTheme="minorHAnsi" w:hAnsiTheme="minorHAnsi"/>
        </w:rPr>
      </w:pPr>
    </w:p>
    <w:p w14:paraId="39A1C8AD" w14:textId="77777777" w:rsidR="0082157D" w:rsidRPr="00890D50" w:rsidRDefault="0082157D" w:rsidP="0082157D">
      <w:pPr>
        <w:jc w:val="both"/>
        <w:rPr>
          <w:rFonts w:asciiTheme="minorHAnsi" w:hAnsiTheme="minorHAnsi"/>
          <w:lang w:val="mk-MK"/>
        </w:rPr>
      </w:pPr>
      <w:r w:rsidRPr="00890D50">
        <w:rPr>
          <w:rFonts w:asciiTheme="minorHAnsi" w:hAnsiTheme="minorHAnsi"/>
          <w:lang w:val="mk-MK"/>
        </w:rPr>
        <w:t>Зелената дистрибуција претставува клучен елемент во современите напори за намалување на негативното влијание врз животната средина од страна на логистичките процеси, вклучувајќи ги пакувањето и транспортот. Овој модул ги опфаќа концептите и стратегиите за одржлива дистрибуција кои имаат за цел да ја минимизираат потрошувачката на ресурси и емисиите на штетни гасови, додека истовремено обезбедуваат ефикасност и функционалност.</w:t>
      </w:r>
      <w:r>
        <w:rPr>
          <w:rFonts w:asciiTheme="minorHAnsi" w:hAnsiTheme="minorHAnsi"/>
          <w:lang w:val="mk-MK"/>
        </w:rPr>
        <w:t xml:space="preserve"> </w:t>
      </w:r>
      <w:r w:rsidRPr="00890D50">
        <w:rPr>
          <w:rFonts w:asciiTheme="minorHAnsi" w:hAnsiTheme="minorHAnsi"/>
          <w:b/>
          <w:bCs/>
          <w:lang w:val="mk-MK"/>
        </w:rPr>
        <w:t>Пакувањето</w:t>
      </w:r>
      <w:r w:rsidRPr="00890D50">
        <w:rPr>
          <w:rFonts w:asciiTheme="minorHAnsi" w:hAnsiTheme="minorHAnsi"/>
          <w:lang w:val="mk-MK"/>
        </w:rPr>
        <w:t xml:space="preserve"> е важен дел од дистрибуцијата, но често е и значаен извор на отпад и загадување. Во овој дел од модулот ќе се разгледуваат теми како што се избор на еколошки материјали, дизајн на пакувања за минимизирање на отпадот, и користење на рециклирани или биоразградливи материјали. Одржливото пакување се фокусира на намалување на енергетските трошоци, избегнување на штетни хемикалии и зголемување на можноста за рециклирање на пакувањата.</w:t>
      </w:r>
      <w:r>
        <w:rPr>
          <w:rFonts w:asciiTheme="minorHAnsi" w:hAnsiTheme="minorHAnsi"/>
          <w:lang w:val="mk-MK"/>
        </w:rPr>
        <w:t xml:space="preserve">  </w:t>
      </w:r>
      <w:r w:rsidRPr="00890D50">
        <w:rPr>
          <w:rFonts w:asciiTheme="minorHAnsi" w:hAnsiTheme="minorHAnsi"/>
          <w:b/>
          <w:bCs/>
          <w:lang w:val="mk-MK"/>
        </w:rPr>
        <w:t>Одржливиот транспорт</w:t>
      </w:r>
      <w:r w:rsidRPr="00890D50">
        <w:rPr>
          <w:rFonts w:asciiTheme="minorHAnsi" w:hAnsiTheme="minorHAnsi"/>
          <w:lang w:val="mk-MK"/>
        </w:rPr>
        <w:t xml:space="preserve"> е друг важен аспект на зелената дистрибуција. Тој вклучува употреба на ефикасни методи на транспорт, кои генерираат помалку емисии на CO</w:t>
      </w:r>
      <w:r w:rsidRPr="006204F8">
        <w:rPr>
          <w:rFonts w:asciiTheme="minorHAnsi" w:hAnsiTheme="minorHAnsi"/>
          <w:vertAlign w:val="subscript"/>
          <w:lang w:val="mk-MK"/>
        </w:rPr>
        <w:t>2</w:t>
      </w:r>
      <w:r w:rsidRPr="00890D50">
        <w:rPr>
          <w:rFonts w:asciiTheme="minorHAnsi" w:hAnsiTheme="minorHAnsi"/>
          <w:lang w:val="mk-MK"/>
        </w:rPr>
        <w:t>, како што се електрични возила, хибридни технологии, и транспортни мрежи кои ја минимизираат употребата на гориво преку оптимизирани рути и логистички процеси.</w:t>
      </w:r>
      <w:r>
        <w:rPr>
          <w:rFonts w:asciiTheme="minorHAnsi" w:hAnsiTheme="minorHAnsi"/>
          <w:lang w:val="mk-MK"/>
        </w:rPr>
        <w:t xml:space="preserve"> </w:t>
      </w:r>
      <w:r w:rsidRPr="00890D50">
        <w:rPr>
          <w:rFonts w:asciiTheme="minorHAnsi" w:hAnsiTheme="minorHAnsi"/>
          <w:lang w:val="mk-MK"/>
        </w:rPr>
        <w:t xml:space="preserve">Освен тоа, ќе се разгледуваат и иновациите во е-мобилноста и мултимодалниот транспорт кои овозможуваат интегрирање на повеќе начини на транспорт за поефикасно и поодржливо движење на стоките.Целта на овој модул е да ги претстави придобивките од воведување на зелени дистрибутивни процеси, како </w:t>
      </w:r>
      <w:r w:rsidRPr="00890D50">
        <w:rPr>
          <w:rFonts w:asciiTheme="minorHAnsi" w:hAnsiTheme="minorHAnsi"/>
          <w:lang w:val="mk-MK"/>
        </w:rPr>
        <w:lastRenderedPageBreak/>
        <w:t>и да понуди конкретни решенија и примери кои компаниите можат да ги имплементираат за да станат дел од глобалниот тренд за одржливо работење.</w:t>
      </w:r>
    </w:p>
    <w:p w14:paraId="0E9C6938" w14:textId="77777777" w:rsidR="0082157D" w:rsidRPr="00EE6096" w:rsidRDefault="0082157D" w:rsidP="0082157D">
      <w:pPr>
        <w:rPr>
          <w:rFonts w:asciiTheme="minorHAnsi" w:hAnsiTheme="minorHAnsi"/>
        </w:rPr>
      </w:pPr>
    </w:p>
    <w:p w14:paraId="217D510D" w14:textId="77777777" w:rsidR="0082157D" w:rsidRPr="00EE6096" w:rsidRDefault="0082157D" w:rsidP="0082157D">
      <w:pPr>
        <w:pStyle w:val="Heading1"/>
        <w:spacing w:before="0" w:after="0"/>
        <w:rPr>
          <w:rFonts w:asciiTheme="minorHAnsi" w:hAnsiTheme="minorHAnsi" w:cstheme="minorHAnsi"/>
          <w:b w:val="0"/>
          <w:color w:val="auto"/>
          <w:sz w:val="22"/>
          <w:szCs w:val="22"/>
        </w:rPr>
      </w:pPr>
      <w:bookmarkStart w:id="26" w:name="_Toc186438165"/>
      <w:r w:rsidRPr="00EE6096">
        <w:rPr>
          <w:rFonts w:asciiTheme="minorHAnsi" w:hAnsiTheme="minorHAnsi" w:cstheme="minorHAnsi"/>
          <w:b w:val="0"/>
          <w:color w:val="auto"/>
          <w:sz w:val="22"/>
          <w:szCs w:val="22"/>
        </w:rPr>
        <w:t>3.4.1 Пакување на производот</w:t>
      </w:r>
      <w:bookmarkEnd w:id="26"/>
      <w:r w:rsidRPr="00EE6096">
        <w:rPr>
          <w:rFonts w:asciiTheme="minorHAnsi" w:hAnsiTheme="minorHAnsi" w:cstheme="minorHAnsi"/>
          <w:b w:val="0"/>
          <w:color w:val="auto"/>
          <w:sz w:val="22"/>
          <w:szCs w:val="22"/>
        </w:rPr>
        <w:t xml:space="preserve"> </w:t>
      </w:r>
    </w:p>
    <w:p w14:paraId="5F9B330B" w14:textId="77777777" w:rsidR="0082157D" w:rsidRPr="00EE6096" w:rsidRDefault="0082157D" w:rsidP="0082157D">
      <w:pPr>
        <w:rPr>
          <w:rFonts w:asciiTheme="minorHAnsi" w:hAnsiTheme="minorHAnsi"/>
        </w:rPr>
      </w:pPr>
    </w:p>
    <w:p w14:paraId="6002063C" w14:textId="77777777" w:rsidR="0082157D" w:rsidRDefault="0082157D" w:rsidP="0082157D">
      <w:pPr>
        <w:jc w:val="both"/>
        <w:rPr>
          <w:rFonts w:asciiTheme="minorHAnsi" w:hAnsiTheme="minorHAnsi"/>
          <w:b/>
          <w:bCs/>
          <w:lang w:val="mk-MK"/>
        </w:rPr>
      </w:pPr>
      <w:r w:rsidRPr="00890D50">
        <w:rPr>
          <w:rFonts w:asciiTheme="minorHAnsi" w:hAnsiTheme="minorHAnsi"/>
          <w:lang w:val="mk-MK"/>
        </w:rPr>
        <w:t>Пакувањето со обновливи или рециклирани материјали се однесува на употребата на материјали за пакување кои или се произведени од обновливи извори или можат да се рециклираат по употребата. Обновливите материјали вклучуваат суровини што се добиваат од природни ресурси кои можат да се обноват во разумен временски период, како што се бамбус, биоразградливи пластики и картон од рециклиран папир. Рециклираните материјали се веќе употребени материјали кои се обработуваат повторно за нова употреба, како што се рециклирани пластики, стакло и метал.</w:t>
      </w:r>
      <w:r w:rsidRPr="00890D50">
        <w:rPr>
          <w:rFonts w:asciiTheme="minorHAnsi" w:hAnsiTheme="minorHAnsi"/>
          <w:b/>
          <w:bCs/>
          <w:lang w:val="mk-MK"/>
        </w:rPr>
        <w:t>Цели на употребата на обновливи и рециклирани материјали</w:t>
      </w:r>
      <w:r>
        <w:rPr>
          <w:rFonts w:asciiTheme="minorHAnsi" w:hAnsiTheme="minorHAnsi"/>
          <w:b/>
          <w:bCs/>
          <w:lang w:val="mk-MK"/>
        </w:rPr>
        <w:t>:</w:t>
      </w:r>
    </w:p>
    <w:p w14:paraId="48B61273" w14:textId="77777777" w:rsidR="0082157D" w:rsidRPr="00890D50" w:rsidRDefault="0082157D" w:rsidP="0082157D">
      <w:pPr>
        <w:jc w:val="both"/>
        <w:rPr>
          <w:rFonts w:asciiTheme="minorHAnsi" w:hAnsiTheme="minorHAnsi"/>
          <w:b/>
          <w:bCs/>
          <w:lang w:val="mk-MK"/>
        </w:rPr>
      </w:pPr>
    </w:p>
    <w:p w14:paraId="0BEE99C7" w14:textId="77777777" w:rsidR="0082157D" w:rsidRPr="00890D50" w:rsidRDefault="0082157D">
      <w:pPr>
        <w:numPr>
          <w:ilvl w:val="0"/>
          <w:numId w:val="234"/>
        </w:numPr>
        <w:tabs>
          <w:tab w:val="clear" w:pos="720"/>
          <w:tab w:val="num" w:pos="-1800"/>
        </w:tabs>
        <w:ind w:left="426"/>
        <w:jc w:val="both"/>
        <w:rPr>
          <w:rFonts w:asciiTheme="minorHAnsi" w:hAnsiTheme="minorHAnsi"/>
          <w:lang w:val="mk-MK"/>
        </w:rPr>
      </w:pPr>
      <w:r w:rsidRPr="00890D50">
        <w:rPr>
          <w:rFonts w:asciiTheme="minorHAnsi" w:hAnsiTheme="minorHAnsi"/>
          <w:b/>
          <w:bCs/>
          <w:lang w:val="mk-MK"/>
        </w:rPr>
        <w:t>Намалување на отпадот</w:t>
      </w:r>
      <w:r w:rsidRPr="00890D50">
        <w:rPr>
          <w:rFonts w:asciiTheme="minorHAnsi" w:hAnsiTheme="minorHAnsi"/>
          <w:lang w:val="mk-MK"/>
        </w:rPr>
        <w:t>: Употребата на рециклирани материјали помага да се намали количината на отпад што завршува на депонии и помага во зачувување на природните ресурси.</w:t>
      </w:r>
    </w:p>
    <w:p w14:paraId="5B8E0C28" w14:textId="77777777" w:rsidR="0082157D" w:rsidRPr="00890D50" w:rsidRDefault="0082157D">
      <w:pPr>
        <w:numPr>
          <w:ilvl w:val="0"/>
          <w:numId w:val="234"/>
        </w:numPr>
        <w:tabs>
          <w:tab w:val="clear" w:pos="720"/>
          <w:tab w:val="num" w:pos="-1800"/>
        </w:tabs>
        <w:ind w:left="426"/>
        <w:jc w:val="both"/>
        <w:rPr>
          <w:rFonts w:asciiTheme="minorHAnsi" w:hAnsiTheme="minorHAnsi"/>
          <w:lang w:val="mk-MK"/>
        </w:rPr>
      </w:pPr>
      <w:r w:rsidRPr="00890D50">
        <w:rPr>
          <w:rFonts w:asciiTheme="minorHAnsi" w:hAnsiTheme="minorHAnsi"/>
          <w:b/>
          <w:bCs/>
          <w:lang w:val="mk-MK"/>
        </w:rPr>
        <w:t>Заштита на животната средина</w:t>
      </w:r>
      <w:r w:rsidRPr="00890D50">
        <w:rPr>
          <w:rFonts w:asciiTheme="minorHAnsi" w:hAnsiTheme="minorHAnsi"/>
          <w:lang w:val="mk-MK"/>
        </w:rPr>
        <w:t>: Обновливите материјали и рециклираните суровини помагаат во намалување на негативното влијание на производствените процеси врз животната средина, вклучувајќи емисии на штетни гасови и замрсеност на водите.</w:t>
      </w:r>
    </w:p>
    <w:p w14:paraId="73754274" w14:textId="77777777" w:rsidR="0082157D" w:rsidRPr="00890D50" w:rsidRDefault="0082157D">
      <w:pPr>
        <w:numPr>
          <w:ilvl w:val="0"/>
          <w:numId w:val="234"/>
        </w:numPr>
        <w:tabs>
          <w:tab w:val="clear" w:pos="720"/>
          <w:tab w:val="num" w:pos="-1800"/>
        </w:tabs>
        <w:ind w:left="426"/>
        <w:jc w:val="both"/>
        <w:rPr>
          <w:rFonts w:asciiTheme="minorHAnsi" w:hAnsiTheme="minorHAnsi"/>
          <w:lang w:val="mk-MK"/>
        </w:rPr>
      </w:pPr>
      <w:r w:rsidRPr="00890D50">
        <w:rPr>
          <w:rFonts w:asciiTheme="minorHAnsi" w:hAnsiTheme="minorHAnsi"/>
          <w:b/>
          <w:bCs/>
          <w:lang w:val="mk-MK"/>
        </w:rPr>
        <w:t>Одржливост на ресурси</w:t>
      </w:r>
      <w:r w:rsidRPr="00890D50">
        <w:rPr>
          <w:rFonts w:asciiTheme="minorHAnsi" w:hAnsiTheme="minorHAnsi"/>
          <w:lang w:val="mk-MK"/>
        </w:rPr>
        <w:t>: Примената на овие материјали помага во одржувањето на ресурси со минимизирање на потребата од примарни суровини и намалување на потрошувачката на енергија и вода.</w:t>
      </w:r>
    </w:p>
    <w:p w14:paraId="748359DE" w14:textId="77777777" w:rsidR="0082157D" w:rsidRPr="00890D50" w:rsidRDefault="0082157D">
      <w:pPr>
        <w:numPr>
          <w:ilvl w:val="0"/>
          <w:numId w:val="234"/>
        </w:numPr>
        <w:tabs>
          <w:tab w:val="clear" w:pos="720"/>
          <w:tab w:val="num" w:pos="-1800"/>
        </w:tabs>
        <w:ind w:left="426"/>
        <w:jc w:val="both"/>
        <w:rPr>
          <w:rFonts w:asciiTheme="minorHAnsi" w:hAnsiTheme="minorHAnsi"/>
          <w:lang w:val="mk-MK"/>
        </w:rPr>
      </w:pPr>
      <w:r w:rsidRPr="00890D50">
        <w:rPr>
          <w:rFonts w:asciiTheme="minorHAnsi" w:hAnsiTheme="minorHAnsi"/>
          <w:b/>
          <w:bCs/>
          <w:lang w:val="mk-MK"/>
        </w:rPr>
        <w:t>Подобрување на корпоративниот имиџ</w:t>
      </w:r>
      <w:r w:rsidRPr="00890D50">
        <w:rPr>
          <w:rFonts w:asciiTheme="minorHAnsi" w:hAnsiTheme="minorHAnsi"/>
          <w:lang w:val="mk-MK"/>
        </w:rPr>
        <w:t>: Компаниите кои применуваат одржливи практики за пакување често се гледани како еколошки одговорни, што може да доведе до подобрување на нивниот имиџ и конкурентност на пазарот.</w:t>
      </w:r>
    </w:p>
    <w:p w14:paraId="6E1B920E" w14:textId="77777777" w:rsidR="0082157D" w:rsidRPr="00890D50" w:rsidRDefault="0082157D" w:rsidP="0082157D">
      <w:pPr>
        <w:jc w:val="both"/>
        <w:rPr>
          <w:rFonts w:asciiTheme="minorHAnsi" w:hAnsiTheme="minorHAnsi"/>
          <w:lang w:val="mk-MK"/>
        </w:rPr>
      </w:pPr>
    </w:p>
    <w:p w14:paraId="32BF1F65" w14:textId="77777777" w:rsidR="0082157D" w:rsidRPr="00890D50" w:rsidRDefault="0082157D" w:rsidP="0082157D">
      <w:pPr>
        <w:jc w:val="both"/>
        <w:rPr>
          <w:rFonts w:asciiTheme="minorHAnsi" w:hAnsiTheme="minorHAnsi"/>
          <w:b/>
          <w:bCs/>
          <w:lang w:val="mk-MK"/>
        </w:rPr>
      </w:pPr>
      <w:r w:rsidRPr="00890D50">
        <w:rPr>
          <w:rFonts w:asciiTheme="minorHAnsi" w:hAnsiTheme="minorHAnsi"/>
          <w:b/>
          <w:bCs/>
          <w:lang w:val="mk-MK"/>
        </w:rPr>
        <w:t>Придобивки од употребата на обновливи и рециклирани материјали</w:t>
      </w:r>
    </w:p>
    <w:p w14:paraId="6924265A" w14:textId="77777777" w:rsidR="0082157D" w:rsidRPr="00890D50" w:rsidRDefault="0082157D">
      <w:pPr>
        <w:numPr>
          <w:ilvl w:val="0"/>
          <w:numId w:val="31"/>
        </w:numPr>
        <w:tabs>
          <w:tab w:val="clear" w:pos="720"/>
          <w:tab w:val="num" w:pos="-1800"/>
        </w:tabs>
        <w:ind w:left="426"/>
        <w:jc w:val="both"/>
        <w:rPr>
          <w:rFonts w:asciiTheme="minorHAnsi" w:hAnsiTheme="minorHAnsi"/>
          <w:lang w:val="mk-MK"/>
        </w:rPr>
      </w:pPr>
      <w:r w:rsidRPr="00890D50">
        <w:rPr>
          <w:rFonts w:asciiTheme="minorHAnsi" w:hAnsiTheme="minorHAnsi"/>
          <w:b/>
          <w:bCs/>
          <w:lang w:val="mk-MK"/>
        </w:rPr>
        <w:t>Економски придобивки</w:t>
      </w:r>
      <w:r w:rsidRPr="00890D50">
        <w:rPr>
          <w:rFonts w:asciiTheme="minorHAnsi" w:hAnsiTheme="minorHAnsi"/>
          <w:lang w:val="mk-MK"/>
        </w:rPr>
        <w:t>: Рециклирањето може да доведе до намалување на трошоците за набавка на суровини и намалување на трошоците за одлагање отпад.</w:t>
      </w:r>
    </w:p>
    <w:p w14:paraId="2AE04188" w14:textId="77777777" w:rsidR="0082157D" w:rsidRPr="00890D50" w:rsidRDefault="0082157D">
      <w:pPr>
        <w:numPr>
          <w:ilvl w:val="0"/>
          <w:numId w:val="31"/>
        </w:numPr>
        <w:tabs>
          <w:tab w:val="clear" w:pos="720"/>
          <w:tab w:val="num" w:pos="-1800"/>
        </w:tabs>
        <w:ind w:left="426"/>
        <w:jc w:val="both"/>
        <w:rPr>
          <w:rFonts w:asciiTheme="minorHAnsi" w:hAnsiTheme="minorHAnsi"/>
          <w:lang w:val="mk-MK"/>
        </w:rPr>
      </w:pPr>
      <w:r w:rsidRPr="00890D50">
        <w:rPr>
          <w:rFonts w:asciiTheme="minorHAnsi" w:hAnsiTheme="minorHAnsi"/>
          <w:b/>
          <w:bCs/>
          <w:lang w:val="mk-MK"/>
        </w:rPr>
        <w:t>Екологија и одржливост</w:t>
      </w:r>
      <w:r w:rsidRPr="00890D50">
        <w:rPr>
          <w:rFonts w:asciiTheme="minorHAnsi" w:hAnsiTheme="minorHAnsi"/>
          <w:lang w:val="mk-MK"/>
        </w:rPr>
        <w:t>: Намалувањето на отпадот и намалување на потребата од нови суровини помагаат во зачувување на природните ресурси и намалување на загадувањето.</w:t>
      </w:r>
    </w:p>
    <w:p w14:paraId="783EDB64" w14:textId="77777777" w:rsidR="0082157D" w:rsidRPr="00890D50" w:rsidRDefault="0082157D">
      <w:pPr>
        <w:numPr>
          <w:ilvl w:val="0"/>
          <w:numId w:val="31"/>
        </w:numPr>
        <w:tabs>
          <w:tab w:val="clear" w:pos="720"/>
          <w:tab w:val="num" w:pos="-1800"/>
        </w:tabs>
        <w:ind w:left="426"/>
        <w:jc w:val="both"/>
        <w:rPr>
          <w:rFonts w:asciiTheme="minorHAnsi" w:hAnsiTheme="minorHAnsi"/>
          <w:lang w:val="mk-MK"/>
        </w:rPr>
      </w:pPr>
      <w:r w:rsidRPr="00890D50">
        <w:rPr>
          <w:rFonts w:asciiTheme="minorHAnsi" w:hAnsiTheme="minorHAnsi"/>
          <w:b/>
          <w:bCs/>
          <w:lang w:val="mk-MK"/>
        </w:rPr>
        <w:t>Зголемена конкурентност</w:t>
      </w:r>
      <w:r w:rsidRPr="00890D50">
        <w:rPr>
          <w:rFonts w:asciiTheme="minorHAnsi" w:hAnsiTheme="minorHAnsi"/>
          <w:lang w:val="mk-MK"/>
        </w:rPr>
        <w:t>: Компании кои инвестираат во одржливи пакувања можат да се пофалат со својата еколошка одговорност, што може да привлече потрошувачи кои се загрижени за животната средина.</w:t>
      </w:r>
    </w:p>
    <w:p w14:paraId="1E737521" w14:textId="77777777" w:rsidR="0082157D" w:rsidRPr="00890D50" w:rsidRDefault="0082157D" w:rsidP="0082157D">
      <w:pPr>
        <w:jc w:val="both"/>
        <w:rPr>
          <w:rFonts w:asciiTheme="minorHAnsi" w:hAnsiTheme="minorHAnsi"/>
          <w:lang w:val="mk-MK"/>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82157D" w14:paraId="30F16567" w14:textId="77777777" w:rsidTr="00F24CE5">
        <w:tc>
          <w:tcPr>
            <w:tcW w:w="9653" w:type="dxa"/>
            <w:shd w:val="clear" w:color="auto" w:fill="DBE5F1" w:themeFill="accent1" w:themeFillTint="33"/>
          </w:tcPr>
          <w:p w14:paraId="4E6138BF" w14:textId="77777777" w:rsidR="0082157D" w:rsidRPr="00890D50" w:rsidRDefault="0082157D" w:rsidP="00F24CE5">
            <w:pPr>
              <w:jc w:val="both"/>
              <w:rPr>
                <w:rFonts w:asciiTheme="minorHAnsi" w:hAnsiTheme="minorHAnsi"/>
                <w:b/>
                <w:bCs/>
                <w:lang w:val="mk-MK"/>
              </w:rPr>
            </w:pPr>
            <w:r w:rsidRPr="00890D50">
              <w:rPr>
                <w:rFonts w:asciiTheme="minorHAnsi" w:hAnsiTheme="minorHAnsi"/>
                <w:b/>
                <w:bCs/>
                <w:lang w:val="mk-MK"/>
              </w:rPr>
              <w:t>Значење и статистики</w:t>
            </w:r>
          </w:p>
          <w:p w14:paraId="02CAD55A" w14:textId="77777777" w:rsidR="0082157D" w:rsidRPr="00A32ACB" w:rsidRDefault="0082157D">
            <w:pPr>
              <w:pStyle w:val="ListParagraph"/>
              <w:numPr>
                <w:ilvl w:val="0"/>
                <w:numId w:val="235"/>
              </w:numPr>
              <w:jc w:val="both"/>
              <w:rPr>
                <w:rFonts w:asciiTheme="minorHAnsi" w:hAnsiTheme="minorHAnsi"/>
                <w:lang w:val="mk-MK"/>
              </w:rPr>
            </w:pPr>
            <w:r w:rsidRPr="00A32ACB">
              <w:rPr>
                <w:rFonts w:asciiTheme="minorHAnsi" w:hAnsiTheme="minorHAnsi"/>
                <w:lang w:val="mk-MK"/>
              </w:rPr>
              <w:t>Според податоците на Светската организација за животна средина, во 2020 година, приближно 2.01 милијарди тони отпад се создадени годишно на глобално ниво, со само 13% од тој отпад што се рециклира. Пакувањето чини приближно 30% од глобалниот комунален отпад. Употребата на рециклирани материјали може да го намали потребниот обем на примарни ресурси и да доведе до значителни еколошки и економски придобивки.</w:t>
            </w:r>
          </w:p>
          <w:p w14:paraId="3A6788A1" w14:textId="77777777" w:rsidR="0082157D" w:rsidRDefault="0082157D">
            <w:pPr>
              <w:pStyle w:val="ListParagraph"/>
              <w:numPr>
                <w:ilvl w:val="0"/>
                <w:numId w:val="235"/>
              </w:numPr>
              <w:jc w:val="both"/>
              <w:rPr>
                <w:rFonts w:asciiTheme="minorHAnsi" w:hAnsiTheme="minorHAnsi"/>
                <w:b/>
                <w:bCs/>
                <w:lang w:val="mk-MK"/>
              </w:rPr>
            </w:pPr>
            <w:r w:rsidRPr="00A32ACB">
              <w:rPr>
                <w:rFonts w:asciiTheme="minorHAnsi" w:hAnsiTheme="minorHAnsi"/>
                <w:lang w:val="mk-MK"/>
              </w:rPr>
              <w:t>Националните статистики</w:t>
            </w:r>
            <w:r w:rsidRPr="00890D50">
              <w:rPr>
                <w:rStyle w:val="FootnoteReference"/>
                <w:rFonts w:asciiTheme="minorHAnsi" w:hAnsiTheme="minorHAnsi"/>
                <w:lang w:val="mk-MK"/>
              </w:rPr>
              <w:footnoteReference w:id="79"/>
            </w:r>
            <w:r w:rsidRPr="00A32ACB">
              <w:rPr>
                <w:rFonts w:asciiTheme="minorHAnsi" w:hAnsiTheme="minorHAnsi"/>
                <w:lang w:val="mk-MK"/>
              </w:rPr>
              <w:t xml:space="preserve"> од САД покажуваат дека во 2021 година, 89 милиони тони амбалажен отпад биле рециклирани или компостирани, што претставува околу 36% од вкупниот отпад. Во Европската Унија, 67% од амбалажниот отпад се рециклира или повторно користи, што укажува на значителен напредок во областа на одржливото пакување.</w:t>
            </w:r>
            <w:r w:rsidRPr="00890D50">
              <w:rPr>
                <w:rStyle w:val="FootnoteReference"/>
                <w:rFonts w:asciiTheme="minorHAnsi" w:hAnsiTheme="minorHAnsi"/>
                <w:lang w:val="mk-MK"/>
              </w:rPr>
              <w:footnoteReference w:id="80"/>
            </w:r>
          </w:p>
        </w:tc>
      </w:tr>
    </w:tbl>
    <w:p w14:paraId="37CBF3E4" w14:textId="77777777" w:rsidR="0082157D" w:rsidRPr="00890D50" w:rsidRDefault="0082157D" w:rsidP="0082157D">
      <w:pPr>
        <w:jc w:val="both"/>
        <w:rPr>
          <w:rFonts w:asciiTheme="minorHAnsi" w:hAnsiTheme="minorHAnsi"/>
          <w:b/>
          <w:bCs/>
          <w:lang w:val="mk-MK"/>
        </w:rPr>
      </w:pPr>
    </w:p>
    <w:p w14:paraId="265832A5" w14:textId="77777777" w:rsidR="0082157D" w:rsidRPr="00890D50" w:rsidRDefault="0082157D" w:rsidP="0082157D">
      <w:pPr>
        <w:jc w:val="both"/>
        <w:rPr>
          <w:rFonts w:asciiTheme="minorHAnsi" w:hAnsiTheme="minorHAnsi"/>
          <w:b/>
          <w:bCs/>
          <w:lang w:val="mk-MK"/>
        </w:rPr>
      </w:pPr>
      <w:r w:rsidRPr="00890D50">
        <w:rPr>
          <w:rFonts w:asciiTheme="minorHAnsi" w:hAnsiTheme="minorHAnsi"/>
          <w:b/>
          <w:bCs/>
          <w:color w:val="9BBB59" w:themeColor="accent3"/>
          <w:lang w:val="mk-MK"/>
        </w:rPr>
        <w:t>Примери</w:t>
      </w:r>
      <w:r>
        <w:rPr>
          <w:rFonts w:asciiTheme="minorHAnsi" w:hAnsiTheme="minorHAnsi"/>
          <w:b/>
          <w:bCs/>
          <w:color w:val="9BBB59" w:themeColor="accent3"/>
          <w:lang w:val="mk-MK"/>
        </w:rPr>
        <w:t xml:space="preserve"> </w:t>
      </w:r>
      <w:r w:rsidRPr="00890D50">
        <w:rPr>
          <w:rFonts w:asciiTheme="minorHAnsi" w:hAnsiTheme="minorHAnsi"/>
          <w:b/>
          <w:bCs/>
          <w:color w:val="9BBB59" w:themeColor="accent3"/>
          <w:lang w:val="mk-MK"/>
        </w:rPr>
        <w:t>на компании кои имаат воведено процеси на пакување на производот со обновливи или рециклирани материјали</w:t>
      </w:r>
      <w:r>
        <w:rPr>
          <w:rFonts w:asciiTheme="minorHAnsi" w:hAnsiTheme="minorHAnsi"/>
          <w:b/>
          <w:bCs/>
          <w:color w:val="9BBB59" w:themeColor="accent3"/>
          <w:lang w:val="mk-MK"/>
        </w:rPr>
        <w:t>:</w:t>
      </w:r>
    </w:p>
    <w:p w14:paraId="209B9BFD" w14:textId="77777777" w:rsidR="0082157D" w:rsidRPr="00890D50" w:rsidRDefault="0082157D" w:rsidP="0082157D">
      <w:pPr>
        <w:jc w:val="both"/>
        <w:rPr>
          <w:rFonts w:asciiTheme="minorHAnsi" w:hAnsiTheme="minorHAnsi"/>
          <w:b/>
          <w:bCs/>
          <w:lang w:val="mk-MK"/>
        </w:rPr>
      </w:pPr>
    </w:p>
    <w:p w14:paraId="0CBC0DA8" w14:textId="77777777" w:rsidR="0082157D" w:rsidRPr="00890D50" w:rsidRDefault="0082157D" w:rsidP="0082157D">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1. L'Oréal – Франција</w:t>
      </w:r>
    </w:p>
    <w:p w14:paraId="2564AA38" w14:textId="77777777" w:rsidR="0082157D" w:rsidRDefault="0082157D" w:rsidP="0082157D">
      <w:pPr>
        <w:jc w:val="both"/>
        <w:rPr>
          <w:rFonts w:asciiTheme="minorHAnsi" w:hAnsiTheme="minorHAnsi"/>
          <w:lang w:val="mk-MK"/>
        </w:rPr>
      </w:pPr>
    </w:p>
    <w:p w14:paraId="21E2E510" w14:textId="77777777" w:rsidR="0082157D" w:rsidRDefault="0082157D" w:rsidP="0082157D">
      <w:pPr>
        <w:jc w:val="both"/>
        <w:rPr>
          <w:rFonts w:asciiTheme="minorHAnsi" w:hAnsiTheme="minorHAnsi"/>
          <w:lang w:val="mk-MK"/>
        </w:rPr>
      </w:pPr>
      <w:r w:rsidRPr="00890D50">
        <w:rPr>
          <w:rFonts w:asciiTheme="minorHAnsi" w:hAnsiTheme="minorHAnsi"/>
          <w:lang w:val="mk-MK"/>
        </w:rPr>
        <w:lastRenderedPageBreak/>
        <w:t>L'Oréal, глобален лидер во козметичката индустрија, е еден од најдобрите примери за компанија што го користи одржливото пакување. Компанијата воведе рециклирани и обновливи материјали за своите производи како дел од стратегијата за намалување на отпадот и подобрување на еколошката одржливост.</w:t>
      </w:r>
    </w:p>
    <w:p w14:paraId="187A4B91" w14:textId="77777777" w:rsidR="0082157D" w:rsidRPr="00890D50" w:rsidRDefault="0082157D" w:rsidP="0082157D">
      <w:pPr>
        <w:jc w:val="both"/>
        <w:rPr>
          <w:rFonts w:asciiTheme="minorHAnsi" w:hAnsiTheme="minorHAnsi"/>
          <w:lang w:val="mk-MK"/>
        </w:rPr>
      </w:pPr>
    </w:p>
    <w:p w14:paraId="26B1A85C"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Иновативен процес:</w:t>
      </w:r>
    </w:p>
    <w:p w14:paraId="08948B1F" w14:textId="77777777" w:rsidR="0082157D" w:rsidRPr="00890D50" w:rsidRDefault="0082157D">
      <w:pPr>
        <w:numPr>
          <w:ilvl w:val="0"/>
          <w:numId w:val="148"/>
        </w:numPr>
        <w:tabs>
          <w:tab w:val="clear" w:pos="1080"/>
          <w:tab w:val="num" w:pos="-1440"/>
        </w:tabs>
        <w:ind w:left="426"/>
        <w:jc w:val="both"/>
        <w:rPr>
          <w:rFonts w:asciiTheme="minorHAnsi" w:hAnsiTheme="minorHAnsi"/>
          <w:lang w:val="mk-MK"/>
        </w:rPr>
      </w:pPr>
      <w:r w:rsidRPr="00890D50">
        <w:rPr>
          <w:rFonts w:asciiTheme="minorHAnsi" w:hAnsiTheme="minorHAnsi"/>
          <w:lang w:val="mk-MK"/>
        </w:rPr>
        <w:t>L'Oréal разви биоразградливи и рециклирани пакувања за своите производи, како што се шишињата за шампони направени од 100% рециклирана пластика (PET). Оваа промена е дел од нивната „Sharing Beauty With All“ програма, која има за цел до 2025 година 100% од пакувањата на компанијата да бидат обновливи, рециклирани или реупотребливи.</w:t>
      </w:r>
    </w:p>
    <w:p w14:paraId="45A9D27E" w14:textId="77777777" w:rsidR="0082157D" w:rsidRDefault="0082157D" w:rsidP="0082157D">
      <w:pPr>
        <w:jc w:val="both"/>
        <w:rPr>
          <w:rFonts w:asciiTheme="minorHAnsi" w:hAnsiTheme="minorHAnsi"/>
          <w:b/>
          <w:bCs/>
          <w:lang w:val="mk-MK"/>
        </w:rPr>
      </w:pPr>
    </w:p>
    <w:p w14:paraId="1EFD0863"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81"/>
      </w:r>
      <w:r w:rsidRPr="00890D50">
        <w:rPr>
          <w:rFonts w:asciiTheme="minorHAnsi" w:hAnsiTheme="minorHAnsi"/>
          <w:b/>
          <w:bCs/>
          <w:lang w:val="mk-MK"/>
        </w:rPr>
        <w:t>:</w:t>
      </w:r>
    </w:p>
    <w:p w14:paraId="6C3784EB" w14:textId="77777777" w:rsidR="0082157D" w:rsidRPr="00890D50" w:rsidRDefault="0082157D">
      <w:pPr>
        <w:numPr>
          <w:ilvl w:val="1"/>
          <w:numId w:val="147"/>
        </w:numPr>
        <w:ind w:left="426"/>
        <w:jc w:val="both"/>
        <w:rPr>
          <w:rFonts w:asciiTheme="minorHAnsi" w:hAnsiTheme="minorHAnsi"/>
          <w:lang w:val="mk-MK"/>
        </w:rPr>
      </w:pPr>
      <w:r w:rsidRPr="00890D50">
        <w:rPr>
          <w:rFonts w:asciiTheme="minorHAnsi" w:hAnsiTheme="minorHAnsi"/>
          <w:lang w:val="mk-MK"/>
        </w:rPr>
        <w:t>Во 2020 година, 89% од пакувањата на L'Oréal веќе беа еко-дизајнирани.</w:t>
      </w:r>
    </w:p>
    <w:p w14:paraId="28F32C1A" w14:textId="77777777" w:rsidR="0082157D" w:rsidRPr="00890D50" w:rsidRDefault="0082157D">
      <w:pPr>
        <w:numPr>
          <w:ilvl w:val="1"/>
          <w:numId w:val="147"/>
        </w:numPr>
        <w:ind w:left="426"/>
        <w:jc w:val="both"/>
        <w:rPr>
          <w:rFonts w:asciiTheme="minorHAnsi" w:hAnsiTheme="minorHAnsi"/>
          <w:lang w:val="mk-MK"/>
        </w:rPr>
      </w:pPr>
      <w:r w:rsidRPr="00890D50">
        <w:rPr>
          <w:rFonts w:asciiTheme="minorHAnsi" w:hAnsiTheme="minorHAnsi"/>
          <w:lang w:val="mk-MK"/>
        </w:rPr>
        <w:t>Намалување на емисиите на јаглерод диоксид од пакувањето за 20% во последните 5 години.</w:t>
      </w:r>
    </w:p>
    <w:p w14:paraId="13EF9752" w14:textId="77777777" w:rsidR="0082157D" w:rsidRPr="00890D50" w:rsidRDefault="0082157D">
      <w:pPr>
        <w:numPr>
          <w:ilvl w:val="1"/>
          <w:numId w:val="147"/>
        </w:numPr>
        <w:ind w:left="426"/>
        <w:jc w:val="both"/>
        <w:rPr>
          <w:rFonts w:asciiTheme="minorHAnsi" w:hAnsiTheme="minorHAnsi"/>
          <w:lang w:val="mk-MK"/>
        </w:rPr>
      </w:pPr>
      <w:r w:rsidRPr="00890D50">
        <w:rPr>
          <w:rFonts w:asciiTheme="minorHAnsi" w:hAnsiTheme="minorHAnsi"/>
          <w:lang w:val="mk-MK"/>
        </w:rPr>
        <w:t>Повеќе од 7.000 тони рециклирана пластика беа искористени во нивното пакување.</w:t>
      </w:r>
    </w:p>
    <w:p w14:paraId="698CEF44" w14:textId="77777777" w:rsidR="0082157D" w:rsidRPr="00890D50" w:rsidRDefault="0082157D" w:rsidP="0082157D">
      <w:pPr>
        <w:jc w:val="both"/>
        <w:rPr>
          <w:rFonts w:asciiTheme="minorHAnsi" w:hAnsiTheme="minorHAnsi"/>
          <w:lang w:val="mk-MK"/>
        </w:rPr>
      </w:pPr>
    </w:p>
    <w:p w14:paraId="5EC3F2AC" w14:textId="77777777" w:rsidR="0082157D" w:rsidRPr="00890D50" w:rsidRDefault="0082157D" w:rsidP="0082157D">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2. IKEA – Шведска</w:t>
      </w:r>
    </w:p>
    <w:p w14:paraId="1E418AB3" w14:textId="77777777" w:rsidR="0082157D" w:rsidRPr="00890D50" w:rsidRDefault="0082157D" w:rsidP="0082157D">
      <w:pPr>
        <w:jc w:val="both"/>
        <w:rPr>
          <w:rFonts w:asciiTheme="minorHAnsi" w:hAnsiTheme="minorHAnsi"/>
          <w:lang w:val="mk-MK"/>
        </w:rPr>
      </w:pPr>
      <w:r w:rsidRPr="00890D50">
        <w:rPr>
          <w:rFonts w:asciiTheme="minorHAnsi" w:hAnsiTheme="minorHAnsi"/>
          <w:lang w:val="mk-MK"/>
        </w:rPr>
        <w:t>IKEA, шведската мултинационална компанија за мебел, воведе пакување базирано на обновливи и рециклирани материјали како дел од својата стратегија за циркуларна економија и намалување на отпадот.</w:t>
      </w:r>
    </w:p>
    <w:p w14:paraId="5372C32D" w14:textId="77777777" w:rsidR="0082157D" w:rsidRDefault="0082157D" w:rsidP="0082157D">
      <w:pPr>
        <w:jc w:val="both"/>
        <w:rPr>
          <w:rFonts w:asciiTheme="minorHAnsi" w:hAnsiTheme="minorHAnsi"/>
          <w:b/>
          <w:bCs/>
          <w:lang w:val="mk-MK"/>
        </w:rPr>
      </w:pPr>
    </w:p>
    <w:p w14:paraId="74B6807E"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Иновативен процес:</w:t>
      </w:r>
    </w:p>
    <w:p w14:paraId="186C583D" w14:textId="77777777" w:rsidR="0082157D" w:rsidRPr="00890D50" w:rsidRDefault="0082157D">
      <w:pPr>
        <w:numPr>
          <w:ilvl w:val="1"/>
          <w:numId w:val="146"/>
        </w:numPr>
        <w:ind w:left="426"/>
        <w:jc w:val="both"/>
        <w:rPr>
          <w:rFonts w:asciiTheme="minorHAnsi" w:hAnsiTheme="minorHAnsi"/>
          <w:lang w:val="mk-MK"/>
        </w:rPr>
      </w:pPr>
      <w:r w:rsidRPr="00890D50">
        <w:rPr>
          <w:rFonts w:asciiTheme="minorHAnsi" w:hAnsiTheme="minorHAnsi"/>
          <w:lang w:val="mk-MK"/>
        </w:rPr>
        <w:t>IKEA користи рециклирани картонски материјали за пакување на мебел и други производи. Компанијата, исто така, инвестира во развој на биоразградливи и рециклирани материјали како што се „Mycelium“, материјал од габи што се користи како замена за традиционалната пластична амбалажа.</w:t>
      </w:r>
    </w:p>
    <w:p w14:paraId="0F81D662" w14:textId="77777777" w:rsidR="0082157D" w:rsidRDefault="0082157D" w:rsidP="0082157D">
      <w:pPr>
        <w:jc w:val="both"/>
        <w:rPr>
          <w:rFonts w:asciiTheme="minorHAnsi" w:hAnsiTheme="minorHAnsi"/>
          <w:b/>
          <w:bCs/>
          <w:lang w:val="mk-MK"/>
        </w:rPr>
      </w:pPr>
    </w:p>
    <w:p w14:paraId="030A2640"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82"/>
      </w:r>
      <w:r w:rsidRPr="00890D50">
        <w:rPr>
          <w:rFonts w:asciiTheme="minorHAnsi" w:hAnsiTheme="minorHAnsi"/>
          <w:b/>
          <w:bCs/>
          <w:lang w:val="mk-MK"/>
        </w:rPr>
        <w:t>:</w:t>
      </w:r>
    </w:p>
    <w:p w14:paraId="376A2504" w14:textId="77777777" w:rsidR="0082157D" w:rsidRPr="00890D50" w:rsidRDefault="0082157D">
      <w:pPr>
        <w:numPr>
          <w:ilvl w:val="1"/>
          <w:numId w:val="145"/>
        </w:numPr>
        <w:ind w:left="426"/>
        <w:jc w:val="both"/>
        <w:rPr>
          <w:rFonts w:asciiTheme="minorHAnsi" w:hAnsiTheme="minorHAnsi"/>
          <w:lang w:val="mk-MK"/>
        </w:rPr>
      </w:pPr>
      <w:r w:rsidRPr="00890D50">
        <w:rPr>
          <w:rFonts w:asciiTheme="minorHAnsi" w:hAnsiTheme="minorHAnsi"/>
          <w:lang w:val="mk-MK"/>
        </w:rPr>
        <w:t>Над 60% од пакувањето на производите на IKEA е направено од обновливи или рециклирани материјали.</w:t>
      </w:r>
    </w:p>
    <w:p w14:paraId="7E1AD408" w14:textId="77777777" w:rsidR="0082157D" w:rsidRPr="00890D50" w:rsidRDefault="0082157D">
      <w:pPr>
        <w:numPr>
          <w:ilvl w:val="1"/>
          <w:numId w:val="145"/>
        </w:numPr>
        <w:ind w:left="426"/>
        <w:jc w:val="both"/>
        <w:rPr>
          <w:rFonts w:asciiTheme="minorHAnsi" w:hAnsiTheme="minorHAnsi"/>
          <w:lang w:val="mk-MK"/>
        </w:rPr>
      </w:pPr>
      <w:r w:rsidRPr="00890D50">
        <w:rPr>
          <w:rFonts w:asciiTheme="minorHAnsi" w:hAnsiTheme="minorHAnsi"/>
          <w:lang w:val="mk-MK"/>
        </w:rPr>
        <w:t>Со воведувањето на еко-материјали, IKEA успеа да намали годишно над 10.000 тони отпад од пакување.</w:t>
      </w:r>
    </w:p>
    <w:p w14:paraId="664535FC" w14:textId="77777777" w:rsidR="0082157D" w:rsidRPr="00890D50" w:rsidRDefault="0082157D">
      <w:pPr>
        <w:numPr>
          <w:ilvl w:val="1"/>
          <w:numId w:val="145"/>
        </w:numPr>
        <w:ind w:left="426"/>
        <w:jc w:val="both"/>
        <w:rPr>
          <w:rFonts w:asciiTheme="minorHAnsi" w:hAnsiTheme="minorHAnsi"/>
          <w:lang w:val="mk-MK"/>
        </w:rPr>
      </w:pPr>
      <w:r w:rsidRPr="00890D50">
        <w:rPr>
          <w:rFonts w:asciiTheme="minorHAnsi" w:hAnsiTheme="minorHAnsi"/>
          <w:lang w:val="mk-MK"/>
        </w:rPr>
        <w:t>Планот на IKEA е до 2030 година сите нивни пакувања да бидат целосно базирани на обновливи и рециклирани материјали.</w:t>
      </w:r>
    </w:p>
    <w:p w14:paraId="0834E0CA" w14:textId="77777777" w:rsidR="0082157D" w:rsidRPr="00890D50" w:rsidRDefault="0082157D" w:rsidP="0082157D">
      <w:pPr>
        <w:jc w:val="both"/>
        <w:rPr>
          <w:rFonts w:asciiTheme="minorHAnsi" w:hAnsiTheme="minorHAnsi"/>
          <w:lang w:val="mk-MK"/>
        </w:rPr>
      </w:pPr>
    </w:p>
    <w:p w14:paraId="6FA0497F" w14:textId="77777777" w:rsidR="0082157D" w:rsidRPr="00890D50" w:rsidRDefault="0082157D" w:rsidP="0082157D">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3. Violeta – Босна и Херцеговина</w:t>
      </w:r>
    </w:p>
    <w:p w14:paraId="73307C1A" w14:textId="77777777" w:rsidR="0082157D" w:rsidRDefault="0082157D" w:rsidP="0082157D">
      <w:pPr>
        <w:jc w:val="both"/>
        <w:rPr>
          <w:rFonts w:asciiTheme="minorHAnsi" w:hAnsiTheme="minorHAnsi"/>
          <w:lang w:val="mk-MK"/>
        </w:rPr>
      </w:pPr>
    </w:p>
    <w:p w14:paraId="2615F219" w14:textId="77777777" w:rsidR="0082157D" w:rsidRPr="00890D50" w:rsidRDefault="0082157D" w:rsidP="0082157D">
      <w:pPr>
        <w:jc w:val="both"/>
        <w:rPr>
          <w:rFonts w:asciiTheme="minorHAnsi" w:hAnsiTheme="minorHAnsi"/>
          <w:lang w:val="mk-MK"/>
        </w:rPr>
      </w:pPr>
      <w:r w:rsidRPr="00890D50">
        <w:rPr>
          <w:rFonts w:asciiTheme="minorHAnsi" w:hAnsiTheme="minorHAnsi"/>
          <w:lang w:val="mk-MK"/>
        </w:rPr>
        <w:t>Violeta, производител на хигиенски производи од Балканот, е позитивен пример за локална компанија што воведе рециклирани материјали за пакување на своите производи.</w:t>
      </w:r>
    </w:p>
    <w:p w14:paraId="32F57E47" w14:textId="77777777" w:rsidR="0082157D" w:rsidRDefault="0082157D" w:rsidP="0082157D">
      <w:pPr>
        <w:jc w:val="both"/>
        <w:rPr>
          <w:rFonts w:asciiTheme="minorHAnsi" w:hAnsiTheme="minorHAnsi"/>
          <w:b/>
          <w:bCs/>
          <w:lang w:val="mk-MK"/>
        </w:rPr>
      </w:pPr>
    </w:p>
    <w:p w14:paraId="0EFA316E"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Иновативен процес:</w:t>
      </w:r>
    </w:p>
    <w:p w14:paraId="2F46EEF3" w14:textId="77777777" w:rsidR="0082157D" w:rsidRPr="00890D50" w:rsidRDefault="0082157D">
      <w:pPr>
        <w:numPr>
          <w:ilvl w:val="0"/>
          <w:numId w:val="144"/>
        </w:numPr>
        <w:tabs>
          <w:tab w:val="clear" w:pos="1080"/>
          <w:tab w:val="num" w:pos="-1440"/>
        </w:tabs>
        <w:ind w:left="426"/>
        <w:jc w:val="both"/>
        <w:rPr>
          <w:rFonts w:asciiTheme="minorHAnsi" w:hAnsiTheme="minorHAnsi"/>
          <w:lang w:val="mk-MK"/>
        </w:rPr>
      </w:pPr>
      <w:r w:rsidRPr="00890D50">
        <w:rPr>
          <w:rFonts w:asciiTheme="minorHAnsi" w:hAnsiTheme="minorHAnsi"/>
          <w:lang w:val="mk-MK"/>
        </w:rPr>
        <w:t>Violeta воведе пакување од 100% рециклирана пластика за дел од своите производи, како влажни марамици и хигиенски производи. Компанијата активно вложува во развојот на одржливо пакување со цел да ја намали употребата на нова пластика и да ја зајакне рециклираноста на отпадот во процесот на производство.</w:t>
      </w:r>
    </w:p>
    <w:p w14:paraId="4F49BDA3"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83"/>
      </w:r>
      <w:r w:rsidRPr="00890D50">
        <w:rPr>
          <w:rFonts w:asciiTheme="minorHAnsi" w:hAnsiTheme="minorHAnsi"/>
          <w:b/>
          <w:bCs/>
          <w:lang w:val="mk-MK"/>
        </w:rPr>
        <w:t>:</w:t>
      </w:r>
    </w:p>
    <w:p w14:paraId="5AFCFC7E" w14:textId="77777777" w:rsidR="0082157D" w:rsidRPr="00890D50" w:rsidRDefault="0082157D">
      <w:pPr>
        <w:numPr>
          <w:ilvl w:val="1"/>
          <w:numId w:val="143"/>
        </w:numPr>
        <w:ind w:left="426"/>
        <w:jc w:val="both"/>
        <w:rPr>
          <w:rFonts w:asciiTheme="minorHAnsi" w:hAnsiTheme="minorHAnsi"/>
          <w:lang w:val="mk-MK"/>
        </w:rPr>
      </w:pPr>
      <w:r w:rsidRPr="00890D50">
        <w:rPr>
          <w:rFonts w:asciiTheme="minorHAnsi" w:hAnsiTheme="minorHAnsi"/>
          <w:lang w:val="mk-MK"/>
        </w:rPr>
        <w:t>До 2022 година, над 50% од пакувањата на Violeta беа направени од рециклирани материјали.</w:t>
      </w:r>
    </w:p>
    <w:p w14:paraId="366F454A" w14:textId="77777777" w:rsidR="0082157D" w:rsidRDefault="0082157D" w:rsidP="0082157D">
      <w:pPr>
        <w:ind w:left="426"/>
        <w:rPr>
          <w:rFonts w:asciiTheme="minorHAnsi" w:hAnsiTheme="minorHAnsi"/>
          <w:lang w:val="mk-MK"/>
        </w:rPr>
      </w:pPr>
      <w:r w:rsidRPr="00890D50">
        <w:rPr>
          <w:rFonts w:asciiTheme="minorHAnsi" w:hAnsiTheme="minorHAnsi"/>
          <w:lang w:val="mk-MK"/>
        </w:rPr>
        <w:t>Компанијата постигна намалување на производствениот отпад за 15% благодарение на оптимизацијата на пакувањето и употребата на рециклирани материјали.</w:t>
      </w:r>
    </w:p>
    <w:p w14:paraId="3DF1366E" w14:textId="1E5B3225" w:rsidR="0090691A" w:rsidRPr="00890D50" w:rsidRDefault="0090691A" w:rsidP="0090691A">
      <w:pPr>
        <w:shd w:val="clear" w:color="auto" w:fill="D6E3BC" w:themeFill="accent3" w:themeFillTint="66"/>
        <w:jc w:val="both"/>
        <w:rPr>
          <w:rFonts w:asciiTheme="minorHAnsi" w:hAnsiTheme="minorHAnsi"/>
          <w:b/>
          <w:bCs/>
          <w:lang w:val="mk-MK"/>
        </w:rPr>
      </w:pPr>
      <w:r>
        <w:rPr>
          <w:rFonts w:asciiTheme="minorHAnsi" w:hAnsiTheme="minorHAnsi"/>
          <w:b/>
          <w:bCs/>
          <w:lang w:val="mk-MK"/>
        </w:rPr>
        <w:lastRenderedPageBreak/>
        <w:t>4</w:t>
      </w:r>
      <w:r w:rsidRPr="00890D50">
        <w:rPr>
          <w:rFonts w:asciiTheme="minorHAnsi" w:hAnsiTheme="minorHAnsi"/>
          <w:b/>
          <w:bCs/>
          <w:lang w:val="mk-MK"/>
        </w:rPr>
        <w:t>. Nestlé – Швајцарија</w:t>
      </w:r>
    </w:p>
    <w:p w14:paraId="69C1E304" w14:textId="77777777" w:rsidR="0090691A" w:rsidRDefault="0090691A" w:rsidP="0090691A">
      <w:pPr>
        <w:jc w:val="both"/>
        <w:rPr>
          <w:rFonts w:asciiTheme="minorHAnsi" w:hAnsiTheme="minorHAnsi"/>
          <w:lang w:val="mk-MK"/>
        </w:rPr>
      </w:pPr>
    </w:p>
    <w:p w14:paraId="4E2EEE1D" w14:textId="77777777" w:rsidR="0090691A" w:rsidRPr="00890D50" w:rsidRDefault="0090691A" w:rsidP="0090691A">
      <w:pPr>
        <w:jc w:val="both"/>
        <w:rPr>
          <w:rFonts w:asciiTheme="minorHAnsi" w:hAnsiTheme="minorHAnsi"/>
          <w:lang w:val="mk-MK"/>
        </w:rPr>
      </w:pPr>
      <w:r w:rsidRPr="00890D50">
        <w:rPr>
          <w:rFonts w:asciiTheme="minorHAnsi" w:hAnsiTheme="minorHAnsi"/>
          <w:lang w:val="mk-MK"/>
        </w:rPr>
        <w:t>Nestlé, како еден од најголемите светски производители на храна, е предводник во воведувањето на обновливи и рециклирани материјали во пакувањето.</w:t>
      </w:r>
    </w:p>
    <w:p w14:paraId="7971AA52" w14:textId="77777777" w:rsidR="0090691A" w:rsidRPr="00890D50" w:rsidRDefault="0090691A" w:rsidP="0090691A">
      <w:pPr>
        <w:jc w:val="both"/>
        <w:rPr>
          <w:rFonts w:asciiTheme="minorHAnsi" w:hAnsiTheme="minorHAnsi"/>
          <w:lang w:val="mk-MK"/>
        </w:rPr>
      </w:pPr>
    </w:p>
    <w:p w14:paraId="189FF930" w14:textId="77777777" w:rsidR="0090691A" w:rsidRPr="00890D50" w:rsidRDefault="0090691A" w:rsidP="0090691A">
      <w:pPr>
        <w:jc w:val="both"/>
        <w:rPr>
          <w:rFonts w:asciiTheme="minorHAnsi" w:hAnsiTheme="minorHAnsi"/>
          <w:lang w:val="mk-MK"/>
        </w:rPr>
      </w:pPr>
      <w:r w:rsidRPr="00890D50">
        <w:rPr>
          <w:rFonts w:asciiTheme="minorHAnsi" w:hAnsiTheme="minorHAnsi"/>
          <w:b/>
          <w:bCs/>
          <w:lang w:val="mk-MK"/>
        </w:rPr>
        <w:t>Иновативен процес:</w:t>
      </w:r>
    </w:p>
    <w:p w14:paraId="4C276168" w14:textId="77777777" w:rsidR="0090691A" w:rsidRPr="00890D50" w:rsidRDefault="0090691A">
      <w:pPr>
        <w:numPr>
          <w:ilvl w:val="1"/>
          <w:numId w:val="155"/>
        </w:numPr>
        <w:ind w:left="426"/>
        <w:jc w:val="both"/>
        <w:rPr>
          <w:rFonts w:asciiTheme="minorHAnsi" w:hAnsiTheme="minorHAnsi"/>
          <w:lang w:val="mk-MK"/>
        </w:rPr>
      </w:pPr>
      <w:r w:rsidRPr="00890D50">
        <w:rPr>
          <w:rFonts w:asciiTheme="minorHAnsi" w:hAnsiTheme="minorHAnsi"/>
          <w:lang w:val="mk-MK"/>
        </w:rPr>
        <w:t>Nestlé започна да користи пакувања направени од биоразградливи и рециклирани материјали за своите производи. Тие воведоа биоразградливи материјали за пакување на некои од своите производи, како и 100% рециклирана пластика за амбалажата на вода и чоколади.</w:t>
      </w:r>
    </w:p>
    <w:p w14:paraId="1DD0AAC0" w14:textId="77777777" w:rsidR="0090691A" w:rsidRDefault="0090691A" w:rsidP="0090691A">
      <w:pPr>
        <w:ind w:left="66"/>
        <w:jc w:val="both"/>
        <w:rPr>
          <w:rFonts w:asciiTheme="minorHAnsi" w:hAnsiTheme="minorHAnsi"/>
          <w:b/>
          <w:bCs/>
          <w:lang w:val="mk-MK"/>
        </w:rPr>
      </w:pPr>
    </w:p>
    <w:p w14:paraId="693344AA" w14:textId="77777777" w:rsidR="0090691A" w:rsidRPr="00890D50" w:rsidRDefault="0090691A" w:rsidP="0090691A">
      <w:pPr>
        <w:ind w:left="66"/>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84"/>
      </w:r>
      <w:r w:rsidRPr="00890D50">
        <w:rPr>
          <w:rFonts w:asciiTheme="minorHAnsi" w:hAnsiTheme="minorHAnsi"/>
          <w:b/>
          <w:bCs/>
          <w:lang w:val="mk-MK"/>
        </w:rPr>
        <w:t>:</w:t>
      </w:r>
    </w:p>
    <w:p w14:paraId="6EDE2172" w14:textId="77777777" w:rsidR="0090691A" w:rsidRPr="00890D50" w:rsidRDefault="0090691A">
      <w:pPr>
        <w:numPr>
          <w:ilvl w:val="1"/>
          <w:numId w:val="156"/>
        </w:numPr>
        <w:ind w:left="426"/>
        <w:jc w:val="both"/>
        <w:rPr>
          <w:rFonts w:asciiTheme="minorHAnsi" w:hAnsiTheme="minorHAnsi"/>
          <w:lang w:val="mk-MK"/>
        </w:rPr>
      </w:pPr>
      <w:r w:rsidRPr="00890D50">
        <w:rPr>
          <w:rFonts w:asciiTheme="minorHAnsi" w:hAnsiTheme="minorHAnsi"/>
          <w:lang w:val="mk-MK"/>
        </w:rPr>
        <w:t>Во 2021 година, 87% од пакувањата на компанијата беа обновливи или рециклирани.</w:t>
      </w:r>
    </w:p>
    <w:p w14:paraId="5AB5FDA3" w14:textId="77777777" w:rsidR="0090691A" w:rsidRPr="00890D50" w:rsidRDefault="0090691A">
      <w:pPr>
        <w:numPr>
          <w:ilvl w:val="1"/>
          <w:numId w:val="156"/>
        </w:numPr>
        <w:ind w:left="426"/>
        <w:jc w:val="both"/>
        <w:rPr>
          <w:rFonts w:asciiTheme="minorHAnsi" w:hAnsiTheme="minorHAnsi"/>
          <w:lang w:val="mk-MK"/>
        </w:rPr>
      </w:pPr>
      <w:r w:rsidRPr="00890D50">
        <w:rPr>
          <w:rFonts w:asciiTheme="minorHAnsi" w:hAnsiTheme="minorHAnsi"/>
          <w:lang w:val="mk-MK"/>
        </w:rPr>
        <w:t>Nestlé исто така успеа да намали над 1.4 милиони тони пластика од својот производствен процес.</w:t>
      </w:r>
    </w:p>
    <w:p w14:paraId="12D02D5C" w14:textId="77777777" w:rsidR="0090691A" w:rsidRPr="00890D50" w:rsidRDefault="0090691A" w:rsidP="0090691A">
      <w:pPr>
        <w:jc w:val="both"/>
        <w:rPr>
          <w:rFonts w:asciiTheme="minorHAnsi" w:hAnsiTheme="minorHAnsi"/>
          <w:lang w:val="mk-MK"/>
        </w:rPr>
      </w:pPr>
    </w:p>
    <w:p w14:paraId="5768DF6A" w14:textId="211AE7EB" w:rsidR="0090691A" w:rsidRPr="00890D50" w:rsidRDefault="0090691A" w:rsidP="0090691A">
      <w:pPr>
        <w:shd w:val="clear" w:color="auto" w:fill="D6E3BC" w:themeFill="accent3" w:themeFillTint="66"/>
        <w:jc w:val="both"/>
        <w:rPr>
          <w:rFonts w:asciiTheme="minorHAnsi" w:hAnsiTheme="minorHAnsi"/>
          <w:b/>
          <w:bCs/>
          <w:lang w:val="mk-MK"/>
        </w:rPr>
      </w:pPr>
      <w:r>
        <w:rPr>
          <w:rFonts w:asciiTheme="minorHAnsi" w:hAnsiTheme="minorHAnsi"/>
          <w:b/>
          <w:bCs/>
          <w:lang w:val="mk-MK"/>
        </w:rPr>
        <w:t>5</w:t>
      </w:r>
      <w:r w:rsidRPr="00890D50">
        <w:rPr>
          <w:rFonts w:asciiTheme="minorHAnsi" w:hAnsiTheme="minorHAnsi"/>
          <w:b/>
          <w:bCs/>
          <w:lang w:val="mk-MK"/>
        </w:rPr>
        <w:t>. Carlsberg – Данска</w:t>
      </w:r>
    </w:p>
    <w:p w14:paraId="6D4FB9CD" w14:textId="77777777" w:rsidR="0090691A" w:rsidRDefault="0090691A" w:rsidP="0090691A">
      <w:pPr>
        <w:jc w:val="both"/>
        <w:rPr>
          <w:rFonts w:asciiTheme="minorHAnsi" w:hAnsiTheme="minorHAnsi"/>
          <w:lang w:val="mk-MK"/>
        </w:rPr>
      </w:pPr>
    </w:p>
    <w:p w14:paraId="2697D493" w14:textId="77777777" w:rsidR="0090691A" w:rsidRPr="00890D50" w:rsidRDefault="0090691A" w:rsidP="0090691A">
      <w:pPr>
        <w:jc w:val="both"/>
        <w:rPr>
          <w:rFonts w:asciiTheme="minorHAnsi" w:hAnsiTheme="minorHAnsi"/>
          <w:lang w:val="mk-MK"/>
        </w:rPr>
      </w:pPr>
      <w:r w:rsidRPr="00890D50">
        <w:rPr>
          <w:rFonts w:asciiTheme="minorHAnsi" w:hAnsiTheme="minorHAnsi"/>
          <w:lang w:val="mk-MK"/>
        </w:rPr>
        <w:t>Carlsberg, познатиот производител на пиво, воведе одржливи пакувачки решенија како дел од својата стратегија за „Carlsberg Circular Community“.</w:t>
      </w:r>
    </w:p>
    <w:p w14:paraId="29C2E2D8" w14:textId="77777777" w:rsidR="0090691A" w:rsidRPr="00890D50" w:rsidRDefault="0090691A" w:rsidP="0090691A">
      <w:pPr>
        <w:jc w:val="both"/>
        <w:rPr>
          <w:rFonts w:asciiTheme="minorHAnsi" w:hAnsiTheme="minorHAnsi"/>
          <w:lang w:val="mk-MK"/>
        </w:rPr>
      </w:pPr>
    </w:p>
    <w:p w14:paraId="34855156" w14:textId="77777777" w:rsidR="0090691A" w:rsidRPr="00890D50" w:rsidRDefault="0090691A" w:rsidP="0090691A">
      <w:pPr>
        <w:jc w:val="both"/>
        <w:rPr>
          <w:rFonts w:asciiTheme="minorHAnsi" w:hAnsiTheme="minorHAnsi"/>
          <w:lang w:val="mk-MK"/>
        </w:rPr>
      </w:pPr>
      <w:r w:rsidRPr="00890D50">
        <w:rPr>
          <w:rFonts w:asciiTheme="minorHAnsi" w:hAnsiTheme="minorHAnsi"/>
          <w:b/>
          <w:bCs/>
          <w:lang w:val="mk-MK"/>
        </w:rPr>
        <w:t>Иновативен процес:</w:t>
      </w:r>
    </w:p>
    <w:p w14:paraId="798E140D" w14:textId="77777777" w:rsidR="0090691A" w:rsidRPr="00890D50" w:rsidRDefault="0090691A">
      <w:pPr>
        <w:numPr>
          <w:ilvl w:val="0"/>
          <w:numId w:val="154"/>
        </w:numPr>
        <w:tabs>
          <w:tab w:val="clear" w:pos="1080"/>
          <w:tab w:val="num" w:pos="-720"/>
        </w:tabs>
        <w:ind w:left="284"/>
        <w:jc w:val="both"/>
        <w:rPr>
          <w:rFonts w:asciiTheme="minorHAnsi" w:hAnsiTheme="minorHAnsi"/>
          <w:lang w:val="mk-MK"/>
        </w:rPr>
      </w:pPr>
      <w:r w:rsidRPr="00890D50">
        <w:rPr>
          <w:rFonts w:asciiTheme="minorHAnsi" w:hAnsiTheme="minorHAnsi"/>
          <w:lang w:val="mk-MK"/>
        </w:rPr>
        <w:t>Carlsberg воведе ново иновативно пакување наречено „Snap Pack“, кое значително ја намалува употребата на пластика. Наместо традиционални пластични пакувања, ова пакување ги поврзува лименките со посебен леплив материјал, што го намалува отпадот од пластика.</w:t>
      </w:r>
    </w:p>
    <w:p w14:paraId="5AA41F52" w14:textId="77777777" w:rsidR="0090691A" w:rsidRDefault="0090691A" w:rsidP="0090691A">
      <w:pPr>
        <w:ind w:left="-76"/>
        <w:jc w:val="both"/>
        <w:rPr>
          <w:rFonts w:asciiTheme="minorHAnsi" w:hAnsiTheme="minorHAnsi"/>
          <w:b/>
          <w:bCs/>
          <w:lang w:val="mk-MK"/>
        </w:rPr>
      </w:pPr>
    </w:p>
    <w:p w14:paraId="65527C81" w14:textId="77777777" w:rsidR="0090691A" w:rsidRPr="00890D50" w:rsidRDefault="0090691A" w:rsidP="0090691A">
      <w:pPr>
        <w:ind w:left="-76"/>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85"/>
      </w:r>
      <w:r w:rsidRPr="00890D50">
        <w:rPr>
          <w:rFonts w:asciiTheme="minorHAnsi" w:hAnsiTheme="minorHAnsi"/>
          <w:b/>
          <w:bCs/>
          <w:lang w:val="mk-MK"/>
        </w:rPr>
        <w:t>:</w:t>
      </w:r>
    </w:p>
    <w:p w14:paraId="287F5A66" w14:textId="77777777" w:rsidR="0090691A" w:rsidRPr="00890D50" w:rsidRDefault="0090691A">
      <w:pPr>
        <w:numPr>
          <w:ilvl w:val="1"/>
          <w:numId w:val="153"/>
        </w:numPr>
        <w:ind w:left="284"/>
        <w:jc w:val="both"/>
        <w:rPr>
          <w:rFonts w:asciiTheme="minorHAnsi" w:hAnsiTheme="minorHAnsi"/>
          <w:lang w:val="mk-MK"/>
        </w:rPr>
      </w:pPr>
      <w:r w:rsidRPr="00890D50">
        <w:rPr>
          <w:rFonts w:asciiTheme="minorHAnsi" w:hAnsiTheme="minorHAnsi"/>
          <w:lang w:val="mk-MK"/>
        </w:rPr>
        <w:t>Оваа промена доведе до намалување на 76% од употребата на пластика за нивните шест-пак лименки.</w:t>
      </w:r>
    </w:p>
    <w:p w14:paraId="38BBC65C" w14:textId="77777777" w:rsidR="0090691A" w:rsidRPr="00890D50" w:rsidRDefault="0090691A">
      <w:pPr>
        <w:numPr>
          <w:ilvl w:val="1"/>
          <w:numId w:val="153"/>
        </w:numPr>
        <w:ind w:left="284"/>
        <w:jc w:val="both"/>
        <w:rPr>
          <w:rFonts w:asciiTheme="minorHAnsi" w:hAnsiTheme="minorHAnsi"/>
          <w:lang w:val="mk-MK"/>
        </w:rPr>
      </w:pPr>
      <w:r w:rsidRPr="00890D50">
        <w:rPr>
          <w:rFonts w:asciiTheme="minorHAnsi" w:hAnsiTheme="minorHAnsi"/>
          <w:lang w:val="mk-MK"/>
        </w:rPr>
        <w:t>Годишно се заштедуваат околу 1.200 тони пластика.</w:t>
      </w:r>
    </w:p>
    <w:p w14:paraId="16B57FF5" w14:textId="77777777" w:rsidR="0090691A" w:rsidRPr="00890D50" w:rsidRDefault="0090691A" w:rsidP="0090691A">
      <w:pPr>
        <w:jc w:val="both"/>
        <w:rPr>
          <w:rFonts w:asciiTheme="minorHAnsi" w:hAnsiTheme="minorHAnsi"/>
          <w:lang w:val="mk-MK"/>
        </w:rPr>
      </w:pPr>
    </w:p>
    <w:p w14:paraId="4BFA86E3" w14:textId="50BE80AB" w:rsidR="0090691A" w:rsidRPr="00890D50" w:rsidRDefault="0090691A" w:rsidP="0090691A">
      <w:pPr>
        <w:shd w:val="clear" w:color="auto" w:fill="D6E3BC" w:themeFill="accent3" w:themeFillTint="66"/>
        <w:jc w:val="both"/>
        <w:rPr>
          <w:rFonts w:asciiTheme="minorHAnsi" w:hAnsiTheme="minorHAnsi"/>
          <w:b/>
          <w:bCs/>
          <w:lang w:val="mk-MK"/>
        </w:rPr>
      </w:pPr>
      <w:r>
        <w:rPr>
          <w:rFonts w:asciiTheme="minorHAnsi" w:hAnsiTheme="minorHAnsi"/>
          <w:b/>
          <w:bCs/>
          <w:lang w:val="mk-MK"/>
        </w:rPr>
        <w:t>6</w:t>
      </w:r>
      <w:r w:rsidRPr="00890D50">
        <w:rPr>
          <w:rFonts w:asciiTheme="minorHAnsi" w:hAnsiTheme="minorHAnsi"/>
          <w:b/>
          <w:bCs/>
          <w:lang w:val="mk-MK"/>
        </w:rPr>
        <w:t>. Kaufland – Германија</w:t>
      </w:r>
    </w:p>
    <w:p w14:paraId="651584BC" w14:textId="77777777" w:rsidR="0090691A" w:rsidRDefault="0090691A" w:rsidP="0090691A">
      <w:pPr>
        <w:jc w:val="both"/>
        <w:rPr>
          <w:rFonts w:asciiTheme="minorHAnsi" w:hAnsiTheme="minorHAnsi"/>
          <w:lang w:val="mk-MK"/>
        </w:rPr>
      </w:pPr>
    </w:p>
    <w:p w14:paraId="05920B13" w14:textId="77777777" w:rsidR="0090691A" w:rsidRPr="00890D50" w:rsidRDefault="0090691A" w:rsidP="0090691A">
      <w:pPr>
        <w:jc w:val="both"/>
        <w:rPr>
          <w:rFonts w:asciiTheme="minorHAnsi" w:hAnsiTheme="minorHAnsi"/>
          <w:lang w:val="mk-MK"/>
        </w:rPr>
      </w:pPr>
      <w:r w:rsidRPr="00890D50">
        <w:rPr>
          <w:rFonts w:asciiTheme="minorHAnsi" w:hAnsiTheme="minorHAnsi"/>
          <w:lang w:val="mk-MK"/>
        </w:rPr>
        <w:t>Kaufland, германскиот трговски синџир, е водечки во примената на еколошки пакувања за своите производи и брендови.</w:t>
      </w:r>
    </w:p>
    <w:p w14:paraId="4EBF8529" w14:textId="77777777" w:rsidR="0090691A" w:rsidRPr="00890D50" w:rsidRDefault="0090691A" w:rsidP="0090691A">
      <w:pPr>
        <w:jc w:val="both"/>
        <w:rPr>
          <w:rFonts w:asciiTheme="minorHAnsi" w:hAnsiTheme="minorHAnsi"/>
          <w:lang w:val="mk-MK"/>
        </w:rPr>
      </w:pPr>
    </w:p>
    <w:p w14:paraId="246444A5" w14:textId="77777777" w:rsidR="0090691A" w:rsidRPr="00890D50" w:rsidRDefault="0090691A" w:rsidP="0090691A">
      <w:pPr>
        <w:jc w:val="both"/>
        <w:rPr>
          <w:rFonts w:asciiTheme="minorHAnsi" w:hAnsiTheme="minorHAnsi"/>
          <w:lang w:val="mk-MK"/>
        </w:rPr>
      </w:pPr>
      <w:r w:rsidRPr="00890D50">
        <w:rPr>
          <w:rFonts w:asciiTheme="minorHAnsi" w:hAnsiTheme="minorHAnsi"/>
          <w:b/>
          <w:bCs/>
          <w:lang w:val="mk-MK"/>
        </w:rPr>
        <w:t>Иновативен процес:</w:t>
      </w:r>
    </w:p>
    <w:p w14:paraId="35AA441C" w14:textId="77777777" w:rsidR="0090691A" w:rsidRPr="00890D50" w:rsidRDefault="0090691A">
      <w:pPr>
        <w:numPr>
          <w:ilvl w:val="0"/>
          <w:numId w:val="152"/>
        </w:numPr>
        <w:tabs>
          <w:tab w:val="clear" w:pos="1080"/>
          <w:tab w:val="num" w:pos="-720"/>
        </w:tabs>
        <w:ind w:left="284"/>
        <w:jc w:val="both"/>
        <w:rPr>
          <w:rFonts w:asciiTheme="minorHAnsi" w:hAnsiTheme="minorHAnsi"/>
          <w:lang w:val="mk-MK"/>
        </w:rPr>
      </w:pPr>
      <w:r w:rsidRPr="00890D50">
        <w:rPr>
          <w:rFonts w:asciiTheme="minorHAnsi" w:hAnsiTheme="minorHAnsi"/>
          <w:lang w:val="mk-MK"/>
        </w:rPr>
        <w:t>Kaufland воведе пакување со 100% рециклирана пластика за своите приватни брендови. Дополнително, тие го оптимизираа дизајнот на пакувањето за да го намалат отпадот и материјалната употреба. Програмата е насочена кон потполно елиминирање на пластичниот отпад во синџирот на снабдување.</w:t>
      </w:r>
    </w:p>
    <w:p w14:paraId="6003BBAA" w14:textId="77777777" w:rsidR="0090691A" w:rsidRPr="00890D50" w:rsidRDefault="0090691A" w:rsidP="0090691A">
      <w:pPr>
        <w:ind w:left="-76"/>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86"/>
      </w:r>
      <w:r w:rsidRPr="00890D50">
        <w:rPr>
          <w:rFonts w:asciiTheme="minorHAnsi" w:hAnsiTheme="minorHAnsi"/>
          <w:b/>
          <w:bCs/>
          <w:lang w:val="mk-MK"/>
        </w:rPr>
        <w:t>:</w:t>
      </w:r>
    </w:p>
    <w:p w14:paraId="0A434C44" w14:textId="77777777" w:rsidR="0090691A" w:rsidRPr="00890D50" w:rsidRDefault="0090691A">
      <w:pPr>
        <w:numPr>
          <w:ilvl w:val="1"/>
          <w:numId w:val="151"/>
        </w:numPr>
        <w:ind w:left="284"/>
        <w:jc w:val="both"/>
        <w:rPr>
          <w:rFonts w:asciiTheme="minorHAnsi" w:hAnsiTheme="minorHAnsi"/>
          <w:lang w:val="mk-MK"/>
        </w:rPr>
      </w:pPr>
      <w:r w:rsidRPr="00890D50">
        <w:rPr>
          <w:rFonts w:asciiTheme="minorHAnsi" w:hAnsiTheme="minorHAnsi"/>
          <w:lang w:val="mk-MK"/>
        </w:rPr>
        <w:t>Kaufland успеа да намали над 3.000 тони пластика преку својата еко-стратегија за пакување во 2021 година.</w:t>
      </w:r>
    </w:p>
    <w:p w14:paraId="52D18892" w14:textId="77777777" w:rsidR="0090691A" w:rsidRPr="00890D50" w:rsidRDefault="0090691A">
      <w:pPr>
        <w:numPr>
          <w:ilvl w:val="1"/>
          <w:numId w:val="151"/>
        </w:numPr>
        <w:ind w:left="284"/>
        <w:jc w:val="both"/>
        <w:rPr>
          <w:rFonts w:asciiTheme="minorHAnsi" w:hAnsiTheme="minorHAnsi"/>
          <w:lang w:val="mk-MK"/>
        </w:rPr>
      </w:pPr>
      <w:r w:rsidRPr="00890D50">
        <w:rPr>
          <w:rFonts w:asciiTheme="minorHAnsi" w:hAnsiTheme="minorHAnsi"/>
          <w:lang w:val="mk-MK"/>
        </w:rPr>
        <w:t>Намалувањето на отпадот и материјалната употреба исто така резултираше со заштеда на трошоци во производството.</w:t>
      </w:r>
    </w:p>
    <w:p w14:paraId="4B7127E6" w14:textId="77777777" w:rsidR="0090691A" w:rsidRPr="00890D50" w:rsidRDefault="0090691A" w:rsidP="0090691A">
      <w:pPr>
        <w:jc w:val="both"/>
        <w:rPr>
          <w:rFonts w:asciiTheme="minorHAnsi" w:hAnsiTheme="minorHAnsi"/>
          <w:lang w:val="mk-MK"/>
        </w:rPr>
      </w:pPr>
    </w:p>
    <w:p w14:paraId="4F147ABF" w14:textId="3ABDC6D0" w:rsidR="0090691A" w:rsidRPr="00890D50" w:rsidRDefault="0090691A" w:rsidP="0090691A">
      <w:pPr>
        <w:shd w:val="clear" w:color="auto" w:fill="D6E3BC" w:themeFill="accent3" w:themeFillTint="66"/>
        <w:jc w:val="both"/>
        <w:rPr>
          <w:rFonts w:asciiTheme="minorHAnsi" w:hAnsiTheme="minorHAnsi"/>
          <w:b/>
          <w:bCs/>
          <w:lang w:val="mk-MK"/>
        </w:rPr>
      </w:pPr>
      <w:r>
        <w:rPr>
          <w:rFonts w:asciiTheme="minorHAnsi" w:hAnsiTheme="minorHAnsi"/>
          <w:b/>
          <w:bCs/>
          <w:lang w:val="mk-MK"/>
        </w:rPr>
        <w:t>7</w:t>
      </w:r>
      <w:r w:rsidRPr="00890D50">
        <w:rPr>
          <w:rFonts w:asciiTheme="minorHAnsi" w:hAnsiTheme="minorHAnsi"/>
          <w:b/>
          <w:bCs/>
          <w:lang w:val="mk-MK"/>
        </w:rPr>
        <w:t>. Droga Kolinska – Словенија</w:t>
      </w:r>
    </w:p>
    <w:p w14:paraId="31A116AE" w14:textId="77777777" w:rsidR="0090691A" w:rsidRDefault="0090691A" w:rsidP="0090691A">
      <w:pPr>
        <w:jc w:val="both"/>
        <w:rPr>
          <w:rFonts w:asciiTheme="minorHAnsi" w:hAnsiTheme="minorHAnsi"/>
          <w:lang w:val="mk-MK"/>
        </w:rPr>
      </w:pPr>
    </w:p>
    <w:p w14:paraId="5FB5C335" w14:textId="0FEA7BEE" w:rsidR="0090691A" w:rsidRPr="00890D50" w:rsidRDefault="0090691A" w:rsidP="0090691A">
      <w:pPr>
        <w:jc w:val="both"/>
        <w:rPr>
          <w:rFonts w:asciiTheme="minorHAnsi" w:hAnsiTheme="minorHAnsi"/>
          <w:lang w:val="mk-MK"/>
        </w:rPr>
      </w:pPr>
      <w:r w:rsidRPr="00890D50">
        <w:rPr>
          <w:rFonts w:asciiTheme="minorHAnsi" w:hAnsiTheme="minorHAnsi"/>
          <w:lang w:val="mk-MK"/>
        </w:rPr>
        <w:t>Droga Kolinska, словенечката компанија за прехранбени производи, е исто така одличен пример за иновации во одржливо пакување на Балканот.</w:t>
      </w:r>
    </w:p>
    <w:p w14:paraId="5B0EAF94" w14:textId="1D80E851" w:rsidR="0090691A" w:rsidRPr="00890D50" w:rsidRDefault="0090691A" w:rsidP="0090691A">
      <w:pPr>
        <w:jc w:val="both"/>
        <w:rPr>
          <w:rFonts w:asciiTheme="minorHAnsi" w:hAnsiTheme="minorHAnsi"/>
          <w:lang w:val="mk-MK"/>
        </w:rPr>
      </w:pPr>
      <w:r w:rsidRPr="00890D50">
        <w:rPr>
          <w:rFonts w:asciiTheme="minorHAnsi" w:hAnsiTheme="minorHAnsi"/>
          <w:b/>
          <w:bCs/>
          <w:lang w:val="mk-MK"/>
        </w:rPr>
        <w:lastRenderedPageBreak/>
        <w:t>Иновативен процес:</w:t>
      </w:r>
    </w:p>
    <w:p w14:paraId="5D72AD1C" w14:textId="77777777" w:rsidR="0090691A" w:rsidRPr="00890D50" w:rsidRDefault="0090691A">
      <w:pPr>
        <w:numPr>
          <w:ilvl w:val="1"/>
          <w:numId w:val="150"/>
        </w:numPr>
        <w:ind w:left="426"/>
        <w:jc w:val="both"/>
        <w:rPr>
          <w:rFonts w:asciiTheme="minorHAnsi" w:hAnsiTheme="minorHAnsi"/>
          <w:lang w:val="mk-MK"/>
        </w:rPr>
      </w:pPr>
      <w:r w:rsidRPr="00890D50">
        <w:rPr>
          <w:rFonts w:asciiTheme="minorHAnsi" w:hAnsiTheme="minorHAnsi"/>
          <w:lang w:val="mk-MK"/>
        </w:rPr>
        <w:t>Компанијата воведе биоразградливи материјали и рециклирана амбалажа за своите производи, како и компостибилни пакувања за кафе и чај. Нивниот нов дизајн на пакување користи 30% помалку материјали.</w:t>
      </w:r>
    </w:p>
    <w:p w14:paraId="1367FE0A" w14:textId="77777777" w:rsidR="0090691A" w:rsidRDefault="0090691A" w:rsidP="0090691A">
      <w:pPr>
        <w:jc w:val="both"/>
        <w:rPr>
          <w:rFonts w:asciiTheme="minorHAnsi" w:hAnsiTheme="minorHAnsi"/>
          <w:b/>
          <w:bCs/>
          <w:lang w:val="mk-MK"/>
        </w:rPr>
      </w:pPr>
    </w:p>
    <w:p w14:paraId="17898A92" w14:textId="77777777" w:rsidR="0090691A" w:rsidRPr="00890D50" w:rsidRDefault="0090691A" w:rsidP="0090691A">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87"/>
      </w:r>
      <w:r w:rsidRPr="00890D50">
        <w:rPr>
          <w:rFonts w:asciiTheme="minorHAnsi" w:hAnsiTheme="minorHAnsi"/>
          <w:b/>
          <w:bCs/>
          <w:lang w:val="mk-MK"/>
        </w:rPr>
        <w:t>:</w:t>
      </w:r>
    </w:p>
    <w:p w14:paraId="1295BAB7" w14:textId="77777777" w:rsidR="0090691A" w:rsidRPr="00890D50" w:rsidRDefault="0090691A">
      <w:pPr>
        <w:numPr>
          <w:ilvl w:val="1"/>
          <w:numId w:val="149"/>
        </w:numPr>
        <w:ind w:left="426"/>
        <w:jc w:val="both"/>
        <w:rPr>
          <w:rFonts w:asciiTheme="minorHAnsi" w:hAnsiTheme="minorHAnsi"/>
          <w:lang w:val="mk-MK"/>
        </w:rPr>
      </w:pPr>
      <w:r w:rsidRPr="00890D50">
        <w:rPr>
          <w:rFonts w:asciiTheme="minorHAnsi" w:hAnsiTheme="minorHAnsi"/>
          <w:lang w:val="mk-MK"/>
        </w:rPr>
        <w:t>Со оптимизација на пакувањето, Droga Kolinska успеа да намали отпад за 20% и значително ги намали емисиите на јаглерод диоксид од транспортот на производите.</w:t>
      </w:r>
    </w:p>
    <w:p w14:paraId="1528B063" w14:textId="77777777" w:rsidR="0090691A" w:rsidRPr="00890D50" w:rsidRDefault="0090691A" w:rsidP="0090691A">
      <w:pPr>
        <w:jc w:val="both"/>
        <w:rPr>
          <w:rFonts w:asciiTheme="minorHAnsi" w:hAnsiTheme="minorHAnsi"/>
          <w:lang w:val="mk-MK"/>
        </w:rPr>
      </w:pPr>
    </w:p>
    <w:p w14:paraId="65C207B7" w14:textId="64B1CC9A" w:rsidR="0082157D" w:rsidRDefault="0090691A" w:rsidP="0082157D">
      <w:pPr>
        <w:jc w:val="both"/>
        <w:rPr>
          <w:rFonts w:asciiTheme="minorHAnsi" w:hAnsiTheme="minorHAnsi"/>
          <w:lang w:val="mk-MK"/>
        </w:rPr>
      </w:pPr>
      <w:r w:rsidRPr="00890D50">
        <w:rPr>
          <w:rFonts w:asciiTheme="minorHAnsi" w:hAnsiTheme="minorHAnsi"/>
          <w:lang w:val="mk-MK"/>
        </w:rPr>
        <w:t>Позитивните примери од компании покажуваат дека воведувањето на рециклирани и обновливи материјали во пакувањето има многубројни еколошки и економски придобивки. Намалувањето на употребата на пластика, како и еко-дизајнираните пакувања, придонесуваат за намалување на отпадот, заштеда на ресурси и подобрување на енергетската ефикасност. Овие примери се охрабрувачки за други компании да ги следат истите еколошки практики.</w:t>
      </w:r>
      <w:r w:rsidR="0082157D" w:rsidRPr="00890D50">
        <w:rPr>
          <w:rFonts w:asciiTheme="minorHAnsi" w:hAnsiTheme="minorHAnsi"/>
          <w:lang w:val="mk-MK"/>
        </w:rPr>
        <w:t>Воведувањето на еко-дизајнирано пакување не само што ги заштитува природните ресурси, туку исто така ги зајакнува корпоративните цели за одржливост и ја подобрува репутацијата на компаниите.</w:t>
      </w:r>
    </w:p>
    <w:p w14:paraId="5FAEDD88" w14:textId="77777777" w:rsidR="0082157D" w:rsidRPr="00890D50" w:rsidRDefault="0082157D" w:rsidP="0082157D">
      <w:pPr>
        <w:jc w:val="both"/>
        <w:rPr>
          <w:rFonts w:asciiTheme="minorHAnsi" w:hAnsiTheme="minorHAnsi"/>
          <w:lang w:val="mk-MK"/>
        </w:rPr>
      </w:pPr>
    </w:p>
    <w:p w14:paraId="52759361" w14:textId="77777777" w:rsidR="0082157D" w:rsidRPr="00EE6096" w:rsidRDefault="0082157D" w:rsidP="0082157D">
      <w:pPr>
        <w:pStyle w:val="Heading1"/>
        <w:spacing w:before="0" w:after="0"/>
        <w:rPr>
          <w:rFonts w:asciiTheme="minorHAnsi" w:hAnsiTheme="minorHAnsi" w:cstheme="minorHAnsi"/>
          <w:b w:val="0"/>
          <w:color w:val="auto"/>
          <w:sz w:val="22"/>
          <w:szCs w:val="22"/>
        </w:rPr>
      </w:pPr>
      <w:bookmarkStart w:id="27" w:name="_Toc186438166"/>
      <w:r w:rsidRPr="00EE6096">
        <w:rPr>
          <w:rFonts w:asciiTheme="minorHAnsi" w:hAnsiTheme="minorHAnsi" w:cstheme="minorHAnsi"/>
          <w:b w:val="0"/>
          <w:color w:val="auto"/>
          <w:sz w:val="22"/>
          <w:szCs w:val="22"/>
        </w:rPr>
        <w:t>3.4.2 Локален и Прекуграничен Транспорт</w:t>
      </w:r>
      <w:bookmarkEnd w:id="27"/>
      <w:r w:rsidRPr="00EE6096">
        <w:rPr>
          <w:rFonts w:asciiTheme="minorHAnsi" w:hAnsiTheme="minorHAnsi" w:cstheme="minorHAnsi"/>
          <w:b w:val="0"/>
          <w:color w:val="auto"/>
          <w:sz w:val="22"/>
          <w:szCs w:val="22"/>
        </w:rPr>
        <w:t xml:space="preserve"> </w:t>
      </w:r>
    </w:p>
    <w:p w14:paraId="03A3DC70" w14:textId="77777777" w:rsidR="0082157D" w:rsidRPr="00EE6096" w:rsidRDefault="0082157D" w:rsidP="0082157D">
      <w:pPr>
        <w:rPr>
          <w:rFonts w:asciiTheme="minorHAnsi" w:hAnsiTheme="minorHAnsi"/>
        </w:rPr>
      </w:pPr>
    </w:p>
    <w:p w14:paraId="404C7341" w14:textId="77777777" w:rsidR="0082157D" w:rsidRDefault="0082157D" w:rsidP="0082157D">
      <w:pPr>
        <w:jc w:val="both"/>
        <w:rPr>
          <w:rFonts w:asciiTheme="minorHAnsi" w:hAnsiTheme="minorHAnsi"/>
          <w:b/>
          <w:bCs/>
          <w:lang w:val="mk-MK"/>
        </w:rPr>
      </w:pPr>
      <w:r w:rsidRPr="00890D50">
        <w:rPr>
          <w:rFonts w:asciiTheme="minorHAnsi" w:hAnsiTheme="minorHAnsi"/>
          <w:b/>
          <w:bCs/>
          <w:lang w:val="mk-MK"/>
        </w:rPr>
        <w:t>Локален транспорт</w:t>
      </w:r>
      <w:r w:rsidRPr="00890D50">
        <w:rPr>
          <w:rFonts w:asciiTheme="minorHAnsi" w:hAnsiTheme="minorHAnsi"/>
          <w:lang w:val="mk-MK"/>
        </w:rPr>
        <w:t xml:space="preserve"> се однесува на транспортни активности кои се случуваат во рамките на одредена географска област или региони, обично на растојание од до 150 километри. Овој вид на транспорт вклучува активности како што се транспортот на стоки и луѓе помеѓу градови, села, и индустриски зони. Примери на локален транспорт вклучуваат автобуски линии, локални возови, и комерцијални товарни возила кои се движат во рамките на овој опсег.</w:t>
      </w:r>
      <w:r>
        <w:rPr>
          <w:rFonts w:asciiTheme="minorHAnsi" w:hAnsiTheme="minorHAnsi"/>
          <w:lang w:val="mk-MK"/>
        </w:rPr>
        <w:t xml:space="preserve"> </w:t>
      </w:r>
      <w:r w:rsidRPr="00890D50">
        <w:rPr>
          <w:rFonts w:asciiTheme="minorHAnsi" w:hAnsiTheme="minorHAnsi"/>
          <w:b/>
          <w:bCs/>
          <w:lang w:val="mk-MK"/>
        </w:rPr>
        <w:t>Прекуграничен транспорт</w:t>
      </w:r>
      <w:r w:rsidRPr="00890D50">
        <w:rPr>
          <w:rFonts w:asciiTheme="minorHAnsi" w:hAnsiTheme="minorHAnsi"/>
          <w:lang w:val="mk-MK"/>
        </w:rPr>
        <w:t>, во контекстот на локалниот транспорт, се однесува на транспортни активности кои вклучуваат премин на национални граници, но оставаат во рамките на 150 километри. Овој вид на транспорт е често важен за мали и средни претпријатија кои вршат трговија во соседните земји или региони. Тој вклучува активности како што се меѓународни автобуски линии, крос-бордер возови и транспорт на стоки помеѓу соседни држави.</w:t>
      </w:r>
      <w:r>
        <w:rPr>
          <w:rFonts w:asciiTheme="minorHAnsi" w:hAnsiTheme="minorHAnsi"/>
          <w:lang w:val="mk-MK"/>
        </w:rPr>
        <w:t xml:space="preserve"> </w:t>
      </w:r>
      <w:r w:rsidRPr="00890D50">
        <w:rPr>
          <w:rFonts w:asciiTheme="minorHAnsi" w:hAnsiTheme="minorHAnsi"/>
          <w:b/>
          <w:bCs/>
          <w:lang w:val="mk-MK"/>
        </w:rPr>
        <w:t>Цели на локалниот и прекуграничниот транспорт</w:t>
      </w:r>
      <w:r>
        <w:rPr>
          <w:rFonts w:asciiTheme="minorHAnsi" w:hAnsiTheme="minorHAnsi"/>
          <w:b/>
          <w:bCs/>
          <w:lang w:val="mk-MK"/>
        </w:rPr>
        <w:t xml:space="preserve">: </w:t>
      </w:r>
    </w:p>
    <w:p w14:paraId="4FEE51CA" w14:textId="77777777" w:rsidR="0082157D" w:rsidRPr="00890D50" w:rsidRDefault="0082157D" w:rsidP="0082157D">
      <w:pPr>
        <w:jc w:val="both"/>
        <w:rPr>
          <w:rFonts w:asciiTheme="minorHAnsi" w:hAnsiTheme="minorHAnsi"/>
          <w:b/>
          <w:bCs/>
          <w:lang w:val="mk-MK"/>
        </w:rPr>
      </w:pPr>
    </w:p>
    <w:p w14:paraId="04C48FAC" w14:textId="77777777" w:rsidR="0082157D" w:rsidRPr="00890D50" w:rsidRDefault="0082157D">
      <w:pPr>
        <w:numPr>
          <w:ilvl w:val="0"/>
          <w:numId w:val="236"/>
        </w:numPr>
        <w:tabs>
          <w:tab w:val="clear" w:pos="720"/>
          <w:tab w:val="num" w:pos="-1080"/>
          <w:tab w:val="num" w:pos="1080"/>
        </w:tabs>
        <w:ind w:left="426"/>
        <w:jc w:val="both"/>
        <w:rPr>
          <w:rFonts w:asciiTheme="minorHAnsi" w:hAnsiTheme="minorHAnsi"/>
          <w:lang w:val="mk-MK"/>
        </w:rPr>
      </w:pPr>
      <w:r w:rsidRPr="00890D50">
        <w:rPr>
          <w:rFonts w:asciiTheme="minorHAnsi" w:hAnsiTheme="minorHAnsi"/>
          <w:b/>
          <w:bCs/>
          <w:lang w:val="mk-MK"/>
        </w:rPr>
        <w:t>Подобрување на достапноста и мобилноста</w:t>
      </w:r>
      <w:r w:rsidRPr="00890D50">
        <w:rPr>
          <w:rFonts w:asciiTheme="minorHAnsi" w:hAnsiTheme="minorHAnsi"/>
          <w:lang w:val="mk-MK"/>
        </w:rPr>
        <w:t>: Локалниот транспорт ја подобрува мобилноста на луѓето и стоките, олеснувајќи пристап до работни места, образовни институции и здравствени услуги. Прекуграничниот транспорт, пак, ги подобрува економските врски и интеграцијата меѓу соседните земји.</w:t>
      </w:r>
    </w:p>
    <w:p w14:paraId="03C8726F" w14:textId="77777777" w:rsidR="0082157D" w:rsidRPr="00890D50" w:rsidRDefault="0082157D">
      <w:pPr>
        <w:numPr>
          <w:ilvl w:val="0"/>
          <w:numId w:val="236"/>
        </w:numPr>
        <w:tabs>
          <w:tab w:val="clear" w:pos="720"/>
          <w:tab w:val="num" w:pos="-1080"/>
          <w:tab w:val="num" w:pos="1080"/>
        </w:tabs>
        <w:ind w:left="426"/>
        <w:jc w:val="both"/>
        <w:rPr>
          <w:rFonts w:asciiTheme="minorHAnsi" w:hAnsiTheme="minorHAnsi"/>
          <w:lang w:val="mk-MK"/>
        </w:rPr>
      </w:pPr>
      <w:r w:rsidRPr="00890D50">
        <w:rPr>
          <w:rFonts w:asciiTheme="minorHAnsi" w:hAnsiTheme="minorHAnsi"/>
          <w:b/>
          <w:bCs/>
          <w:lang w:val="mk-MK"/>
        </w:rPr>
        <w:t>Поддршка на економски активности</w:t>
      </w:r>
      <w:r w:rsidRPr="00890D50">
        <w:rPr>
          <w:rFonts w:asciiTheme="minorHAnsi" w:hAnsiTheme="minorHAnsi"/>
          <w:lang w:val="mk-MK"/>
        </w:rPr>
        <w:t>: Локалниот транспорт е клучен за функционирањето на локалната економија, додека прекуграничниот транспорт ги поддржува трговските и економските активности помеѓу држави, што може да доведе до зголемување на трговската размена и инвестиции.</w:t>
      </w:r>
    </w:p>
    <w:p w14:paraId="3BDAC199" w14:textId="77777777" w:rsidR="0082157D" w:rsidRPr="00890D50" w:rsidRDefault="0082157D">
      <w:pPr>
        <w:numPr>
          <w:ilvl w:val="0"/>
          <w:numId w:val="236"/>
        </w:numPr>
        <w:tabs>
          <w:tab w:val="clear" w:pos="720"/>
          <w:tab w:val="num" w:pos="-1080"/>
          <w:tab w:val="num" w:pos="1080"/>
        </w:tabs>
        <w:ind w:left="426"/>
        <w:jc w:val="both"/>
        <w:rPr>
          <w:rFonts w:asciiTheme="minorHAnsi" w:hAnsiTheme="minorHAnsi"/>
          <w:lang w:val="mk-MK"/>
        </w:rPr>
      </w:pPr>
      <w:r w:rsidRPr="00890D50">
        <w:rPr>
          <w:rFonts w:asciiTheme="minorHAnsi" w:hAnsiTheme="minorHAnsi"/>
          <w:b/>
          <w:bCs/>
          <w:lang w:val="mk-MK"/>
        </w:rPr>
        <w:t>Смалување на логистичките трошоци</w:t>
      </w:r>
      <w:r w:rsidRPr="00890D50">
        <w:rPr>
          <w:rFonts w:asciiTheme="minorHAnsi" w:hAnsiTheme="minorHAnsi"/>
          <w:lang w:val="mk-MK"/>
        </w:rPr>
        <w:t>: Оптимизирањето на транспортните маршрути и интеграцијата на логистичките системи може да доведе до намалување на трошоците за транспорт и подобрување на ефикасноста на снабдувачките ланци.</w:t>
      </w:r>
    </w:p>
    <w:p w14:paraId="5241EA0A" w14:textId="77777777" w:rsidR="0082157D" w:rsidRPr="00890D50" w:rsidRDefault="0082157D" w:rsidP="0082157D">
      <w:pPr>
        <w:jc w:val="both"/>
        <w:rPr>
          <w:rFonts w:asciiTheme="minorHAnsi" w:hAnsiTheme="minorHAnsi"/>
          <w:lang w:val="mk-MK"/>
        </w:rPr>
      </w:pPr>
    </w:p>
    <w:p w14:paraId="45BC6B35" w14:textId="77777777" w:rsidR="0082157D" w:rsidRPr="00890D50" w:rsidRDefault="0082157D" w:rsidP="0082157D">
      <w:pPr>
        <w:jc w:val="both"/>
        <w:rPr>
          <w:rFonts w:asciiTheme="minorHAnsi" w:hAnsiTheme="minorHAnsi"/>
          <w:b/>
          <w:bCs/>
          <w:lang w:val="mk-MK"/>
        </w:rPr>
      </w:pPr>
      <w:r w:rsidRPr="00890D50">
        <w:rPr>
          <w:rFonts w:asciiTheme="minorHAnsi" w:hAnsiTheme="minorHAnsi"/>
          <w:b/>
          <w:bCs/>
          <w:lang w:val="mk-MK"/>
        </w:rPr>
        <w:t>Придобивки од локалниот и прекуграничниот транспорт</w:t>
      </w:r>
    </w:p>
    <w:p w14:paraId="6869A778" w14:textId="77777777" w:rsidR="0082157D" w:rsidRPr="00890D50" w:rsidRDefault="0082157D">
      <w:pPr>
        <w:numPr>
          <w:ilvl w:val="0"/>
          <w:numId w:val="32"/>
        </w:numPr>
        <w:tabs>
          <w:tab w:val="clear" w:pos="720"/>
          <w:tab w:val="num" w:pos="-1080"/>
        </w:tabs>
        <w:ind w:left="426"/>
        <w:jc w:val="both"/>
        <w:rPr>
          <w:rFonts w:asciiTheme="minorHAnsi" w:hAnsiTheme="minorHAnsi"/>
          <w:lang w:val="mk-MK"/>
        </w:rPr>
      </w:pPr>
      <w:r w:rsidRPr="00890D50">
        <w:rPr>
          <w:rFonts w:asciiTheme="minorHAnsi" w:hAnsiTheme="minorHAnsi"/>
          <w:b/>
          <w:bCs/>
          <w:lang w:val="mk-MK"/>
        </w:rPr>
        <w:t>Економски раст</w:t>
      </w:r>
      <w:r w:rsidRPr="00890D50">
        <w:rPr>
          <w:rFonts w:asciiTheme="minorHAnsi" w:hAnsiTheme="minorHAnsi"/>
          <w:lang w:val="mk-MK"/>
        </w:rPr>
        <w:t>: Локалниот транспорт ја поддржува економијата на регионот со олеснување на трговијата и потрошувачката, додека прекуграничниот транспорт ги отвора можностите за интернационален пазар и зголемување на извозот.</w:t>
      </w:r>
    </w:p>
    <w:p w14:paraId="384A90EB" w14:textId="77777777" w:rsidR="0082157D" w:rsidRPr="00890D50" w:rsidRDefault="0082157D">
      <w:pPr>
        <w:numPr>
          <w:ilvl w:val="0"/>
          <w:numId w:val="32"/>
        </w:numPr>
        <w:tabs>
          <w:tab w:val="clear" w:pos="720"/>
          <w:tab w:val="num" w:pos="-1080"/>
        </w:tabs>
        <w:ind w:left="426"/>
        <w:jc w:val="both"/>
        <w:rPr>
          <w:rFonts w:asciiTheme="minorHAnsi" w:hAnsiTheme="minorHAnsi"/>
          <w:lang w:val="mk-MK"/>
        </w:rPr>
      </w:pPr>
      <w:r w:rsidRPr="00890D50">
        <w:rPr>
          <w:rFonts w:asciiTheme="minorHAnsi" w:hAnsiTheme="minorHAnsi"/>
          <w:b/>
          <w:bCs/>
          <w:lang w:val="mk-MK"/>
        </w:rPr>
        <w:t>Социјална интеграција</w:t>
      </w:r>
      <w:r w:rsidRPr="00890D50">
        <w:rPr>
          <w:rFonts w:asciiTheme="minorHAnsi" w:hAnsiTheme="minorHAnsi"/>
          <w:lang w:val="mk-MK"/>
        </w:rPr>
        <w:t>: Локалниот транспорт подобрува социјалната интеграција и пристапот до важни услуги, додека прекуграничниот транспорт ја промовира соработката и размената на култури помеѓу соседни држави.</w:t>
      </w:r>
    </w:p>
    <w:p w14:paraId="1FA6578C" w14:textId="77777777" w:rsidR="0082157D" w:rsidRPr="00890D50" w:rsidRDefault="0082157D">
      <w:pPr>
        <w:numPr>
          <w:ilvl w:val="0"/>
          <w:numId w:val="32"/>
        </w:numPr>
        <w:tabs>
          <w:tab w:val="clear" w:pos="720"/>
          <w:tab w:val="num" w:pos="-1080"/>
        </w:tabs>
        <w:ind w:left="426"/>
        <w:jc w:val="both"/>
        <w:rPr>
          <w:rFonts w:asciiTheme="minorHAnsi" w:hAnsiTheme="minorHAnsi"/>
          <w:lang w:val="mk-MK"/>
        </w:rPr>
      </w:pPr>
      <w:r w:rsidRPr="00890D50">
        <w:rPr>
          <w:rFonts w:asciiTheme="minorHAnsi" w:hAnsiTheme="minorHAnsi"/>
          <w:b/>
          <w:bCs/>
          <w:lang w:val="mk-MK"/>
        </w:rPr>
        <w:lastRenderedPageBreak/>
        <w:t>Зачувување на животната средина</w:t>
      </w:r>
      <w:r w:rsidRPr="00890D50">
        <w:rPr>
          <w:rFonts w:asciiTheme="minorHAnsi" w:hAnsiTheme="minorHAnsi"/>
          <w:lang w:val="mk-MK"/>
        </w:rPr>
        <w:t>: Примената на еколошки транспортни решенија, како што се електрични автобуси и возови, може да го намали влијанието на транспортот врз животната средина и да придонесе за одржлив развој.</w:t>
      </w:r>
    </w:p>
    <w:p w14:paraId="4B7956F9" w14:textId="77777777" w:rsidR="0082157D" w:rsidRPr="00890D50" w:rsidRDefault="0082157D" w:rsidP="0082157D">
      <w:pPr>
        <w:jc w:val="both"/>
        <w:rPr>
          <w:rFonts w:asciiTheme="minorHAnsi" w:hAnsiTheme="minorHAnsi"/>
          <w:lang w:val="mk-MK"/>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82157D" w:rsidRPr="00E12D20" w14:paraId="26F3E538" w14:textId="77777777" w:rsidTr="00F24CE5">
        <w:tc>
          <w:tcPr>
            <w:tcW w:w="9653" w:type="dxa"/>
            <w:shd w:val="clear" w:color="auto" w:fill="DBE5F1" w:themeFill="accent1" w:themeFillTint="33"/>
          </w:tcPr>
          <w:p w14:paraId="090A6261" w14:textId="77777777" w:rsidR="0082157D" w:rsidRPr="00E12D20" w:rsidRDefault="0082157D" w:rsidP="00F24CE5">
            <w:pPr>
              <w:jc w:val="both"/>
              <w:rPr>
                <w:rFonts w:asciiTheme="minorHAnsi" w:hAnsiTheme="minorHAnsi"/>
                <w:b/>
                <w:bCs/>
                <w:lang w:val="mk-MK"/>
              </w:rPr>
            </w:pPr>
            <w:r w:rsidRPr="00E12D20">
              <w:rPr>
                <w:rFonts w:asciiTheme="minorHAnsi" w:hAnsiTheme="minorHAnsi"/>
                <w:b/>
                <w:bCs/>
                <w:lang w:val="mk-MK"/>
              </w:rPr>
              <w:t>Значење и статистики</w:t>
            </w:r>
          </w:p>
          <w:p w14:paraId="6E6CE77F" w14:textId="77777777" w:rsidR="0082157D" w:rsidRPr="00E12D20" w:rsidRDefault="0082157D">
            <w:pPr>
              <w:pStyle w:val="ListParagraph"/>
              <w:numPr>
                <w:ilvl w:val="0"/>
                <w:numId w:val="237"/>
              </w:numPr>
              <w:jc w:val="both"/>
              <w:rPr>
                <w:rFonts w:asciiTheme="minorHAnsi" w:hAnsiTheme="minorHAnsi"/>
                <w:lang w:val="mk-MK"/>
              </w:rPr>
            </w:pPr>
            <w:r w:rsidRPr="00E12D20">
              <w:rPr>
                <w:rFonts w:asciiTheme="minorHAnsi" w:hAnsiTheme="minorHAnsi"/>
                <w:lang w:val="mk-MK"/>
              </w:rPr>
              <w:t>Според извештаите на Светската банка</w:t>
            </w:r>
            <w:r w:rsidRPr="00E12D20">
              <w:rPr>
                <w:rStyle w:val="FootnoteReference"/>
                <w:rFonts w:asciiTheme="minorHAnsi" w:hAnsiTheme="minorHAnsi"/>
                <w:lang w:val="mk-MK"/>
              </w:rPr>
              <w:footnoteReference w:id="88"/>
            </w:r>
            <w:r w:rsidRPr="00E12D20">
              <w:rPr>
                <w:rFonts w:asciiTheme="minorHAnsi" w:hAnsiTheme="minorHAnsi"/>
                <w:lang w:val="mk-MK"/>
              </w:rPr>
              <w:t>, транспортниот сектор претставува значителен дел од глобалната економија, со околу 10% од глобалниот БДП. Локалниот транспорт игра клучна улога во економската активност на регионот, додека прекуграничниот транспорт придонесува за интеграција на глобалните пазари. Во Европската унија, повеќе од 60% од транспортот на стоки е помеѓу државите членки, што укажува на значењето на прекуграничниот транспорт за економијата на регионот.</w:t>
            </w:r>
          </w:p>
          <w:p w14:paraId="62F9DF2E" w14:textId="77777777" w:rsidR="0082157D" w:rsidRPr="00E12D20" w:rsidRDefault="0082157D">
            <w:pPr>
              <w:pStyle w:val="ListParagraph"/>
              <w:numPr>
                <w:ilvl w:val="0"/>
                <w:numId w:val="237"/>
              </w:numPr>
              <w:jc w:val="both"/>
              <w:rPr>
                <w:rFonts w:asciiTheme="minorHAnsi" w:hAnsiTheme="minorHAnsi"/>
                <w:lang w:val="mk-MK"/>
              </w:rPr>
            </w:pPr>
            <w:r w:rsidRPr="00E12D20">
              <w:rPr>
                <w:rFonts w:asciiTheme="minorHAnsi" w:hAnsiTheme="minorHAnsi"/>
                <w:lang w:val="mk-MK"/>
              </w:rPr>
              <w:t>Според статистиките од Европската комисија</w:t>
            </w:r>
            <w:r w:rsidRPr="00E12D20">
              <w:rPr>
                <w:rStyle w:val="FootnoteReference"/>
                <w:rFonts w:asciiTheme="minorHAnsi" w:hAnsiTheme="minorHAnsi"/>
                <w:lang w:val="mk-MK"/>
              </w:rPr>
              <w:footnoteReference w:id="89"/>
            </w:r>
            <w:r w:rsidRPr="00E12D20">
              <w:rPr>
                <w:rFonts w:asciiTheme="minorHAnsi" w:hAnsiTheme="minorHAnsi"/>
                <w:lang w:val="mk-MK"/>
              </w:rPr>
              <w:t>, локалниот и прекуграничниот транспорт претставуваат голем дел од вкупниот транспортен опфат во Европа, со околу 70% од товарниот транспорт и 50% од патничкиот транспорт</w:t>
            </w:r>
            <w:r w:rsidRPr="00E12D20">
              <w:rPr>
                <w:rStyle w:val="FootnoteReference"/>
                <w:rFonts w:asciiTheme="minorHAnsi" w:hAnsiTheme="minorHAnsi"/>
                <w:lang w:val="mk-MK"/>
              </w:rPr>
              <w:footnoteReference w:id="90"/>
            </w:r>
            <w:r w:rsidRPr="00E12D20">
              <w:rPr>
                <w:rFonts w:asciiTheme="minorHAnsi" w:hAnsiTheme="minorHAnsi"/>
                <w:lang w:val="mk-MK"/>
              </w:rPr>
              <w:t xml:space="preserve"> што се одвива во рамките на 150 километри. Овие податоци нагласуваат важноста на оптимизацијата на локалниот и прекуграничниот транспорт за подобрување на ефикасноста и одржливоста на транспортниот сектор.</w:t>
            </w:r>
          </w:p>
        </w:tc>
      </w:tr>
    </w:tbl>
    <w:p w14:paraId="75AD5255" w14:textId="77777777" w:rsidR="0082157D" w:rsidRPr="00890D50" w:rsidRDefault="0082157D" w:rsidP="0082157D">
      <w:pPr>
        <w:jc w:val="both"/>
        <w:rPr>
          <w:rFonts w:asciiTheme="minorHAnsi" w:hAnsiTheme="minorHAnsi"/>
          <w:lang w:val="mk-MK"/>
        </w:rPr>
      </w:pPr>
    </w:p>
    <w:p w14:paraId="0379F3D2" w14:textId="77777777" w:rsidR="0082157D" w:rsidRPr="00EE6096" w:rsidRDefault="0082157D" w:rsidP="0082157D">
      <w:pPr>
        <w:pStyle w:val="Heading1"/>
        <w:spacing w:before="0" w:after="0"/>
        <w:rPr>
          <w:rFonts w:asciiTheme="minorHAnsi" w:hAnsiTheme="minorHAnsi" w:cstheme="minorHAnsi"/>
          <w:b w:val="0"/>
          <w:color w:val="auto"/>
          <w:sz w:val="22"/>
          <w:szCs w:val="22"/>
        </w:rPr>
      </w:pPr>
      <w:bookmarkStart w:id="28" w:name="_Toc186438167"/>
      <w:r w:rsidRPr="00EE6096">
        <w:rPr>
          <w:rFonts w:asciiTheme="minorHAnsi" w:hAnsiTheme="minorHAnsi" w:cstheme="minorHAnsi"/>
          <w:b w:val="0"/>
          <w:color w:val="auto"/>
          <w:sz w:val="22"/>
          <w:szCs w:val="22"/>
        </w:rPr>
        <w:t>3.4.3 Дистрибуција на производи</w:t>
      </w:r>
      <w:bookmarkEnd w:id="28"/>
    </w:p>
    <w:p w14:paraId="788B81D2" w14:textId="77777777" w:rsidR="0082157D" w:rsidRDefault="0082157D" w:rsidP="0082157D">
      <w:pPr>
        <w:rPr>
          <w:rFonts w:asciiTheme="minorHAnsi" w:hAnsiTheme="minorHAnsi"/>
        </w:rPr>
      </w:pPr>
    </w:p>
    <w:p w14:paraId="1B0060E2"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Избегнување на транспорт на поединечни или помали количини на материјали или производи</w:t>
      </w:r>
      <w:r w:rsidRPr="00890D50">
        <w:rPr>
          <w:rFonts w:asciiTheme="minorHAnsi" w:hAnsiTheme="minorHAnsi"/>
          <w:lang w:val="mk-MK"/>
        </w:rPr>
        <w:t xml:space="preserve"> се однесува на стратегијата и практиките кои се применуваат за да се минимизира транспортот на мали количини на стоки или суровини, со цел да се подобри ефективноста и одржливоста на логистичките операции. Ова може да вклучува примена на различни методи за групирање на порачките, оптимизација на товарните единици и имплементација на логистички стратегии за намалување на фреквенцијата на транспорти и промена на транспортните маршрути.</w:t>
      </w:r>
    </w:p>
    <w:p w14:paraId="789180DC" w14:textId="77777777" w:rsidR="0082157D" w:rsidRPr="00890D50" w:rsidRDefault="0082157D" w:rsidP="0082157D">
      <w:pPr>
        <w:jc w:val="both"/>
        <w:rPr>
          <w:rFonts w:asciiTheme="minorHAnsi" w:hAnsiTheme="minorHAnsi"/>
          <w:lang w:val="mk-MK"/>
        </w:rPr>
      </w:pPr>
    </w:p>
    <w:p w14:paraId="0109720F" w14:textId="77777777" w:rsidR="0082157D" w:rsidRPr="00890D50" w:rsidRDefault="0082157D" w:rsidP="0082157D">
      <w:pPr>
        <w:jc w:val="both"/>
        <w:rPr>
          <w:rFonts w:asciiTheme="minorHAnsi" w:hAnsiTheme="minorHAnsi"/>
          <w:b/>
          <w:bCs/>
          <w:lang w:val="mk-MK"/>
        </w:rPr>
      </w:pPr>
      <w:r w:rsidRPr="00890D50">
        <w:rPr>
          <w:rFonts w:asciiTheme="minorHAnsi" w:hAnsiTheme="minorHAnsi"/>
          <w:b/>
          <w:bCs/>
          <w:lang w:val="mk-MK"/>
        </w:rPr>
        <w:t>Цели</w:t>
      </w:r>
    </w:p>
    <w:p w14:paraId="62695FEC" w14:textId="77777777" w:rsidR="0082157D" w:rsidRPr="00890D50" w:rsidRDefault="0082157D">
      <w:pPr>
        <w:numPr>
          <w:ilvl w:val="0"/>
          <w:numId w:val="238"/>
        </w:numPr>
        <w:tabs>
          <w:tab w:val="clear" w:pos="360"/>
          <w:tab w:val="num" w:pos="-360"/>
        </w:tabs>
        <w:ind w:left="426"/>
        <w:jc w:val="both"/>
        <w:rPr>
          <w:rFonts w:asciiTheme="minorHAnsi" w:hAnsiTheme="minorHAnsi"/>
          <w:lang w:val="mk-MK"/>
        </w:rPr>
      </w:pPr>
      <w:r w:rsidRPr="00890D50">
        <w:rPr>
          <w:rFonts w:asciiTheme="minorHAnsi" w:hAnsiTheme="minorHAnsi"/>
          <w:b/>
          <w:bCs/>
          <w:lang w:val="mk-MK"/>
        </w:rPr>
        <w:t>Оптимизација на транспортните операции</w:t>
      </w:r>
      <w:r w:rsidRPr="00890D50">
        <w:rPr>
          <w:rFonts w:asciiTheme="minorHAnsi" w:hAnsiTheme="minorHAnsi"/>
          <w:lang w:val="mk-MK"/>
        </w:rPr>
        <w:t>: Главната цел е да се зголеми ефикасноста на транспортот преку минимизирање на бројот на транспортирани поединечни или мали количини, што помага во намалување на транспортните трошоци и подобрување на логистичката продуктивност.</w:t>
      </w:r>
    </w:p>
    <w:p w14:paraId="7F91BC98" w14:textId="77777777" w:rsidR="0082157D" w:rsidRPr="00890D50" w:rsidRDefault="0082157D">
      <w:pPr>
        <w:numPr>
          <w:ilvl w:val="0"/>
          <w:numId w:val="238"/>
        </w:numPr>
        <w:tabs>
          <w:tab w:val="clear" w:pos="360"/>
          <w:tab w:val="num" w:pos="-360"/>
        </w:tabs>
        <w:ind w:left="426"/>
        <w:jc w:val="both"/>
        <w:rPr>
          <w:rFonts w:asciiTheme="minorHAnsi" w:hAnsiTheme="minorHAnsi"/>
          <w:lang w:val="mk-MK"/>
        </w:rPr>
      </w:pPr>
      <w:r w:rsidRPr="00890D50">
        <w:rPr>
          <w:rFonts w:asciiTheme="minorHAnsi" w:hAnsiTheme="minorHAnsi"/>
          <w:b/>
          <w:bCs/>
          <w:lang w:val="mk-MK"/>
        </w:rPr>
        <w:t>Намалување на трошоците</w:t>
      </w:r>
      <w:r w:rsidRPr="00890D50">
        <w:rPr>
          <w:rFonts w:asciiTheme="minorHAnsi" w:hAnsiTheme="minorHAnsi"/>
          <w:lang w:val="mk-MK"/>
        </w:rPr>
        <w:t>: Со избегнување на транспортот на помали количини, може да се намалат оперативните трошоци поврзани со транспортот, складирањето и ракувањето со стоката.</w:t>
      </w:r>
    </w:p>
    <w:p w14:paraId="14FD130D" w14:textId="77777777" w:rsidR="0082157D" w:rsidRPr="00890D50" w:rsidRDefault="0082157D">
      <w:pPr>
        <w:numPr>
          <w:ilvl w:val="0"/>
          <w:numId w:val="238"/>
        </w:numPr>
        <w:tabs>
          <w:tab w:val="clear" w:pos="360"/>
          <w:tab w:val="num" w:pos="-360"/>
        </w:tabs>
        <w:ind w:left="426"/>
        <w:jc w:val="both"/>
        <w:rPr>
          <w:rFonts w:asciiTheme="minorHAnsi" w:hAnsiTheme="minorHAnsi"/>
          <w:lang w:val="mk-MK"/>
        </w:rPr>
      </w:pPr>
      <w:r w:rsidRPr="00890D50">
        <w:rPr>
          <w:rFonts w:asciiTheme="minorHAnsi" w:hAnsiTheme="minorHAnsi"/>
          <w:b/>
          <w:bCs/>
          <w:lang w:val="mk-MK"/>
        </w:rPr>
        <w:t>Заштита на животната средина</w:t>
      </w:r>
      <w:r w:rsidRPr="00890D50">
        <w:rPr>
          <w:rFonts w:asciiTheme="minorHAnsi" w:hAnsiTheme="minorHAnsi"/>
          <w:lang w:val="mk-MK"/>
        </w:rPr>
        <w:t>: Намалувањето на бројот на транспортни единици значи помалку емисии на CO</w:t>
      </w:r>
      <w:r w:rsidRPr="006204F8">
        <w:rPr>
          <w:rFonts w:asciiTheme="minorHAnsi" w:hAnsiTheme="minorHAnsi"/>
          <w:vertAlign w:val="superscript"/>
          <w:lang w:val="mk-MK"/>
        </w:rPr>
        <w:t>2</w:t>
      </w:r>
      <w:r w:rsidRPr="00890D50">
        <w:rPr>
          <w:rFonts w:asciiTheme="minorHAnsi" w:hAnsiTheme="minorHAnsi"/>
          <w:lang w:val="mk-MK"/>
        </w:rPr>
        <w:t xml:space="preserve"> и помалку отпад од транспортот, што придонесува за подобрување на еколошката одржливост.</w:t>
      </w:r>
    </w:p>
    <w:p w14:paraId="4BD088B4" w14:textId="77777777" w:rsidR="0082157D" w:rsidRPr="00890D50" w:rsidRDefault="0082157D" w:rsidP="0082157D">
      <w:pPr>
        <w:ind w:left="426"/>
        <w:jc w:val="both"/>
        <w:rPr>
          <w:rFonts w:asciiTheme="minorHAnsi" w:hAnsiTheme="minorHAnsi"/>
          <w:lang w:val="mk-MK"/>
        </w:rPr>
      </w:pPr>
    </w:p>
    <w:p w14:paraId="1A1936F6" w14:textId="77777777" w:rsidR="0082157D" w:rsidRPr="00890D50" w:rsidRDefault="0082157D" w:rsidP="0082157D">
      <w:pPr>
        <w:ind w:left="426"/>
        <w:jc w:val="both"/>
        <w:rPr>
          <w:rFonts w:asciiTheme="minorHAnsi" w:hAnsiTheme="minorHAnsi"/>
          <w:b/>
          <w:bCs/>
          <w:lang w:val="mk-MK"/>
        </w:rPr>
      </w:pPr>
      <w:r w:rsidRPr="00890D50">
        <w:rPr>
          <w:rFonts w:asciiTheme="minorHAnsi" w:hAnsiTheme="minorHAnsi"/>
          <w:b/>
          <w:bCs/>
          <w:lang w:val="mk-MK"/>
        </w:rPr>
        <w:t>Придобивки</w:t>
      </w:r>
    </w:p>
    <w:p w14:paraId="545E3F7A" w14:textId="77777777" w:rsidR="0082157D" w:rsidRPr="00890D50" w:rsidRDefault="0082157D">
      <w:pPr>
        <w:numPr>
          <w:ilvl w:val="0"/>
          <w:numId w:val="239"/>
        </w:numPr>
        <w:tabs>
          <w:tab w:val="clear" w:pos="360"/>
          <w:tab w:val="num" w:pos="-360"/>
        </w:tabs>
        <w:ind w:left="426"/>
        <w:jc w:val="both"/>
        <w:rPr>
          <w:rFonts w:asciiTheme="minorHAnsi" w:hAnsiTheme="minorHAnsi"/>
          <w:lang w:val="mk-MK"/>
        </w:rPr>
      </w:pPr>
      <w:r w:rsidRPr="00890D50">
        <w:rPr>
          <w:rFonts w:asciiTheme="minorHAnsi" w:hAnsiTheme="minorHAnsi"/>
          <w:b/>
          <w:bCs/>
          <w:lang w:val="mk-MK"/>
        </w:rPr>
        <w:t>Економски придобивки</w:t>
      </w:r>
      <w:r w:rsidRPr="00890D50">
        <w:rPr>
          <w:rFonts w:asciiTheme="minorHAnsi" w:hAnsiTheme="minorHAnsi"/>
          <w:lang w:val="mk-MK"/>
        </w:rPr>
        <w:t>:</w:t>
      </w:r>
    </w:p>
    <w:p w14:paraId="3EB6096E" w14:textId="77777777" w:rsidR="0082157D" w:rsidRPr="00890D50" w:rsidRDefault="0082157D">
      <w:pPr>
        <w:numPr>
          <w:ilvl w:val="0"/>
          <w:numId w:val="240"/>
        </w:numPr>
        <w:tabs>
          <w:tab w:val="clear" w:pos="360"/>
          <w:tab w:val="num" w:pos="-360"/>
        </w:tabs>
        <w:ind w:left="426"/>
        <w:jc w:val="both"/>
        <w:rPr>
          <w:rFonts w:asciiTheme="minorHAnsi" w:hAnsiTheme="minorHAnsi"/>
          <w:lang w:val="mk-MK"/>
        </w:rPr>
      </w:pPr>
      <w:r w:rsidRPr="00890D50">
        <w:rPr>
          <w:rFonts w:asciiTheme="minorHAnsi" w:hAnsiTheme="minorHAnsi"/>
          <w:b/>
          <w:bCs/>
          <w:lang w:val="mk-MK"/>
        </w:rPr>
        <w:t>Намалување на трошоци</w:t>
      </w:r>
      <w:r w:rsidRPr="00890D50">
        <w:rPr>
          <w:rFonts w:asciiTheme="minorHAnsi" w:hAnsiTheme="minorHAnsi"/>
          <w:lang w:val="mk-MK"/>
        </w:rPr>
        <w:t>: Групирањето на порачките и транспортот на поголеми количини намалува трошоци како што се транспортните трошоци по единица, административните трошоци и трошоците за складирање.</w:t>
      </w:r>
    </w:p>
    <w:p w14:paraId="6894A031" w14:textId="77777777" w:rsidR="0082157D" w:rsidRPr="00890D50" w:rsidRDefault="0082157D">
      <w:pPr>
        <w:numPr>
          <w:ilvl w:val="0"/>
          <w:numId w:val="240"/>
        </w:numPr>
        <w:tabs>
          <w:tab w:val="clear" w:pos="360"/>
          <w:tab w:val="num" w:pos="-360"/>
        </w:tabs>
        <w:ind w:left="426"/>
        <w:jc w:val="both"/>
        <w:rPr>
          <w:rFonts w:asciiTheme="minorHAnsi" w:hAnsiTheme="minorHAnsi"/>
          <w:lang w:val="mk-MK"/>
        </w:rPr>
      </w:pPr>
      <w:r w:rsidRPr="00890D50">
        <w:rPr>
          <w:rFonts w:asciiTheme="minorHAnsi" w:hAnsiTheme="minorHAnsi"/>
          <w:b/>
          <w:bCs/>
          <w:lang w:val="mk-MK"/>
        </w:rPr>
        <w:t>Зголемена ефективност</w:t>
      </w:r>
      <w:r w:rsidRPr="00890D50">
        <w:rPr>
          <w:rFonts w:asciiTheme="minorHAnsi" w:hAnsiTheme="minorHAnsi"/>
          <w:lang w:val="mk-MK"/>
        </w:rPr>
        <w:t>: Оптимизацијата на транспортот води до поефикасно користење на транспортните капацитети, што значи помалку празни или полупразни возила.</w:t>
      </w:r>
    </w:p>
    <w:p w14:paraId="28D272D6" w14:textId="77777777" w:rsidR="0082157D" w:rsidRPr="00890D50" w:rsidRDefault="0082157D">
      <w:pPr>
        <w:numPr>
          <w:ilvl w:val="0"/>
          <w:numId w:val="239"/>
        </w:numPr>
        <w:tabs>
          <w:tab w:val="clear" w:pos="360"/>
          <w:tab w:val="num" w:pos="-360"/>
        </w:tabs>
        <w:ind w:left="426"/>
        <w:jc w:val="both"/>
        <w:rPr>
          <w:rFonts w:asciiTheme="minorHAnsi" w:hAnsiTheme="minorHAnsi"/>
          <w:lang w:val="mk-MK"/>
        </w:rPr>
      </w:pPr>
      <w:r w:rsidRPr="00890D50">
        <w:rPr>
          <w:rFonts w:asciiTheme="minorHAnsi" w:hAnsiTheme="minorHAnsi"/>
          <w:b/>
          <w:bCs/>
          <w:lang w:val="mk-MK"/>
        </w:rPr>
        <w:t>Екологија</w:t>
      </w:r>
      <w:r w:rsidRPr="00890D50">
        <w:rPr>
          <w:rFonts w:asciiTheme="minorHAnsi" w:hAnsiTheme="minorHAnsi"/>
          <w:lang w:val="mk-MK"/>
        </w:rPr>
        <w:t>:</w:t>
      </w:r>
    </w:p>
    <w:p w14:paraId="2C8C38F6" w14:textId="77777777" w:rsidR="0082157D" w:rsidRPr="00F30E7B" w:rsidRDefault="0082157D">
      <w:pPr>
        <w:numPr>
          <w:ilvl w:val="0"/>
          <w:numId w:val="240"/>
        </w:numPr>
        <w:tabs>
          <w:tab w:val="clear" w:pos="360"/>
          <w:tab w:val="num" w:pos="-360"/>
        </w:tabs>
        <w:ind w:left="426"/>
        <w:jc w:val="both"/>
        <w:rPr>
          <w:rFonts w:asciiTheme="minorHAnsi" w:hAnsiTheme="minorHAnsi"/>
          <w:lang w:val="mk-MK"/>
        </w:rPr>
      </w:pPr>
      <w:r w:rsidRPr="00890D50">
        <w:rPr>
          <w:rFonts w:asciiTheme="minorHAnsi" w:hAnsiTheme="minorHAnsi"/>
          <w:b/>
          <w:bCs/>
          <w:lang w:val="mk-MK"/>
        </w:rPr>
        <w:t>Намалување на емисии</w:t>
      </w:r>
      <w:r w:rsidRPr="00F30E7B">
        <w:rPr>
          <w:rFonts w:asciiTheme="minorHAnsi" w:hAnsiTheme="minorHAnsi"/>
          <w:b/>
          <w:bCs/>
          <w:lang w:val="mk-MK"/>
        </w:rPr>
        <w:t xml:space="preserve">: </w:t>
      </w:r>
      <w:r w:rsidRPr="00F30E7B">
        <w:rPr>
          <w:rFonts w:asciiTheme="minorHAnsi" w:hAnsiTheme="minorHAnsi"/>
          <w:lang w:val="mk-MK"/>
        </w:rPr>
        <w:t>Со намалување на бројот на транспортни патувања, се намалуваат емисиите на штетни гасови и загадувањето на воздухот.</w:t>
      </w:r>
    </w:p>
    <w:p w14:paraId="1A71F835" w14:textId="77777777" w:rsidR="0082157D" w:rsidRPr="00F30E7B" w:rsidRDefault="0082157D">
      <w:pPr>
        <w:numPr>
          <w:ilvl w:val="0"/>
          <w:numId w:val="240"/>
        </w:numPr>
        <w:tabs>
          <w:tab w:val="clear" w:pos="360"/>
          <w:tab w:val="num" w:pos="-360"/>
        </w:tabs>
        <w:ind w:left="426"/>
        <w:jc w:val="both"/>
        <w:rPr>
          <w:rFonts w:asciiTheme="minorHAnsi" w:hAnsiTheme="minorHAnsi"/>
          <w:lang w:val="mk-MK"/>
        </w:rPr>
      </w:pPr>
      <w:r w:rsidRPr="00890D50">
        <w:rPr>
          <w:rFonts w:asciiTheme="minorHAnsi" w:hAnsiTheme="minorHAnsi"/>
          <w:b/>
          <w:bCs/>
          <w:lang w:val="mk-MK"/>
        </w:rPr>
        <w:t>Помалку отпад</w:t>
      </w:r>
      <w:r w:rsidRPr="00F30E7B">
        <w:rPr>
          <w:rFonts w:asciiTheme="minorHAnsi" w:hAnsiTheme="minorHAnsi"/>
          <w:b/>
          <w:bCs/>
          <w:lang w:val="mk-MK"/>
        </w:rPr>
        <w:t xml:space="preserve">: </w:t>
      </w:r>
      <w:r w:rsidRPr="00F30E7B">
        <w:rPr>
          <w:rFonts w:asciiTheme="minorHAnsi" w:hAnsiTheme="minorHAnsi"/>
          <w:lang w:val="mk-MK"/>
        </w:rPr>
        <w:t>Намалувањето на транспортот на помали количини може да резултира со помалку отпад од пакувањето и помалку отпад од самите транспортни активности.</w:t>
      </w:r>
    </w:p>
    <w:p w14:paraId="214BBDA2" w14:textId="77777777" w:rsidR="0082157D" w:rsidRPr="00890D50" w:rsidRDefault="0082157D">
      <w:pPr>
        <w:numPr>
          <w:ilvl w:val="0"/>
          <w:numId w:val="239"/>
        </w:numPr>
        <w:tabs>
          <w:tab w:val="clear" w:pos="360"/>
          <w:tab w:val="num" w:pos="-360"/>
        </w:tabs>
        <w:ind w:left="426"/>
        <w:jc w:val="both"/>
        <w:rPr>
          <w:rFonts w:asciiTheme="minorHAnsi" w:hAnsiTheme="minorHAnsi"/>
          <w:lang w:val="mk-MK"/>
        </w:rPr>
      </w:pPr>
      <w:r w:rsidRPr="00890D50">
        <w:rPr>
          <w:rFonts w:asciiTheme="minorHAnsi" w:hAnsiTheme="minorHAnsi"/>
          <w:b/>
          <w:bCs/>
          <w:lang w:val="mk-MK"/>
        </w:rPr>
        <w:lastRenderedPageBreak/>
        <w:t>Продуктивност</w:t>
      </w:r>
      <w:r w:rsidRPr="00890D50">
        <w:rPr>
          <w:rFonts w:asciiTheme="minorHAnsi" w:hAnsiTheme="minorHAnsi"/>
          <w:lang w:val="mk-MK"/>
        </w:rPr>
        <w:t>:</w:t>
      </w:r>
    </w:p>
    <w:p w14:paraId="71B6A20D" w14:textId="77777777" w:rsidR="0082157D" w:rsidRPr="00F30E7B" w:rsidRDefault="0082157D">
      <w:pPr>
        <w:numPr>
          <w:ilvl w:val="0"/>
          <w:numId w:val="240"/>
        </w:numPr>
        <w:tabs>
          <w:tab w:val="clear" w:pos="360"/>
          <w:tab w:val="num" w:pos="-360"/>
        </w:tabs>
        <w:ind w:left="426"/>
        <w:jc w:val="both"/>
        <w:rPr>
          <w:rFonts w:asciiTheme="minorHAnsi" w:hAnsiTheme="minorHAnsi"/>
          <w:lang w:val="mk-MK"/>
        </w:rPr>
      </w:pPr>
      <w:r w:rsidRPr="00890D50">
        <w:rPr>
          <w:rFonts w:asciiTheme="minorHAnsi" w:hAnsiTheme="minorHAnsi"/>
          <w:b/>
          <w:bCs/>
          <w:lang w:val="mk-MK"/>
        </w:rPr>
        <w:t>Побројни испораки</w:t>
      </w:r>
      <w:r w:rsidRPr="00F30E7B">
        <w:rPr>
          <w:rFonts w:asciiTheme="minorHAnsi" w:hAnsiTheme="minorHAnsi"/>
          <w:b/>
          <w:bCs/>
          <w:lang w:val="mk-MK"/>
        </w:rPr>
        <w:t xml:space="preserve">: </w:t>
      </w:r>
      <w:r w:rsidRPr="00F30E7B">
        <w:rPr>
          <w:rFonts w:asciiTheme="minorHAnsi" w:hAnsiTheme="minorHAnsi"/>
          <w:lang w:val="mk-MK"/>
        </w:rPr>
        <w:t>Оптимизирањето на транспортот може да доведе до поголема фреквенција на испораките и подобрување на услужниот квалитет.</w:t>
      </w:r>
    </w:p>
    <w:p w14:paraId="0673C164" w14:textId="77777777" w:rsidR="0082157D" w:rsidRDefault="0082157D" w:rsidP="0082157D">
      <w:pPr>
        <w:ind w:left="720"/>
        <w:jc w:val="both"/>
        <w:rPr>
          <w:rFonts w:asciiTheme="minorHAnsi" w:hAnsiTheme="minorHAnsi"/>
          <w:lang w:val="mk-MK"/>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82157D" w14:paraId="50415031" w14:textId="77777777" w:rsidTr="00F24CE5">
        <w:tc>
          <w:tcPr>
            <w:tcW w:w="9653" w:type="dxa"/>
            <w:shd w:val="clear" w:color="auto" w:fill="DBE5F1" w:themeFill="accent1" w:themeFillTint="33"/>
          </w:tcPr>
          <w:p w14:paraId="21CEC5C3" w14:textId="77777777" w:rsidR="0082157D" w:rsidRPr="00890D50" w:rsidRDefault="0082157D" w:rsidP="00F24CE5">
            <w:pPr>
              <w:jc w:val="both"/>
              <w:rPr>
                <w:rFonts w:asciiTheme="minorHAnsi" w:hAnsiTheme="minorHAnsi"/>
                <w:b/>
                <w:bCs/>
                <w:lang w:val="mk-MK"/>
              </w:rPr>
            </w:pPr>
            <w:r w:rsidRPr="00890D50">
              <w:rPr>
                <w:rFonts w:asciiTheme="minorHAnsi" w:hAnsiTheme="minorHAnsi"/>
                <w:b/>
                <w:bCs/>
                <w:lang w:val="mk-MK"/>
              </w:rPr>
              <w:t>Значење и статистики</w:t>
            </w:r>
          </w:p>
          <w:p w14:paraId="148598AB" w14:textId="77777777" w:rsidR="0082157D" w:rsidRPr="00F30E7B" w:rsidRDefault="0082157D">
            <w:pPr>
              <w:pStyle w:val="ListParagraph"/>
              <w:numPr>
                <w:ilvl w:val="0"/>
                <w:numId w:val="240"/>
              </w:numPr>
              <w:jc w:val="both"/>
              <w:rPr>
                <w:rFonts w:asciiTheme="minorHAnsi" w:hAnsiTheme="minorHAnsi"/>
                <w:lang w:val="mk-MK"/>
              </w:rPr>
            </w:pPr>
            <w:r w:rsidRPr="00F30E7B">
              <w:rPr>
                <w:rFonts w:asciiTheme="minorHAnsi" w:hAnsiTheme="minorHAnsi"/>
                <w:lang w:val="mk-MK"/>
              </w:rPr>
              <w:t>Проблемот со транспортот на помали количини на стоки не е нов, но со зголемувањето на глобалната трговија и сложеноста на снабдувачките ланци, станува се попристапен. Според извештаите на Меѓународната асоцијација за транспорт и логистика (IRU), помалите количини на транспорт може да доведат до зголемување на трошоците и влијанието врз животната средина.</w:t>
            </w:r>
          </w:p>
          <w:p w14:paraId="643E8EE4" w14:textId="63657C26" w:rsidR="0082157D" w:rsidRPr="00F30E7B" w:rsidRDefault="0082157D">
            <w:pPr>
              <w:pStyle w:val="ListParagraph"/>
              <w:numPr>
                <w:ilvl w:val="0"/>
                <w:numId w:val="240"/>
              </w:numPr>
              <w:jc w:val="both"/>
              <w:rPr>
                <w:rFonts w:asciiTheme="minorHAnsi" w:hAnsiTheme="minorHAnsi"/>
                <w:lang w:val="mk-MK"/>
              </w:rPr>
            </w:pPr>
            <w:r w:rsidRPr="00F30E7B">
              <w:rPr>
                <w:rFonts w:asciiTheme="minorHAnsi" w:hAnsiTheme="minorHAnsi"/>
                <w:lang w:val="mk-MK"/>
              </w:rPr>
              <w:t>Статистиките од Европската агенција за животна средина (EEA)</w:t>
            </w:r>
            <w:r w:rsidRPr="00890D50">
              <w:rPr>
                <w:rStyle w:val="FootnoteReference"/>
                <w:rFonts w:asciiTheme="minorHAnsi" w:hAnsiTheme="minorHAnsi"/>
                <w:lang w:val="mk-MK"/>
              </w:rPr>
              <w:footnoteReference w:id="91"/>
            </w:r>
            <w:r w:rsidRPr="00F30E7B">
              <w:rPr>
                <w:rFonts w:asciiTheme="minorHAnsi" w:hAnsiTheme="minorHAnsi"/>
                <w:lang w:val="mk-MK"/>
              </w:rPr>
              <w:t xml:space="preserve"> покажуваат дека транспортот одговара за приближно 25% од глобалните емисии на CO</w:t>
            </w:r>
            <w:r w:rsidRPr="00F30E7B">
              <w:rPr>
                <w:rFonts w:asciiTheme="minorHAnsi" w:hAnsiTheme="minorHAnsi"/>
                <w:vertAlign w:val="subscript"/>
                <w:lang w:val="mk-MK"/>
              </w:rPr>
              <w:t>2</w:t>
            </w:r>
            <w:r w:rsidRPr="00F30E7B">
              <w:rPr>
                <w:rFonts w:asciiTheme="minorHAnsi" w:hAnsiTheme="minorHAnsi"/>
                <w:lang w:val="mk-MK"/>
              </w:rPr>
              <w:t xml:space="preserve">, од кои значителен дел доаѓа од транспортот на помали количини и кратки транспортни релации. Според студија на </w:t>
            </w:r>
            <w:r w:rsidR="006204F8">
              <w:rPr>
                <w:rFonts w:asciiTheme="minorHAnsi" w:hAnsiTheme="minorHAnsi"/>
                <w:lang w:val="en-US"/>
              </w:rPr>
              <w:t>UN</w:t>
            </w:r>
            <w:r w:rsidRPr="00890D50">
              <w:rPr>
                <w:rStyle w:val="FootnoteReference"/>
                <w:rFonts w:asciiTheme="minorHAnsi" w:hAnsiTheme="minorHAnsi"/>
                <w:lang w:val="mk-MK"/>
              </w:rPr>
              <w:footnoteReference w:id="92"/>
            </w:r>
            <w:r w:rsidRPr="00F30E7B">
              <w:rPr>
                <w:rFonts w:asciiTheme="minorHAnsi" w:hAnsiTheme="minorHAnsi"/>
                <w:lang w:val="mk-MK"/>
              </w:rPr>
              <w:t>, оптимизацијата на транспортните операции може да резултира со намалување на емисиите за до 20% и значителни трошковни заштеди.</w:t>
            </w:r>
          </w:p>
          <w:p w14:paraId="4EFCB890" w14:textId="77777777" w:rsidR="0082157D" w:rsidRDefault="0082157D">
            <w:pPr>
              <w:pStyle w:val="ListParagraph"/>
              <w:numPr>
                <w:ilvl w:val="0"/>
                <w:numId w:val="240"/>
              </w:numPr>
              <w:jc w:val="both"/>
              <w:rPr>
                <w:rFonts w:asciiTheme="minorHAnsi" w:hAnsiTheme="minorHAnsi"/>
                <w:b/>
                <w:bCs/>
                <w:lang w:val="mk-MK"/>
              </w:rPr>
            </w:pPr>
            <w:r w:rsidRPr="00F30E7B">
              <w:rPr>
                <w:rFonts w:asciiTheme="minorHAnsi" w:hAnsiTheme="minorHAnsi"/>
                <w:lang w:val="mk-MK"/>
              </w:rPr>
              <w:t>Во САД, податоците од Федералната администрација за транспорт покажуваат дека транспортот на помали количини може да биде до 30% помалку ефикасен во споредба со транспортот на поголеми количини. Ова укажува на значителните економски и еколошки придобивки од подобрувањето на транспортната ефикасност преку избегнување на помали количини на транспорт.</w:t>
            </w:r>
          </w:p>
        </w:tc>
      </w:tr>
    </w:tbl>
    <w:p w14:paraId="74AE4682" w14:textId="77777777" w:rsidR="0082157D" w:rsidRPr="00890D50" w:rsidRDefault="0082157D" w:rsidP="0082157D">
      <w:pPr>
        <w:jc w:val="both"/>
        <w:rPr>
          <w:rFonts w:asciiTheme="minorHAnsi" w:hAnsiTheme="minorHAnsi"/>
          <w:b/>
          <w:bCs/>
          <w:lang w:val="mk-MK"/>
        </w:rPr>
      </w:pPr>
    </w:p>
    <w:p w14:paraId="5CD3D9D8" w14:textId="77777777" w:rsidR="0082157D" w:rsidRPr="00F30E7B" w:rsidRDefault="0082157D" w:rsidP="0082157D">
      <w:pPr>
        <w:jc w:val="both"/>
        <w:rPr>
          <w:rFonts w:asciiTheme="minorHAnsi" w:hAnsiTheme="minorHAnsi"/>
          <w:b/>
          <w:bCs/>
          <w:color w:val="9BBB59" w:themeColor="accent3"/>
          <w:lang w:val="mk-MK"/>
        </w:rPr>
      </w:pPr>
      <w:bookmarkStart w:id="29" w:name="_Toc178251752"/>
      <w:r w:rsidRPr="00F30E7B">
        <w:rPr>
          <w:rFonts w:asciiTheme="minorHAnsi" w:hAnsiTheme="minorHAnsi"/>
          <w:b/>
          <w:bCs/>
          <w:color w:val="9BBB59" w:themeColor="accent3"/>
          <w:lang w:val="mk-MK"/>
        </w:rPr>
        <w:t>Примери</w:t>
      </w:r>
      <w:r>
        <w:rPr>
          <w:rFonts w:asciiTheme="minorHAnsi" w:hAnsiTheme="minorHAnsi"/>
          <w:b/>
          <w:bCs/>
          <w:color w:val="9BBB59" w:themeColor="accent3"/>
          <w:lang w:val="mk-MK"/>
        </w:rPr>
        <w:t xml:space="preserve"> </w:t>
      </w:r>
      <w:r w:rsidRPr="00F30E7B">
        <w:rPr>
          <w:rFonts w:asciiTheme="minorHAnsi" w:hAnsiTheme="minorHAnsi"/>
          <w:b/>
          <w:bCs/>
          <w:color w:val="9BBB59" w:themeColor="accent3"/>
          <w:lang w:val="mk-MK"/>
        </w:rPr>
        <w:t>на компании кои имаат воведено процеси на избегнување на транспорт на поединечни или помали количини на материјали или производи</w:t>
      </w:r>
      <w:bookmarkEnd w:id="29"/>
      <w:r>
        <w:rPr>
          <w:rFonts w:asciiTheme="minorHAnsi" w:hAnsiTheme="minorHAnsi"/>
          <w:b/>
          <w:bCs/>
          <w:color w:val="9BBB59" w:themeColor="accent3"/>
          <w:lang w:val="mk-MK"/>
        </w:rPr>
        <w:t>:</w:t>
      </w:r>
    </w:p>
    <w:p w14:paraId="46590D9C" w14:textId="77777777" w:rsidR="0082157D" w:rsidRPr="00890D50" w:rsidRDefault="0082157D" w:rsidP="0082157D">
      <w:pPr>
        <w:jc w:val="both"/>
        <w:rPr>
          <w:rFonts w:asciiTheme="minorHAnsi" w:hAnsiTheme="minorHAnsi"/>
          <w:lang w:val="mk-MK"/>
        </w:rPr>
      </w:pPr>
    </w:p>
    <w:p w14:paraId="616BE0DA" w14:textId="77777777" w:rsidR="0082157D" w:rsidRPr="00890D50" w:rsidRDefault="0082157D" w:rsidP="0082157D">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1. Coca-Cola HBC – Грција</w:t>
      </w:r>
    </w:p>
    <w:p w14:paraId="029DFA78" w14:textId="77777777" w:rsidR="0082157D" w:rsidRDefault="0082157D" w:rsidP="0082157D">
      <w:pPr>
        <w:jc w:val="both"/>
        <w:rPr>
          <w:rFonts w:asciiTheme="minorHAnsi" w:hAnsiTheme="minorHAnsi"/>
          <w:lang w:val="mk-MK"/>
        </w:rPr>
      </w:pPr>
    </w:p>
    <w:p w14:paraId="019E76F5" w14:textId="77777777" w:rsidR="0082157D" w:rsidRPr="00890D50" w:rsidRDefault="0082157D" w:rsidP="0082157D">
      <w:pPr>
        <w:jc w:val="both"/>
        <w:rPr>
          <w:rFonts w:asciiTheme="minorHAnsi" w:hAnsiTheme="minorHAnsi"/>
          <w:lang w:val="mk-MK"/>
        </w:rPr>
      </w:pPr>
      <w:r w:rsidRPr="00890D50">
        <w:rPr>
          <w:rFonts w:asciiTheme="minorHAnsi" w:hAnsiTheme="minorHAnsi"/>
          <w:lang w:val="mk-MK"/>
        </w:rPr>
        <w:t>Coca-Cola HBC, најголемиот производител на безалкохолни пијалаци во Европа, воведе иновативни процеси за намалување на транспортните патувања и оптимизација на логистиката.</w:t>
      </w:r>
    </w:p>
    <w:p w14:paraId="374652AC" w14:textId="77777777" w:rsidR="0082157D" w:rsidRDefault="0082157D" w:rsidP="0082157D">
      <w:pPr>
        <w:jc w:val="both"/>
        <w:rPr>
          <w:rFonts w:asciiTheme="minorHAnsi" w:hAnsiTheme="minorHAnsi"/>
          <w:b/>
          <w:bCs/>
          <w:lang w:val="mk-MK"/>
        </w:rPr>
      </w:pPr>
    </w:p>
    <w:p w14:paraId="1FDE6DC4"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Иновативен процес:</w:t>
      </w:r>
    </w:p>
    <w:p w14:paraId="3325C468" w14:textId="77777777" w:rsidR="0082157D" w:rsidRPr="00890D50" w:rsidRDefault="0082157D">
      <w:pPr>
        <w:numPr>
          <w:ilvl w:val="0"/>
          <w:numId w:val="157"/>
        </w:numPr>
        <w:jc w:val="both"/>
        <w:rPr>
          <w:rFonts w:asciiTheme="minorHAnsi" w:hAnsiTheme="minorHAnsi"/>
          <w:lang w:val="mk-MK"/>
        </w:rPr>
      </w:pPr>
      <w:bookmarkStart w:id="30" w:name="_Hlk186368311"/>
      <w:r w:rsidRPr="00890D50">
        <w:rPr>
          <w:rFonts w:asciiTheme="minorHAnsi" w:hAnsiTheme="minorHAnsi"/>
          <w:lang w:val="mk-MK"/>
        </w:rPr>
        <w:t xml:space="preserve">Компанијата воведе </w:t>
      </w:r>
      <w:r w:rsidRPr="00890D50">
        <w:rPr>
          <w:rFonts w:asciiTheme="minorHAnsi" w:hAnsiTheme="minorHAnsi"/>
          <w:b/>
          <w:bCs/>
          <w:lang w:val="mk-MK"/>
        </w:rPr>
        <w:t>„multi-product shipments“</w:t>
      </w:r>
      <w:r w:rsidRPr="00890D50">
        <w:rPr>
          <w:rFonts w:asciiTheme="minorHAnsi" w:hAnsiTheme="minorHAnsi"/>
          <w:lang w:val="mk-MK"/>
        </w:rPr>
        <w:t xml:space="preserve"> за да избегне испорака на поединечни производи. Наместо да се испорачува еден производ на едно возило, Coca-Cola HBC го здружува транспортот на повеќе производи, како пијалаци, додатоци и стаклени шишиња, со цел да се максимизира ефикасноста на транспортот.</w:t>
      </w:r>
    </w:p>
    <w:p w14:paraId="4AEC9934" w14:textId="77777777" w:rsidR="0082157D" w:rsidRPr="00890D50" w:rsidRDefault="0082157D">
      <w:pPr>
        <w:numPr>
          <w:ilvl w:val="0"/>
          <w:numId w:val="157"/>
        </w:numPr>
        <w:jc w:val="both"/>
        <w:rPr>
          <w:rFonts w:asciiTheme="minorHAnsi" w:hAnsiTheme="minorHAnsi"/>
          <w:lang w:val="mk-MK"/>
        </w:rPr>
      </w:pPr>
      <w:r w:rsidRPr="00890D50">
        <w:rPr>
          <w:rFonts w:asciiTheme="minorHAnsi" w:hAnsiTheme="minorHAnsi"/>
          <w:lang w:val="mk-MK"/>
        </w:rPr>
        <w:t xml:space="preserve">Coca-Cola HBC исто така инвестира во </w:t>
      </w:r>
      <w:r w:rsidRPr="00890D50">
        <w:rPr>
          <w:rFonts w:asciiTheme="minorHAnsi" w:hAnsiTheme="minorHAnsi"/>
          <w:b/>
          <w:bCs/>
          <w:lang w:val="mk-MK"/>
        </w:rPr>
        <w:t>логистички центри во близина на пазарите</w:t>
      </w:r>
      <w:r w:rsidRPr="00890D50">
        <w:rPr>
          <w:rFonts w:asciiTheme="minorHAnsi" w:hAnsiTheme="minorHAnsi"/>
          <w:lang w:val="mk-MK"/>
        </w:rPr>
        <w:t>, што го скратува времето за испорака и ги намалува трошоците за гориво</w:t>
      </w:r>
      <w:bookmarkEnd w:id="30"/>
      <w:r w:rsidRPr="00890D50">
        <w:rPr>
          <w:rFonts w:asciiTheme="minorHAnsi" w:hAnsiTheme="minorHAnsi"/>
          <w:lang w:val="mk-MK"/>
        </w:rPr>
        <w:t>.</w:t>
      </w:r>
    </w:p>
    <w:p w14:paraId="71BE4E68" w14:textId="77777777" w:rsidR="0082157D" w:rsidRDefault="0082157D" w:rsidP="0082157D">
      <w:pPr>
        <w:jc w:val="both"/>
        <w:rPr>
          <w:rFonts w:asciiTheme="minorHAnsi" w:hAnsiTheme="minorHAnsi"/>
          <w:b/>
          <w:bCs/>
          <w:lang w:val="mk-MK"/>
        </w:rPr>
      </w:pPr>
    </w:p>
    <w:p w14:paraId="2CD2E8EA"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93"/>
      </w:r>
      <w:r w:rsidRPr="00890D50">
        <w:rPr>
          <w:rFonts w:asciiTheme="minorHAnsi" w:hAnsiTheme="minorHAnsi"/>
          <w:b/>
          <w:bCs/>
          <w:lang w:val="mk-MK"/>
        </w:rPr>
        <w:t>:</w:t>
      </w:r>
    </w:p>
    <w:p w14:paraId="323E19AC" w14:textId="77777777" w:rsidR="0082157D" w:rsidRPr="00890D50" w:rsidRDefault="0082157D">
      <w:pPr>
        <w:numPr>
          <w:ilvl w:val="1"/>
          <w:numId w:val="158"/>
        </w:numPr>
        <w:ind w:left="426"/>
        <w:jc w:val="both"/>
        <w:rPr>
          <w:rFonts w:asciiTheme="minorHAnsi" w:hAnsiTheme="minorHAnsi"/>
          <w:lang w:val="mk-MK"/>
        </w:rPr>
      </w:pPr>
      <w:r w:rsidRPr="00890D50">
        <w:rPr>
          <w:rFonts w:asciiTheme="minorHAnsi" w:hAnsiTheme="minorHAnsi"/>
          <w:lang w:val="mk-MK"/>
        </w:rPr>
        <w:t xml:space="preserve">Намалување на транспортните рути доведе до </w:t>
      </w:r>
      <w:r w:rsidRPr="00890D50">
        <w:rPr>
          <w:rFonts w:asciiTheme="minorHAnsi" w:hAnsiTheme="minorHAnsi"/>
          <w:b/>
          <w:bCs/>
          <w:lang w:val="mk-MK"/>
        </w:rPr>
        <w:t>намалување на емисиите на CO</w:t>
      </w:r>
      <w:r w:rsidRPr="006204F8">
        <w:rPr>
          <w:rFonts w:asciiTheme="minorHAnsi" w:hAnsiTheme="minorHAnsi"/>
          <w:b/>
          <w:bCs/>
          <w:vertAlign w:val="subscript"/>
          <w:lang w:val="mk-MK"/>
        </w:rPr>
        <w:t>2</w:t>
      </w:r>
      <w:r w:rsidRPr="00890D50">
        <w:rPr>
          <w:rFonts w:asciiTheme="minorHAnsi" w:hAnsiTheme="minorHAnsi"/>
          <w:b/>
          <w:bCs/>
          <w:lang w:val="mk-MK"/>
        </w:rPr>
        <w:t xml:space="preserve"> за 10%</w:t>
      </w:r>
      <w:r w:rsidRPr="00890D50">
        <w:rPr>
          <w:rFonts w:asciiTheme="minorHAnsi" w:hAnsiTheme="minorHAnsi"/>
          <w:lang w:val="mk-MK"/>
        </w:rPr>
        <w:t xml:space="preserve"> во 2021 година.</w:t>
      </w:r>
    </w:p>
    <w:p w14:paraId="136BABF6" w14:textId="77777777" w:rsidR="0082157D" w:rsidRPr="00890D50" w:rsidRDefault="0082157D">
      <w:pPr>
        <w:numPr>
          <w:ilvl w:val="1"/>
          <w:numId w:val="158"/>
        </w:numPr>
        <w:ind w:left="426"/>
        <w:jc w:val="both"/>
        <w:rPr>
          <w:rFonts w:asciiTheme="minorHAnsi" w:hAnsiTheme="minorHAnsi"/>
          <w:lang w:val="mk-MK"/>
        </w:rPr>
      </w:pPr>
      <w:r w:rsidRPr="00890D50">
        <w:rPr>
          <w:rFonts w:asciiTheme="minorHAnsi" w:hAnsiTheme="minorHAnsi"/>
          <w:lang w:val="mk-MK"/>
        </w:rPr>
        <w:t>Оваа иницијатива ја зголеми ефикасноста на транспортот и ја намали потрошувачката на енергија за транспорт за 8%.</w:t>
      </w:r>
    </w:p>
    <w:p w14:paraId="24B0B2FE" w14:textId="77777777" w:rsidR="0082157D" w:rsidRPr="00890D50" w:rsidRDefault="0082157D" w:rsidP="0082157D">
      <w:pPr>
        <w:jc w:val="both"/>
        <w:rPr>
          <w:rFonts w:asciiTheme="minorHAnsi" w:hAnsiTheme="minorHAnsi"/>
          <w:lang w:val="mk-MK"/>
        </w:rPr>
      </w:pPr>
    </w:p>
    <w:p w14:paraId="29CF7DB6" w14:textId="77777777" w:rsidR="0082157D" w:rsidRPr="00890D50" w:rsidRDefault="0082157D" w:rsidP="0082157D">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2. Henkel – Германија</w:t>
      </w:r>
    </w:p>
    <w:p w14:paraId="181674E1" w14:textId="77777777" w:rsidR="0082157D" w:rsidRDefault="0082157D" w:rsidP="0082157D">
      <w:pPr>
        <w:jc w:val="both"/>
        <w:rPr>
          <w:rFonts w:asciiTheme="minorHAnsi" w:hAnsiTheme="minorHAnsi"/>
          <w:lang w:val="mk-MK"/>
        </w:rPr>
      </w:pPr>
    </w:p>
    <w:p w14:paraId="308E9356" w14:textId="77777777" w:rsidR="0082157D" w:rsidRPr="00890D50" w:rsidRDefault="0082157D" w:rsidP="0082157D">
      <w:pPr>
        <w:jc w:val="both"/>
        <w:rPr>
          <w:rFonts w:asciiTheme="minorHAnsi" w:hAnsiTheme="minorHAnsi"/>
          <w:lang w:val="mk-MK"/>
        </w:rPr>
      </w:pPr>
      <w:r w:rsidRPr="00890D50">
        <w:rPr>
          <w:rFonts w:asciiTheme="minorHAnsi" w:hAnsiTheme="minorHAnsi"/>
          <w:lang w:val="mk-MK"/>
        </w:rPr>
        <w:t>Henkel, компанија позната по производството на производи за домаќинства и лична хигиена, воведе процеси за избегнување на непотребен транспорт и зголемување на ефикасноста.</w:t>
      </w:r>
    </w:p>
    <w:p w14:paraId="68B71B8A" w14:textId="77777777" w:rsidR="0082157D" w:rsidRDefault="0082157D" w:rsidP="0082157D">
      <w:pPr>
        <w:jc w:val="both"/>
        <w:rPr>
          <w:rFonts w:asciiTheme="minorHAnsi" w:hAnsiTheme="minorHAnsi"/>
          <w:b/>
          <w:bCs/>
          <w:lang w:val="mk-MK"/>
        </w:rPr>
      </w:pPr>
    </w:p>
    <w:p w14:paraId="53A85A0B"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Иновативен процес:</w:t>
      </w:r>
    </w:p>
    <w:p w14:paraId="7C933AD3" w14:textId="77777777" w:rsidR="0082157D" w:rsidRPr="00890D50" w:rsidRDefault="0082157D">
      <w:pPr>
        <w:numPr>
          <w:ilvl w:val="1"/>
          <w:numId w:val="159"/>
        </w:numPr>
        <w:ind w:left="426"/>
        <w:jc w:val="both"/>
        <w:rPr>
          <w:rFonts w:asciiTheme="minorHAnsi" w:hAnsiTheme="minorHAnsi"/>
          <w:lang w:val="mk-MK"/>
        </w:rPr>
      </w:pPr>
      <w:r w:rsidRPr="00890D50">
        <w:rPr>
          <w:rFonts w:asciiTheme="minorHAnsi" w:hAnsiTheme="minorHAnsi"/>
          <w:lang w:val="mk-MK"/>
        </w:rPr>
        <w:lastRenderedPageBreak/>
        <w:t xml:space="preserve">Henkel воведе </w:t>
      </w:r>
      <w:r w:rsidRPr="00890D50">
        <w:rPr>
          <w:rFonts w:asciiTheme="minorHAnsi" w:hAnsiTheme="minorHAnsi"/>
          <w:b/>
          <w:bCs/>
          <w:lang w:val="mk-MK"/>
        </w:rPr>
        <w:t>„direct store deliveries“</w:t>
      </w:r>
      <w:r w:rsidRPr="00890D50">
        <w:rPr>
          <w:rFonts w:asciiTheme="minorHAnsi" w:hAnsiTheme="minorHAnsi"/>
          <w:lang w:val="mk-MK"/>
        </w:rPr>
        <w:t xml:space="preserve"> во комбинација со </w:t>
      </w:r>
      <w:r w:rsidRPr="00890D50">
        <w:rPr>
          <w:rFonts w:asciiTheme="minorHAnsi" w:hAnsiTheme="minorHAnsi"/>
          <w:b/>
          <w:bCs/>
          <w:lang w:val="mk-MK"/>
        </w:rPr>
        <w:t>интелигентни алгоритми</w:t>
      </w:r>
      <w:r w:rsidRPr="00890D50">
        <w:rPr>
          <w:rFonts w:asciiTheme="minorHAnsi" w:hAnsiTheme="minorHAnsi"/>
          <w:lang w:val="mk-MK"/>
        </w:rPr>
        <w:t xml:space="preserve"> за планирање на транспортот. Ова значи дека секогаш кога е можно, производите се доставуваат директно до продавниците без посредници или складишта.</w:t>
      </w:r>
    </w:p>
    <w:p w14:paraId="3744A0E5" w14:textId="77777777" w:rsidR="0082157D" w:rsidRPr="00890D50" w:rsidRDefault="0082157D">
      <w:pPr>
        <w:numPr>
          <w:ilvl w:val="1"/>
          <w:numId w:val="159"/>
        </w:numPr>
        <w:ind w:left="426"/>
        <w:jc w:val="both"/>
        <w:rPr>
          <w:rFonts w:asciiTheme="minorHAnsi" w:hAnsiTheme="minorHAnsi"/>
          <w:lang w:val="mk-MK"/>
        </w:rPr>
      </w:pPr>
      <w:r w:rsidRPr="00890D50">
        <w:rPr>
          <w:rFonts w:asciiTheme="minorHAnsi" w:hAnsiTheme="minorHAnsi"/>
          <w:lang w:val="mk-MK"/>
        </w:rPr>
        <w:t xml:space="preserve">Тие воведоа </w:t>
      </w:r>
      <w:r w:rsidRPr="00890D50">
        <w:rPr>
          <w:rFonts w:asciiTheme="minorHAnsi" w:hAnsiTheme="minorHAnsi"/>
          <w:b/>
          <w:bCs/>
          <w:lang w:val="mk-MK"/>
        </w:rPr>
        <w:t>„just-in-time“ логистички модел</w:t>
      </w:r>
      <w:r w:rsidRPr="00890D50">
        <w:rPr>
          <w:rFonts w:asciiTheme="minorHAnsi" w:hAnsiTheme="minorHAnsi"/>
          <w:lang w:val="mk-MK"/>
        </w:rPr>
        <w:t>, што значи дека производите се транспортираат според точната потреба на продавниците, намалувајќи го бројот на непотребни испораки.</w:t>
      </w:r>
    </w:p>
    <w:p w14:paraId="5EDD4EED" w14:textId="77777777" w:rsidR="0082157D" w:rsidRDefault="0082157D" w:rsidP="0082157D">
      <w:pPr>
        <w:jc w:val="both"/>
        <w:rPr>
          <w:rFonts w:asciiTheme="minorHAnsi" w:hAnsiTheme="minorHAnsi"/>
          <w:b/>
          <w:bCs/>
          <w:lang w:val="mk-MK"/>
        </w:rPr>
      </w:pPr>
    </w:p>
    <w:p w14:paraId="6B29BCDA"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Резлтати и придобивки</w:t>
      </w:r>
      <w:r w:rsidRPr="00890D50">
        <w:rPr>
          <w:rStyle w:val="FootnoteReference"/>
          <w:rFonts w:asciiTheme="minorHAnsi" w:hAnsiTheme="minorHAnsi"/>
          <w:b/>
          <w:bCs/>
          <w:lang w:val="mk-MK"/>
        </w:rPr>
        <w:footnoteReference w:id="94"/>
      </w:r>
      <w:r w:rsidRPr="00890D50">
        <w:rPr>
          <w:rFonts w:asciiTheme="minorHAnsi" w:hAnsiTheme="minorHAnsi"/>
          <w:b/>
          <w:bCs/>
          <w:lang w:val="mk-MK"/>
        </w:rPr>
        <w:t>:</w:t>
      </w:r>
    </w:p>
    <w:p w14:paraId="3B3EE078" w14:textId="77777777" w:rsidR="0082157D" w:rsidRPr="00890D50" w:rsidRDefault="0082157D">
      <w:pPr>
        <w:numPr>
          <w:ilvl w:val="1"/>
          <w:numId w:val="160"/>
        </w:numPr>
        <w:ind w:left="426"/>
        <w:jc w:val="both"/>
        <w:rPr>
          <w:rFonts w:asciiTheme="minorHAnsi" w:hAnsiTheme="minorHAnsi"/>
          <w:lang w:val="mk-MK"/>
        </w:rPr>
      </w:pPr>
      <w:r w:rsidRPr="00890D50">
        <w:rPr>
          <w:rFonts w:asciiTheme="minorHAnsi" w:hAnsiTheme="minorHAnsi"/>
          <w:lang w:val="mk-MK"/>
        </w:rPr>
        <w:t>Компанијата успеа да го намали бројот на транспортни рути за 12%, што доведе до намалување на оперативните трошоци и емисиите на CO</w:t>
      </w:r>
      <w:r w:rsidRPr="006204F8">
        <w:rPr>
          <w:rFonts w:asciiTheme="minorHAnsi" w:hAnsiTheme="minorHAnsi"/>
          <w:vertAlign w:val="subscript"/>
          <w:lang w:val="mk-MK"/>
        </w:rPr>
        <w:t>2</w:t>
      </w:r>
      <w:r w:rsidRPr="00890D50">
        <w:rPr>
          <w:rFonts w:asciiTheme="minorHAnsi" w:hAnsiTheme="minorHAnsi"/>
          <w:lang w:val="mk-MK"/>
        </w:rPr>
        <w:t xml:space="preserve"> за 14%.</w:t>
      </w:r>
    </w:p>
    <w:p w14:paraId="76363D5F" w14:textId="77777777" w:rsidR="0082157D" w:rsidRPr="00890D50" w:rsidRDefault="0082157D">
      <w:pPr>
        <w:numPr>
          <w:ilvl w:val="1"/>
          <w:numId w:val="160"/>
        </w:numPr>
        <w:ind w:left="426"/>
        <w:jc w:val="both"/>
        <w:rPr>
          <w:rFonts w:asciiTheme="minorHAnsi" w:hAnsiTheme="minorHAnsi"/>
          <w:lang w:val="mk-MK"/>
        </w:rPr>
      </w:pPr>
      <w:r w:rsidRPr="00890D50">
        <w:rPr>
          <w:rFonts w:asciiTheme="minorHAnsi" w:hAnsiTheme="minorHAnsi"/>
          <w:lang w:val="mk-MK"/>
        </w:rPr>
        <w:t>Преку оваа иновација, Henkel ја намали употребата на гориво за транспорт за 9%.</w:t>
      </w:r>
    </w:p>
    <w:p w14:paraId="19DD674A" w14:textId="77777777" w:rsidR="0082157D" w:rsidRPr="00890D50" w:rsidRDefault="0082157D" w:rsidP="0082157D">
      <w:pPr>
        <w:jc w:val="both"/>
        <w:rPr>
          <w:rFonts w:asciiTheme="minorHAnsi" w:hAnsiTheme="minorHAnsi"/>
          <w:lang w:val="mk-MK"/>
        </w:rPr>
      </w:pPr>
    </w:p>
    <w:p w14:paraId="5DD04C6F" w14:textId="77777777" w:rsidR="0082157D" w:rsidRPr="00F30E7B" w:rsidRDefault="0082157D" w:rsidP="0082157D">
      <w:pPr>
        <w:shd w:val="clear" w:color="auto" w:fill="D6E3BC" w:themeFill="accent3" w:themeFillTint="66"/>
        <w:jc w:val="both"/>
        <w:rPr>
          <w:rFonts w:asciiTheme="minorHAnsi" w:hAnsiTheme="minorHAnsi"/>
          <w:b/>
          <w:bCs/>
          <w:lang w:val="mk-MK"/>
        </w:rPr>
      </w:pPr>
      <w:r>
        <w:rPr>
          <w:rFonts w:asciiTheme="minorHAnsi" w:hAnsiTheme="minorHAnsi"/>
          <w:b/>
          <w:bCs/>
          <w:lang w:val="mk-MK"/>
        </w:rPr>
        <w:t xml:space="preserve">3. </w:t>
      </w:r>
      <w:r w:rsidRPr="00F30E7B">
        <w:rPr>
          <w:rFonts w:asciiTheme="minorHAnsi" w:hAnsiTheme="minorHAnsi"/>
          <w:b/>
          <w:bCs/>
          <w:lang w:val="mk-MK"/>
        </w:rPr>
        <w:t>Podravka – Хрватска</w:t>
      </w:r>
    </w:p>
    <w:p w14:paraId="1B113444" w14:textId="77777777" w:rsidR="0082157D" w:rsidRDefault="0082157D" w:rsidP="0082157D">
      <w:pPr>
        <w:jc w:val="both"/>
        <w:rPr>
          <w:rFonts w:asciiTheme="minorHAnsi" w:hAnsiTheme="minorHAnsi"/>
          <w:lang w:val="mk-MK"/>
        </w:rPr>
      </w:pPr>
    </w:p>
    <w:p w14:paraId="7E0EC46E" w14:textId="77777777" w:rsidR="0082157D" w:rsidRPr="00890D50" w:rsidRDefault="0082157D" w:rsidP="0082157D">
      <w:pPr>
        <w:jc w:val="both"/>
        <w:rPr>
          <w:rFonts w:asciiTheme="minorHAnsi" w:hAnsiTheme="minorHAnsi"/>
          <w:lang w:val="mk-MK"/>
        </w:rPr>
      </w:pPr>
      <w:r w:rsidRPr="00890D50">
        <w:rPr>
          <w:rFonts w:asciiTheme="minorHAnsi" w:hAnsiTheme="minorHAnsi"/>
          <w:lang w:val="mk-MK"/>
        </w:rPr>
        <w:t>Podravka, една од најголемите компании за храна во Балканскиот регион, исто така воведе процеси за намалување на транспортот и оптимизација на дистрибуцијата.</w:t>
      </w:r>
    </w:p>
    <w:p w14:paraId="1792A4DA"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Иновативен процес:</w:t>
      </w:r>
    </w:p>
    <w:p w14:paraId="6FCB0075" w14:textId="77777777" w:rsidR="0082157D" w:rsidRPr="00890D50" w:rsidRDefault="0082157D">
      <w:pPr>
        <w:numPr>
          <w:ilvl w:val="1"/>
          <w:numId w:val="161"/>
        </w:numPr>
        <w:ind w:left="426"/>
        <w:jc w:val="both"/>
        <w:rPr>
          <w:rFonts w:asciiTheme="minorHAnsi" w:hAnsiTheme="minorHAnsi"/>
          <w:lang w:val="mk-MK"/>
        </w:rPr>
      </w:pPr>
      <w:r w:rsidRPr="00890D50">
        <w:rPr>
          <w:rFonts w:asciiTheme="minorHAnsi" w:hAnsiTheme="minorHAnsi"/>
          <w:lang w:val="mk-MK"/>
        </w:rPr>
        <w:t xml:space="preserve">Podravka користи </w:t>
      </w:r>
      <w:r w:rsidRPr="00890D50">
        <w:rPr>
          <w:rFonts w:asciiTheme="minorHAnsi" w:hAnsiTheme="minorHAnsi"/>
          <w:b/>
          <w:bCs/>
          <w:lang w:val="mk-MK"/>
        </w:rPr>
        <w:t>„consolidation of goods“</w:t>
      </w:r>
      <w:r w:rsidRPr="00890D50">
        <w:rPr>
          <w:rFonts w:asciiTheme="minorHAnsi" w:hAnsiTheme="minorHAnsi"/>
          <w:lang w:val="mk-MK"/>
        </w:rPr>
        <w:t xml:space="preserve"> систем каде што комбинираат производи од различни категории и ги транспортираат во една пратка, со што го избегнуваат транспортот на мали количини производи.</w:t>
      </w:r>
    </w:p>
    <w:p w14:paraId="59DD6A5C" w14:textId="77777777" w:rsidR="0082157D" w:rsidRPr="00890D50" w:rsidRDefault="0082157D">
      <w:pPr>
        <w:numPr>
          <w:ilvl w:val="1"/>
          <w:numId w:val="161"/>
        </w:numPr>
        <w:ind w:left="426"/>
        <w:jc w:val="both"/>
        <w:rPr>
          <w:rFonts w:asciiTheme="minorHAnsi" w:hAnsiTheme="minorHAnsi"/>
          <w:lang w:val="mk-MK"/>
        </w:rPr>
      </w:pPr>
      <w:r w:rsidRPr="00890D50">
        <w:rPr>
          <w:rFonts w:asciiTheme="minorHAnsi" w:hAnsiTheme="minorHAnsi"/>
          <w:lang w:val="mk-MK"/>
        </w:rPr>
        <w:t xml:space="preserve">Тие имплементираа </w:t>
      </w:r>
      <w:r w:rsidRPr="00890D50">
        <w:rPr>
          <w:rFonts w:asciiTheme="minorHAnsi" w:hAnsiTheme="minorHAnsi"/>
          <w:b/>
          <w:bCs/>
          <w:lang w:val="mk-MK"/>
        </w:rPr>
        <w:t>електронски системи за планирање на логистика</w:t>
      </w:r>
      <w:r w:rsidRPr="00890D50">
        <w:rPr>
          <w:rFonts w:asciiTheme="minorHAnsi" w:hAnsiTheme="minorHAnsi"/>
          <w:lang w:val="mk-MK"/>
        </w:rPr>
        <w:t>, кои овозможуваат предвидување на потребите и избегнување на непотребни транспортни патувања.</w:t>
      </w:r>
    </w:p>
    <w:p w14:paraId="1E462DF4" w14:textId="77777777" w:rsidR="0082157D" w:rsidRDefault="0082157D" w:rsidP="0082157D">
      <w:pPr>
        <w:ind w:left="426"/>
        <w:jc w:val="both"/>
        <w:rPr>
          <w:rFonts w:asciiTheme="minorHAnsi" w:hAnsiTheme="minorHAnsi"/>
          <w:b/>
          <w:bCs/>
          <w:lang w:val="mk-MK"/>
        </w:rPr>
      </w:pPr>
    </w:p>
    <w:p w14:paraId="055DBE04"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95"/>
      </w:r>
      <w:r w:rsidRPr="00890D50">
        <w:rPr>
          <w:rFonts w:asciiTheme="minorHAnsi" w:hAnsiTheme="minorHAnsi"/>
          <w:b/>
          <w:bCs/>
          <w:lang w:val="mk-MK"/>
        </w:rPr>
        <w:t>:</w:t>
      </w:r>
    </w:p>
    <w:p w14:paraId="784F40CB" w14:textId="77777777" w:rsidR="0082157D" w:rsidRPr="00890D50" w:rsidRDefault="0082157D">
      <w:pPr>
        <w:numPr>
          <w:ilvl w:val="1"/>
          <w:numId w:val="162"/>
        </w:numPr>
        <w:ind w:left="426"/>
        <w:jc w:val="both"/>
        <w:rPr>
          <w:rFonts w:asciiTheme="minorHAnsi" w:hAnsiTheme="minorHAnsi"/>
          <w:lang w:val="mk-MK"/>
        </w:rPr>
      </w:pPr>
      <w:r w:rsidRPr="00890D50">
        <w:rPr>
          <w:rFonts w:asciiTheme="minorHAnsi" w:hAnsiTheme="minorHAnsi"/>
          <w:lang w:val="mk-MK"/>
        </w:rPr>
        <w:t>Ова доведе до намалување на транспортните трошоци за 7% и намалување на емисиите на CO</w:t>
      </w:r>
      <w:r w:rsidRPr="006204F8">
        <w:rPr>
          <w:rFonts w:asciiTheme="minorHAnsi" w:hAnsiTheme="minorHAnsi"/>
          <w:vertAlign w:val="subscript"/>
          <w:lang w:val="mk-MK"/>
        </w:rPr>
        <w:t xml:space="preserve">2 </w:t>
      </w:r>
      <w:r w:rsidRPr="00890D50">
        <w:rPr>
          <w:rFonts w:asciiTheme="minorHAnsi" w:hAnsiTheme="minorHAnsi"/>
          <w:lang w:val="mk-MK"/>
        </w:rPr>
        <w:t>за 5% во 2022 година.</w:t>
      </w:r>
    </w:p>
    <w:p w14:paraId="1375A56F" w14:textId="77777777" w:rsidR="0082157D" w:rsidRPr="00890D50" w:rsidRDefault="0082157D">
      <w:pPr>
        <w:numPr>
          <w:ilvl w:val="1"/>
          <w:numId w:val="162"/>
        </w:numPr>
        <w:ind w:left="426"/>
        <w:jc w:val="both"/>
        <w:rPr>
          <w:rFonts w:asciiTheme="minorHAnsi" w:hAnsiTheme="minorHAnsi"/>
          <w:lang w:val="mk-MK"/>
        </w:rPr>
      </w:pPr>
      <w:r w:rsidRPr="00890D50">
        <w:rPr>
          <w:rFonts w:asciiTheme="minorHAnsi" w:hAnsiTheme="minorHAnsi"/>
          <w:lang w:val="mk-MK"/>
        </w:rPr>
        <w:t>Оптимизацијата на транспортот придонесе за побрза и поефикасна дистрибуција на производите на пазарот.</w:t>
      </w:r>
    </w:p>
    <w:p w14:paraId="23584634" w14:textId="77777777" w:rsidR="0082157D" w:rsidRDefault="0082157D" w:rsidP="0082157D">
      <w:pPr>
        <w:jc w:val="both"/>
        <w:rPr>
          <w:rFonts w:asciiTheme="minorHAnsi" w:hAnsiTheme="minorHAnsi"/>
          <w:lang w:val="mk-MK"/>
        </w:rPr>
      </w:pPr>
    </w:p>
    <w:p w14:paraId="0C89F92F" w14:textId="77777777" w:rsidR="0082157D" w:rsidRPr="00890D50" w:rsidRDefault="0082157D" w:rsidP="0082157D">
      <w:pPr>
        <w:jc w:val="both"/>
        <w:rPr>
          <w:rFonts w:asciiTheme="minorHAnsi" w:hAnsiTheme="minorHAnsi"/>
          <w:lang w:val="mk-MK"/>
        </w:rPr>
      </w:pPr>
      <w:r w:rsidRPr="00890D50">
        <w:rPr>
          <w:rFonts w:asciiTheme="minorHAnsi" w:hAnsiTheme="minorHAnsi"/>
          <w:lang w:val="mk-MK"/>
        </w:rPr>
        <w:t>Производни компании како Coca-Cola HBC, Henkel и Podravka успешно ги применуваат стратегиите за избегнување на транспорт на поединечни или помали количини на материјали и производи преку иновации во логистиката, оптимизација на патувањата и ефективни модели на испорака. Овие процеси доведуваат до значителни еколошки и економски придобивки, како што се намалување на емисиите на CO</w:t>
      </w:r>
      <w:r w:rsidRPr="006204F8">
        <w:rPr>
          <w:rFonts w:asciiTheme="minorHAnsi" w:hAnsiTheme="minorHAnsi"/>
          <w:vertAlign w:val="subscript"/>
          <w:lang w:val="mk-MK"/>
        </w:rPr>
        <w:t>2</w:t>
      </w:r>
      <w:r w:rsidRPr="00890D50">
        <w:rPr>
          <w:rFonts w:asciiTheme="minorHAnsi" w:hAnsiTheme="minorHAnsi"/>
          <w:lang w:val="mk-MK"/>
        </w:rPr>
        <w:t>, заштеда на гориво и намалување на оперативните трошоци. Овие позитивни примери се значаен придонес кон одржливоста во производството.</w:t>
      </w:r>
    </w:p>
    <w:p w14:paraId="24292DB5" w14:textId="77777777" w:rsidR="0082157D" w:rsidRPr="00EE6096" w:rsidRDefault="0082157D" w:rsidP="0082157D">
      <w:pPr>
        <w:rPr>
          <w:rFonts w:asciiTheme="minorHAnsi" w:hAnsiTheme="minorHAnsi"/>
        </w:rPr>
      </w:pPr>
    </w:p>
    <w:p w14:paraId="5ACB43FB" w14:textId="77777777" w:rsidR="0082157D" w:rsidRPr="00EE6096" w:rsidRDefault="0082157D" w:rsidP="0082157D">
      <w:pPr>
        <w:pStyle w:val="Heading1"/>
        <w:spacing w:before="0" w:after="0"/>
        <w:rPr>
          <w:rFonts w:asciiTheme="minorHAnsi" w:hAnsiTheme="minorHAnsi" w:cstheme="minorHAnsi"/>
          <w:b w:val="0"/>
          <w:color w:val="auto"/>
          <w:sz w:val="22"/>
          <w:szCs w:val="22"/>
        </w:rPr>
      </w:pPr>
      <w:bookmarkStart w:id="31" w:name="_Toc186438168"/>
      <w:r w:rsidRPr="00EE6096">
        <w:rPr>
          <w:rFonts w:asciiTheme="minorHAnsi" w:hAnsiTheme="minorHAnsi" w:cstheme="minorHAnsi"/>
          <w:b w:val="0"/>
          <w:color w:val="auto"/>
          <w:sz w:val="22"/>
          <w:szCs w:val="22"/>
        </w:rPr>
        <w:t>3.4.4 Користење на најоптимални канали за дистрибуција на производи</w:t>
      </w:r>
      <w:bookmarkEnd w:id="31"/>
    </w:p>
    <w:p w14:paraId="42FBDC1C" w14:textId="77777777" w:rsidR="0082157D" w:rsidRPr="00EE6096" w:rsidRDefault="0082157D" w:rsidP="0082157D">
      <w:pPr>
        <w:rPr>
          <w:rFonts w:asciiTheme="minorHAnsi" w:hAnsiTheme="minorHAnsi"/>
        </w:rPr>
      </w:pPr>
    </w:p>
    <w:p w14:paraId="5337F58A"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Користење на најоптимални канали за дистрибуција на производи</w:t>
      </w:r>
      <w:r w:rsidRPr="00890D50">
        <w:rPr>
          <w:rFonts w:asciiTheme="minorHAnsi" w:hAnsiTheme="minorHAnsi"/>
          <w:lang w:val="mk-MK"/>
        </w:rPr>
        <w:t xml:space="preserve"> се најефективните и најефикасни маршрути што се користат за транспорт на производи од производителот до крајниот потрошувач. Овие правци се дефинирани со цел да се минимизираат трошоците, времето на транспорт и негативното влијание врз животната средина, додека се максимизираат ефикасноста и брзината на испораките. Оптимизацијата на правците на дистрибуција може да вклучува избор на најдобри патишта, транспортни средства, или комбинации на транспортни методи кои ги задоволуваат потребите на ланецот на снабдување.</w:t>
      </w:r>
    </w:p>
    <w:p w14:paraId="04F33AF9" w14:textId="77777777" w:rsidR="0082157D" w:rsidRPr="00890D50" w:rsidRDefault="0082157D" w:rsidP="0082157D">
      <w:pPr>
        <w:jc w:val="both"/>
        <w:rPr>
          <w:rFonts w:asciiTheme="minorHAnsi" w:hAnsiTheme="minorHAnsi"/>
          <w:b/>
          <w:bCs/>
          <w:lang w:val="mk-MK"/>
        </w:rPr>
      </w:pPr>
      <w:r w:rsidRPr="00890D50">
        <w:rPr>
          <w:rFonts w:asciiTheme="minorHAnsi" w:hAnsiTheme="minorHAnsi"/>
          <w:b/>
          <w:bCs/>
          <w:lang w:val="mk-MK"/>
        </w:rPr>
        <w:t>Цели</w:t>
      </w:r>
    </w:p>
    <w:p w14:paraId="022A23E0" w14:textId="77777777" w:rsidR="0082157D" w:rsidRPr="00890D50" w:rsidRDefault="0082157D">
      <w:pPr>
        <w:numPr>
          <w:ilvl w:val="0"/>
          <w:numId w:val="241"/>
        </w:numPr>
        <w:tabs>
          <w:tab w:val="clear" w:pos="360"/>
          <w:tab w:val="num" w:pos="-360"/>
        </w:tabs>
        <w:ind w:left="426"/>
        <w:jc w:val="both"/>
        <w:rPr>
          <w:rFonts w:asciiTheme="minorHAnsi" w:hAnsiTheme="minorHAnsi"/>
          <w:lang w:val="mk-MK"/>
        </w:rPr>
      </w:pPr>
      <w:r w:rsidRPr="00890D50">
        <w:rPr>
          <w:rFonts w:asciiTheme="minorHAnsi" w:hAnsiTheme="minorHAnsi"/>
          <w:b/>
          <w:bCs/>
          <w:lang w:val="mk-MK"/>
        </w:rPr>
        <w:t>Минимизирање на трошоци</w:t>
      </w:r>
      <w:r w:rsidRPr="00890D50">
        <w:rPr>
          <w:rFonts w:asciiTheme="minorHAnsi" w:hAnsiTheme="minorHAnsi"/>
          <w:lang w:val="mk-MK"/>
        </w:rPr>
        <w:t>: Користењето на најоптималните правци за дистрибуција помага во намалувањето на транспортните трошоци преку избор на патишта со помалку сообраќај, помали трошоци за гориво и намалување на потребата од складирање.</w:t>
      </w:r>
    </w:p>
    <w:p w14:paraId="25AEEB72" w14:textId="77777777" w:rsidR="0082157D" w:rsidRPr="00890D50" w:rsidRDefault="0082157D">
      <w:pPr>
        <w:numPr>
          <w:ilvl w:val="0"/>
          <w:numId w:val="241"/>
        </w:numPr>
        <w:tabs>
          <w:tab w:val="clear" w:pos="360"/>
          <w:tab w:val="num" w:pos="-360"/>
        </w:tabs>
        <w:ind w:left="426"/>
        <w:jc w:val="both"/>
        <w:rPr>
          <w:rFonts w:asciiTheme="minorHAnsi" w:hAnsiTheme="minorHAnsi"/>
          <w:lang w:val="mk-MK"/>
        </w:rPr>
      </w:pPr>
      <w:r w:rsidRPr="00890D50">
        <w:rPr>
          <w:rFonts w:asciiTheme="minorHAnsi" w:hAnsiTheme="minorHAnsi"/>
          <w:b/>
          <w:bCs/>
          <w:lang w:val="mk-MK"/>
        </w:rPr>
        <w:lastRenderedPageBreak/>
        <w:t>Зголемување на ефикасноста</w:t>
      </w:r>
      <w:r w:rsidRPr="00890D50">
        <w:rPr>
          <w:rFonts w:asciiTheme="minorHAnsi" w:hAnsiTheme="minorHAnsi"/>
          <w:lang w:val="mk-MK"/>
        </w:rPr>
        <w:t>: Оптималните правци го подобруваат времето на испорака и дозволуваат поефикасно управување со ресурсите, што резултира со поголема брзина на испорака и подобра услуга на клиентите.</w:t>
      </w:r>
    </w:p>
    <w:p w14:paraId="428B2831" w14:textId="77777777" w:rsidR="0082157D" w:rsidRPr="00890D50" w:rsidRDefault="0082157D">
      <w:pPr>
        <w:numPr>
          <w:ilvl w:val="0"/>
          <w:numId w:val="241"/>
        </w:numPr>
        <w:tabs>
          <w:tab w:val="clear" w:pos="360"/>
          <w:tab w:val="num" w:pos="-360"/>
        </w:tabs>
        <w:ind w:left="426"/>
        <w:jc w:val="both"/>
        <w:rPr>
          <w:rFonts w:asciiTheme="minorHAnsi" w:hAnsiTheme="minorHAnsi"/>
          <w:lang w:val="mk-MK"/>
        </w:rPr>
      </w:pPr>
      <w:r w:rsidRPr="00890D50">
        <w:rPr>
          <w:rFonts w:asciiTheme="minorHAnsi" w:hAnsiTheme="minorHAnsi"/>
          <w:b/>
          <w:bCs/>
          <w:lang w:val="mk-MK"/>
        </w:rPr>
        <w:t>Намалување на влијанието врз животната средина</w:t>
      </w:r>
      <w:r w:rsidRPr="00890D50">
        <w:rPr>
          <w:rFonts w:asciiTheme="minorHAnsi" w:hAnsiTheme="minorHAnsi"/>
          <w:lang w:val="mk-MK"/>
        </w:rPr>
        <w:t>: Намалувањето на патувањата и емисиите на CO</w:t>
      </w:r>
      <w:r w:rsidRPr="006204F8">
        <w:rPr>
          <w:rFonts w:asciiTheme="minorHAnsi" w:hAnsiTheme="minorHAnsi"/>
          <w:vertAlign w:val="subscript"/>
          <w:lang w:val="mk-MK"/>
        </w:rPr>
        <w:t>2</w:t>
      </w:r>
      <w:r w:rsidRPr="00890D50">
        <w:rPr>
          <w:rFonts w:asciiTheme="minorHAnsi" w:hAnsiTheme="minorHAnsi"/>
          <w:lang w:val="mk-MK"/>
        </w:rPr>
        <w:t xml:space="preserve"> преку оптимизација на правците може да помогне во намалување на еколошкиот отпечаток на компанијата.</w:t>
      </w:r>
    </w:p>
    <w:p w14:paraId="6F91BDFC" w14:textId="77777777" w:rsidR="0082157D" w:rsidRPr="00890D50" w:rsidRDefault="0082157D" w:rsidP="0082157D">
      <w:pPr>
        <w:ind w:left="426"/>
        <w:jc w:val="both"/>
        <w:rPr>
          <w:rFonts w:asciiTheme="minorHAnsi" w:hAnsiTheme="minorHAnsi"/>
          <w:lang w:val="mk-MK"/>
        </w:rPr>
      </w:pPr>
    </w:p>
    <w:p w14:paraId="453252C0" w14:textId="77777777" w:rsidR="0082157D" w:rsidRPr="00890D50" w:rsidRDefault="0082157D" w:rsidP="0082157D">
      <w:pPr>
        <w:ind w:left="426"/>
        <w:jc w:val="both"/>
        <w:rPr>
          <w:rFonts w:asciiTheme="minorHAnsi" w:hAnsiTheme="minorHAnsi"/>
          <w:b/>
          <w:bCs/>
          <w:lang w:val="mk-MK"/>
        </w:rPr>
      </w:pPr>
      <w:r w:rsidRPr="00890D50">
        <w:rPr>
          <w:rFonts w:asciiTheme="minorHAnsi" w:hAnsiTheme="minorHAnsi"/>
          <w:b/>
          <w:bCs/>
          <w:lang w:val="mk-MK"/>
        </w:rPr>
        <w:t>Придобивки</w:t>
      </w:r>
    </w:p>
    <w:p w14:paraId="369D604C" w14:textId="77777777" w:rsidR="0082157D" w:rsidRPr="00890D50" w:rsidRDefault="0082157D">
      <w:pPr>
        <w:numPr>
          <w:ilvl w:val="0"/>
          <w:numId w:val="33"/>
        </w:numPr>
        <w:tabs>
          <w:tab w:val="clear" w:pos="360"/>
          <w:tab w:val="num" w:pos="-360"/>
        </w:tabs>
        <w:ind w:left="426"/>
        <w:jc w:val="both"/>
        <w:rPr>
          <w:rFonts w:asciiTheme="minorHAnsi" w:hAnsiTheme="minorHAnsi"/>
          <w:lang w:val="mk-MK"/>
        </w:rPr>
      </w:pPr>
      <w:r w:rsidRPr="00890D50">
        <w:rPr>
          <w:rFonts w:asciiTheme="minorHAnsi" w:hAnsiTheme="minorHAnsi"/>
          <w:b/>
          <w:bCs/>
          <w:lang w:val="mk-MK"/>
        </w:rPr>
        <w:t>Економски придобивки</w:t>
      </w:r>
      <w:r w:rsidRPr="00890D50">
        <w:rPr>
          <w:rFonts w:asciiTheme="minorHAnsi" w:hAnsiTheme="minorHAnsi"/>
          <w:lang w:val="mk-MK"/>
        </w:rPr>
        <w:t>:</w:t>
      </w:r>
    </w:p>
    <w:p w14:paraId="4E842790" w14:textId="77777777" w:rsidR="0082157D" w:rsidRPr="00890D50" w:rsidRDefault="0082157D">
      <w:pPr>
        <w:numPr>
          <w:ilvl w:val="0"/>
          <w:numId w:val="242"/>
        </w:numPr>
        <w:tabs>
          <w:tab w:val="clear" w:pos="360"/>
          <w:tab w:val="num" w:pos="-360"/>
        </w:tabs>
        <w:ind w:left="426"/>
        <w:jc w:val="both"/>
        <w:rPr>
          <w:rFonts w:asciiTheme="minorHAnsi" w:hAnsiTheme="minorHAnsi"/>
          <w:lang w:val="mk-MK"/>
        </w:rPr>
      </w:pPr>
      <w:r w:rsidRPr="00890D50">
        <w:rPr>
          <w:rFonts w:asciiTheme="minorHAnsi" w:hAnsiTheme="minorHAnsi"/>
          <w:b/>
          <w:bCs/>
          <w:lang w:val="mk-MK"/>
        </w:rPr>
        <w:t>Намалување на транспортни трошоци</w:t>
      </w:r>
      <w:r w:rsidRPr="00890D50">
        <w:rPr>
          <w:rFonts w:asciiTheme="minorHAnsi" w:hAnsiTheme="minorHAnsi"/>
          <w:lang w:val="mk-MK"/>
        </w:rPr>
        <w:t>: Оптимизацијата на правците може да доведе до значителни заштеди во трошоците за гориво и одржување на транспортните средства.</w:t>
      </w:r>
    </w:p>
    <w:p w14:paraId="3EEEA4FE" w14:textId="77777777" w:rsidR="0082157D" w:rsidRPr="00890D50" w:rsidRDefault="0082157D">
      <w:pPr>
        <w:numPr>
          <w:ilvl w:val="0"/>
          <w:numId w:val="242"/>
        </w:numPr>
        <w:tabs>
          <w:tab w:val="clear" w:pos="360"/>
          <w:tab w:val="num" w:pos="-360"/>
        </w:tabs>
        <w:ind w:left="426"/>
        <w:jc w:val="both"/>
        <w:rPr>
          <w:rFonts w:asciiTheme="minorHAnsi" w:hAnsiTheme="minorHAnsi"/>
          <w:lang w:val="mk-MK"/>
        </w:rPr>
      </w:pPr>
      <w:r w:rsidRPr="00890D50">
        <w:rPr>
          <w:rFonts w:asciiTheme="minorHAnsi" w:hAnsiTheme="minorHAnsi"/>
          <w:b/>
          <w:bCs/>
          <w:lang w:val="mk-MK"/>
        </w:rPr>
        <w:t>Подобрување на оперативната ефикасност</w:t>
      </w:r>
      <w:r w:rsidRPr="00890D50">
        <w:rPr>
          <w:rFonts w:asciiTheme="minorHAnsi" w:hAnsiTheme="minorHAnsi"/>
          <w:lang w:val="mk-MK"/>
        </w:rPr>
        <w:t>: Бржите и поефикасни правци значат помалку време на патување, што го намалува бројот на транспортни единици и подобрува вкупната продуктивност.</w:t>
      </w:r>
    </w:p>
    <w:p w14:paraId="643C6A68" w14:textId="77777777" w:rsidR="0082157D" w:rsidRPr="00890D50" w:rsidRDefault="0082157D">
      <w:pPr>
        <w:numPr>
          <w:ilvl w:val="0"/>
          <w:numId w:val="33"/>
        </w:numPr>
        <w:tabs>
          <w:tab w:val="clear" w:pos="360"/>
          <w:tab w:val="num" w:pos="-360"/>
        </w:tabs>
        <w:ind w:left="426"/>
        <w:jc w:val="both"/>
        <w:rPr>
          <w:rFonts w:asciiTheme="minorHAnsi" w:hAnsiTheme="minorHAnsi"/>
          <w:lang w:val="mk-MK"/>
        </w:rPr>
      </w:pPr>
      <w:r w:rsidRPr="00890D50">
        <w:rPr>
          <w:rFonts w:asciiTheme="minorHAnsi" w:hAnsiTheme="minorHAnsi"/>
          <w:b/>
          <w:bCs/>
          <w:lang w:val="mk-MK"/>
        </w:rPr>
        <w:t>Екологија</w:t>
      </w:r>
      <w:r w:rsidRPr="00890D50">
        <w:rPr>
          <w:rFonts w:asciiTheme="minorHAnsi" w:hAnsiTheme="minorHAnsi"/>
          <w:lang w:val="mk-MK"/>
        </w:rPr>
        <w:t>:</w:t>
      </w:r>
    </w:p>
    <w:p w14:paraId="7CCAF237" w14:textId="77777777" w:rsidR="0082157D" w:rsidRPr="00890D50" w:rsidRDefault="0082157D">
      <w:pPr>
        <w:numPr>
          <w:ilvl w:val="0"/>
          <w:numId w:val="242"/>
        </w:numPr>
        <w:tabs>
          <w:tab w:val="clear" w:pos="360"/>
          <w:tab w:val="num" w:pos="-360"/>
        </w:tabs>
        <w:ind w:left="426"/>
        <w:jc w:val="both"/>
        <w:rPr>
          <w:rFonts w:asciiTheme="minorHAnsi" w:hAnsiTheme="minorHAnsi"/>
          <w:lang w:val="mk-MK"/>
        </w:rPr>
      </w:pPr>
      <w:r w:rsidRPr="00890D50">
        <w:rPr>
          <w:rFonts w:asciiTheme="minorHAnsi" w:hAnsiTheme="minorHAnsi"/>
          <w:b/>
          <w:bCs/>
          <w:lang w:val="mk-MK"/>
        </w:rPr>
        <w:t>Намалување на емисии</w:t>
      </w:r>
      <w:r w:rsidRPr="00890D50">
        <w:rPr>
          <w:rFonts w:asciiTheme="minorHAnsi" w:hAnsiTheme="minorHAnsi"/>
          <w:lang w:val="mk-MK"/>
        </w:rPr>
        <w:t>: Со оптимизација на правците и намалување на вкупната патувачка дистанца, се намалуваат емисиите на CO</w:t>
      </w:r>
      <w:r w:rsidRPr="006204F8">
        <w:rPr>
          <w:rFonts w:asciiTheme="minorHAnsi" w:hAnsiTheme="minorHAnsi"/>
          <w:vertAlign w:val="subscript"/>
          <w:lang w:val="mk-MK"/>
        </w:rPr>
        <w:t>2</w:t>
      </w:r>
      <w:r w:rsidRPr="00890D50">
        <w:rPr>
          <w:rFonts w:asciiTheme="minorHAnsi" w:hAnsiTheme="minorHAnsi"/>
          <w:lang w:val="mk-MK"/>
        </w:rPr>
        <w:t xml:space="preserve"> и други загадувачи.</w:t>
      </w:r>
    </w:p>
    <w:p w14:paraId="10BB3167" w14:textId="77777777" w:rsidR="0082157D" w:rsidRPr="00890D50" w:rsidRDefault="0082157D">
      <w:pPr>
        <w:numPr>
          <w:ilvl w:val="0"/>
          <w:numId w:val="242"/>
        </w:numPr>
        <w:tabs>
          <w:tab w:val="clear" w:pos="360"/>
          <w:tab w:val="num" w:pos="-360"/>
        </w:tabs>
        <w:ind w:left="426"/>
        <w:jc w:val="both"/>
        <w:rPr>
          <w:rFonts w:asciiTheme="minorHAnsi" w:hAnsiTheme="minorHAnsi"/>
          <w:lang w:val="mk-MK"/>
        </w:rPr>
      </w:pPr>
      <w:r w:rsidRPr="00890D50">
        <w:rPr>
          <w:rFonts w:asciiTheme="minorHAnsi" w:hAnsiTheme="minorHAnsi"/>
          <w:b/>
          <w:bCs/>
          <w:lang w:val="mk-MK"/>
        </w:rPr>
        <w:t>Поголема одржливост</w:t>
      </w:r>
      <w:r w:rsidRPr="00890D50">
        <w:rPr>
          <w:rFonts w:asciiTheme="minorHAnsi" w:hAnsiTheme="minorHAnsi"/>
          <w:lang w:val="mk-MK"/>
        </w:rPr>
        <w:t>: Намалувањето на потребата од додатно складирање и транспорт може да помогне во зачувување на ресурси и намалување на отпадот.</w:t>
      </w:r>
    </w:p>
    <w:p w14:paraId="7862F4FC" w14:textId="77777777" w:rsidR="0082157D" w:rsidRPr="00890D50" w:rsidRDefault="0082157D">
      <w:pPr>
        <w:numPr>
          <w:ilvl w:val="0"/>
          <w:numId w:val="33"/>
        </w:numPr>
        <w:tabs>
          <w:tab w:val="clear" w:pos="360"/>
          <w:tab w:val="num" w:pos="-360"/>
        </w:tabs>
        <w:ind w:left="426"/>
        <w:jc w:val="both"/>
        <w:rPr>
          <w:rFonts w:asciiTheme="minorHAnsi" w:hAnsiTheme="minorHAnsi"/>
          <w:lang w:val="mk-MK"/>
        </w:rPr>
      </w:pPr>
      <w:r w:rsidRPr="00890D50">
        <w:rPr>
          <w:rFonts w:asciiTheme="minorHAnsi" w:hAnsiTheme="minorHAnsi"/>
          <w:b/>
          <w:bCs/>
          <w:lang w:val="mk-MK"/>
        </w:rPr>
        <w:t>Професионални предности</w:t>
      </w:r>
      <w:r w:rsidRPr="00890D50">
        <w:rPr>
          <w:rFonts w:asciiTheme="minorHAnsi" w:hAnsiTheme="minorHAnsi"/>
          <w:lang w:val="mk-MK"/>
        </w:rPr>
        <w:t>:</w:t>
      </w:r>
    </w:p>
    <w:p w14:paraId="075D6D13" w14:textId="77777777" w:rsidR="0082157D" w:rsidRPr="00890D50" w:rsidRDefault="0082157D">
      <w:pPr>
        <w:numPr>
          <w:ilvl w:val="0"/>
          <w:numId w:val="242"/>
        </w:numPr>
        <w:tabs>
          <w:tab w:val="clear" w:pos="360"/>
          <w:tab w:val="num" w:pos="-360"/>
        </w:tabs>
        <w:ind w:left="426"/>
        <w:jc w:val="both"/>
        <w:rPr>
          <w:rFonts w:asciiTheme="minorHAnsi" w:hAnsiTheme="minorHAnsi"/>
          <w:lang w:val="mk-MK"/>
        </w:rPr>
      </w:pPr>
      <w:r w:rsidRPr="00890D50">
        <w:rPr>
          <w:rFonts w:asciiTheme="minorHAnsi" w:hAnsiTheme="minorHAnsi"/>
          <w:b/>
          <w:bCs/>
          <w:lang w:val="mk-MK"/>
        </w:rPr>
        <w:t>Зголемена конкурентност</w:t>
      </w:r>
      <w:r w:rsidRPr="00890D50">
        <w:rPr>
          <w:rFonts w:asciiTheme="minorHAnsi" w:hAnsiTheme="minorHAnsi"/>
          <w:lang w:val="mk-MK"/>
        </w:rPr>
        <w:t>: Компаниите кои го оптимизираат својот дистрибутивен ланец можат да понудат побрзи и поефикасни услуги, што ги става пред конкурентите.</w:t>
      </w:r>
    </w:p>
    <w:p w14:paraId="262E1964" w14:textId="77777777" w:rsidR="0082157D" w:rsidRPr="00890D50" w:rsidRDefault="0082157D">
      <w:pPr>
        <w:numPr>
          <w:ilvl w:val="0"/>
          <w:numId w:val="242"/>
        </w:numPr>
        <w:tabs>
          <w:tab w:val="clear" w:pos="360"/>
          <w:tab w:val="num" w:pos="-360"/>
        </w:tabs>
        <w:ind w:left="426"/>
        <w:jc w:val="both"/>
        <w:rPr>
          <w:rFonts w:asciiTheme="minorHAnsi" w:hAnsiTheme="minorHAnsi"/>
          <w:lang w:val="mk-MK"/>
        </w:rPr>
      </w:pPr>
      <w:r w:rsidRPr="00890D50">
        <w:rPr>
          <w:rFonts w:asciiTheme="minorHAnsi" w:hAnsiTheme="minorHAnsi"/>
          <w:b/>
          <w:bCs/>
          <w:lang w:val="mk-MK"/>
        </w:rPr>
        <w:t>Задоволство на клиентите</w:t>
      </w:r>
      <w:r w:rsidRPr="00890D50">
        <w:rPr>
          <w:rFonts w:asciiTheme="minorHAnsi" w:hAnsiTheme="minorHAnsi"/>
          <w:lang w:val="mk-MK"/>
        </w:rPr>
        <w:t>: Брзите и сигурни испораки го зголемуваат задоволството на клиентите и ја подобруваат репутацијата на компанијата.</w:t>
      </w:r>
    </w:p>
    <w:p w14:paraId="5190E09A" w14:textId="77777777" w:rsidR="0082157D" w:rsidRPr="00890D50" w:rsidRDefault="0082157D" w:rsidP="0082157D">
      <w:pPr>
        <w:ind w:left="720"/>
        <w:jc w:val="both"/>
        <w:rPr>
          <w:rFonts w:asciiTheme="minorHAnsi" w:hAnsiTheme="minorHAnsi"/>
          <w:lang w:val="mk-MK"/>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82157D" w14:paraId="678FCEFA" w14:textId="77777777" w:rsidTr="00F24CE5">
        <w:tc>
          <w:tcPr>
            <w:tcW w:w="9653" w:type="dxa"/>
            <w:shd w:val="clear" w:color="auto" w:fill="DBE5F1" w:themeFill="accent1" w:themeFillTint="33"/>
          </w:tcPr>
          <w:p w14:paraId="3E055487" w14:textId="77777777" w:rsidR="0082157D" w:rsidRDefault="0082157D" w:rsidP="00F24CE5">
            <w:pPr>
              <w:jc w:val="both"/>
              <w:rPr>
                <w:rFonts w:asciiTheme="minorHAnsi" w:hAnsiTheme="minorHAnsi"/>
                <w:b/>
                <w:bCs/>
                <w:lang w:val="mk-MK"/>
              </w:rPr>
            </w:pPr>
          </w:p>
          <w:p w14:paraId="6D889E0D" w14:textId="77777777" w:rsidR="0082157D" w:rsidRPr="00890D50" w:rsidRDefault="0082157D" w:rsidP="00F24CE5">
            <w:pPr>
              <w:jc w:val="both"/>
              <w:rPr>
                <w:rFonts w:asciiTheme="minorHAnsi" w:hAnsiTheme="minorHAnsi"/>
                <w:b/>
                <w:bCs/>
                <w:lang w:val="mk-MK"/>
              </w:rPr>
            </w:pPr>
            <w:r w:rsidRPr="00890D50">
              <w:rPr>
                <w:rFonts w:asciiTheme="minorHAnsi" w:hAnsiTheme="minorHAnsi"/>
                <w:b/>
                <w:bCs/>
                <w:lang w:val="mk-MK"/>
              </w:rPr>
              <w:t>Значење и статистики</w:t>
            </w:r>
          </w:p>
          <w:p w14:paraId="2D243EDA" w14:textId="77777777" w:rsidR="0082157D" w:rsidRPr="002454D5" w:rsidRDefault="0082157D">
            <w:pPr>
              <w:pStyle w:val="ListParagraph"/>
              <w:numPr>
                <w:ilvl w:val="0"/>
                <w:numId w:val="243"/>
              </w:numPr>
              <w:tabs>
                <w:tab w:val="clear" w:pos="360"/>
                <w:tab w:val="num" w:pos="426"/>
              </w:tabs>
              <w:jc w:val="both"/>
              <w:rPr>
                <w:rFonts w:asciiTheme="minorHAnsi" w:hAnsiTheme="minorHAnsi"/>
                <w:lang w:val="mk-MK"/>
              </w:rPr>
            </w:pPr>
            <w:r w:rsidRPr="002454D5">
              <w:rPr>
                <w:rFonts w:asciiTheme="minorHAnsi" w:hAnsiTheme="minorHAnsi"/>
                <w:lang w:val="mk-MK"/>
              </w:rPr>
              <w:t>Изборот на најоптималните правци за дистрибуција има значително влијание врз ефективноста на логистичките операции. Според извештајот на Меѓународната асоцијација за транспорт и логистика (IRU), оптимизацијата на правците може да доведе до заштеда од 15% до 25% во транспортните трошоци.</w:t>
            </w:r>
          </w:p>
          <w:p w14:paraId="628BFAD9" w14:textId="77777777" w:rsidR="0082157D" w:rsidRPr="002454D5" w:rsidRDefault="0082157D">
            <w:pPr>
              <w:pStyle w:val="ListParagraph"/>
              <w:numPr>
                <w:ilvl w:val="0"/>
                <w:numId w:val="243"/>
              </w:numPr>
              <w:tabs>
                <w:tab w:val="clear" w:pos="360"/>
                <w:tab w:val="num" w:pos="426"/>
              </w:tabs>
              <w:jc w:val="both"/>
              <w:rPr>
                <w:rFonts w:asciiTheme="minorHAnsi" w:hAnsiTheme="minorHAnsi"/>
                <w:lang w:val="mk-MK"/>
              </w:rPr>
            </w:pPr>
            <w:r w:rsidRPr="002454D5">
              <w:rPr>
                <w:rFonts w:asciiTheme="minorHAnsi" w:hAnsiTheme="minorHAnsi"/>
                <w:lang w:val="mk-MK"/>
              </w:rPr>
              <w:t>Статистиките од Европската агенција за животна средина (EEA)</w:t>
            </w:r>
            <w:r w:rsidRPr="00890D50">
              <w:rPr>
                <w:rStyle w:val="FootnoteReference"/>
                <w:rFonts w:asciiTheme="minorHAnsi" w:hAnsiTheme="minorHAnsi"/>
                <w:lang w:val="mk-MK"/>
              </w:rPr>
              <w:footnoteReference w:id="96"/>
            </w:r>
            <w:r w:rsidRPr="002454D5">
              <w:rPr>
                <w:rFonts w:asciiTheme="minorHAnsi" w:hAnsiTheme="minorHAnsi"/>
                <w:lang w:val="mk-MK"/>
              </w:rPr>
              <w:t xml:space="preserve"> покажуваат дека транспортниот сектор одговара за приближно 25% од глобалните емисии на CO</w:t>
            </w:r>
            <w:r w:rsidRPr="006204F8">
              <w:rPr>
                <w:rFonts w:asciiTheme="minorHAnsi" w:hAnsiTheme="minorHAnsi"/>
                <w:vertAlign w:val="subscript"/>
                <w:lang w:val="mk-MK"/>
              </w:rPr>
              <w:t>2</w:t>
            </w:r>
            <w:r w:rsidRPr="002454D5">
              <w:rPr>
                <w:rFonts w:asciiTheme="minorHAnsi" w:hAnsiTheme="minorHAnsi"/>
                <w:lang w:val="mk-MK"/>
              </w:rPr>
              <w:t>, од кои значителен дел може да се намали преку подобрување на дистрибутивните правци. Студијата на Американската асоцијација за транспорт и логистика (ASTL) потврдува дека компаниите кои инвестираат во оптимизација на своите транспортни мрежи може да го намалат вкупниот трошок за транспорт до 20%, а истовремено да постигнат поголема оперативна ефикасност.</w:t>
            </w:r>
          </w:p>
          <w:p w14:paraId="2F2345E1" w14:textId="77777777" w:rsidR="0082157D" w:rsidRDefault="0082157D">
            <w:pPr>
              <w:pStyle w:val="ListParagraph"/>
              <w:numPr>
                <w:ilvl w:val="0"/>
                <w:numId w:val="243"/>
              </w:numPr>
              <w:tabs>
                <w:tab w:val="clear" w:pos="360"/>
                <w:tab w:val="num" w:pos="426"/>
              </w:tabs>
              <w:jc w:val="both"/>
              <w:rPr>
                <w:rFonts w:asciiTheme="minorHAnsi" w:hAnsiTheme="minorHAnsi"/>
                <w:lang w:val="mk-MK"/>
              </w:rPr>
            </w:pPr>
            <w:r w:rsidRPr="002454D5">
              <w:rPr>
                <w:rFonts w:asciiTheme="minorHAnsi" w:hAnsiTheme="minorHAnsi"/>
                <w:lang w:val="mk-MK"/>
              </w:rPr>
              <w:t>Доколку компаниите користат напредни технологии за планирање на правците и оптимизација на логистиката, можат да постигнат поголеми заштеди и да ја подобрат својата конкурентност на пазарот. Оптимизацијата на правците не само што помага во економските аспекти, туку и во зачувувањето на животната средина, што е се поважно во современото општество.</w:t>
            </w:r>
          </w:p>
          <w:p w14:paraId="773C838E" w14:textId="77777777" w:rsidR="0082157D" w:rsidRDefault="0082157D" w:rsidP="00F24CE5">
            <w:pPr>
              <w:pStyle w:val="ListParagraph"/>
              <w:ind w:left="360"/>
              <w:jc w:val="both"/>
              <w:rPr>
                <w:rFonts w:asciiTheme="minorHAnsi" w:hAnsiTheme="minorHAnsi"/>
                <w:lang w:val="mk-MK"/>
              </w:rPr>
            </w:pPr>
          </w:p>
        </w:tc>
      </w:tr>
    </w:tbl>
    <w:p w14:paraId="13043858" w14:textId="77777777" w:rsidR="0082157D" w:rsidRDefault="0082157D" w:rsidP="0082157D">
      <w:pPr>
        <w:jc w:val="both"/>
        <w:rPr>
          <w:rFonts w:asciiTheme="minorHAnsi" w:hAnsiTheme="minorHAnsi"/>
          <w:lang w:val="mk-MK"/>
        </w:rPr>
      </w:pPr>
    </w:p>
    <w:p w14:paraId="23F2548C" w14:textId="77777777" w:rsidR="0082157D" w:rsidRDefault="0082157D" w:rsidP="0082157D">
      <w:pPr>
        <w:jc w:val="both"/>
        <w:rPr>
          <w:rFonts w:asciiTheme="minorHAnsi" w:hAnsiTheme="minorHAnsi"/>
          <w:lang w:val="mk-MK"/>
        </w:rPr>
      </w:pPr>
    </w:p>
    <w:p w14:paraId="22A24AC4" w14:textId="77777777" w:rsidR="0082157D" w:rsidRDefault="0082157D" w:rsidP="0082157D">
      <w:pPr>
        <w:jc w:val="both"/>
        <w:rPr>
          <w:rFonts w:asciiTheme="minorHAnsi" w:hAnsiTheme="minorHAnsi"/>
          <w:lang w:val="mk-MK"/>
        </w:rPr>
      </w:pPr>
    </w:p>
    <w:p w14:paraId="471AF4C1" w14:textId="77777777" w:rsidR="0082157D" w:rsidRPr="00890D50" w:rsidRDefault="0082157D" w:rsidP="0082157D">
      <w:pPr>
        <w:jc w:val="both"/>
        <w:rPr>
          <w:rFonts w:asciiTheme="minorHAnsi" w:hAnsiTheme="minorHAnsi"/>
          <w:lang w:val="mk-MK"/>
        </w:rPr>
      </w:pPr>
    </w:p>
    <w:p w14:paraId="702C68C0" w14:textId="77777777" w:rsidR="0082157D" w:rsidRPr="00890D50" w:rsidRDefault="0082157D" w:rsidP="0082157D">
      <w:pPr>
        <w:jc w:val="both"/>
        <w:rPr>
          <w:rFonts w:asciiTheme="minorHAnsi" w:hAnsiTheme="minorHAnsi"/>
          <w:b/>
          <w:bCs/>
          <w:lang w:val="mk-MK"/>
        </w:rPr>
      </w:pPr>
      <w:r w:rsidRPr="00890D50">
        <w:rPr>
          <w:rFonts w:asciiTheme="minorHAnsi" w:hAnsiTheme="minorHAnsi"/>
          <w:b/>
          <w:bCs/>
          <w:color w:val="9BBB59" w:themeColor="accent3"/>
          <w:lang w:val="mk-MK"/>
        </w:rPr>
        <w:t>Примери</w:t>
      </w:r>
      <w:r>
        <w:rPr>
          <w:rFonts w:asciiTheme="minorHAnsi" w:hAnsiTheme="minorHAnsi"/>
          <w:b/>
          <w:bCs/>
          <w:color w:val="9BBB59" w:themeColor="accent3"/>
          <w:lang w:val="mk-MK"/>
        </w:rPr>
        <w:t xml:space="preserve"> </w:t>
      </w:r>
      <w:r w:rsidRPr="00890D50">
        <w:rPr>
          <w:rFonts w:asciiTheme="minorHAnsi" w:hAnsiTheme="minorHAnsi"/>
          <w:b/>
          <w:bCs/>
          <w:color w:val="9BBB59" w:themeColor="accent3"/>
          <w:lang w:val="mk-MK"/>
        </w:rPr>
        <w:t>на компании кои имаат воведено процеси на користење на најоптимални канали за дистрибуција на производи</w:t>
      </w:r>
      <w:r>
        <w:rPr>
          <w:rFonts w:asciiTheme="minorHAnsi" w:hAnsiTheme="minorHAnsi"/>
          <w:b/>
          <w:bCs/>
          <w:color w:val="9BBB59" w:themeColor="accent3"/>
          <w:lang w:val="mk-MK"/>
        </w:rPr>
        <w:t xml:space="preserve">: </w:t>
      </w:r>
    </w:p>
    <w:p w14:paraId="72BB8961" w14:textId="77777777" w:rsidR="0082157D" w:rsidRPr="00890D50" w:rsidRDefault="0082157D" w:rsidP="0082157D">
      <w:pPr>
        <w:jc w:val="both"/>
        <w:rPr>
          <w:rFonts w:asciiTheme="minorHAnsi" w:hAnsiTheme="minorHAnsi"/>
          <w:b/>
          <w:bCs/>
          <w:lang w:val="mk-MK"/>
        </w:rPr>
      </w:pPr>
    </w:p>
    <w:p w14:paraId="1F92435A" w14:textId="77777777" w:rsidR="0082157D" w:rsidRPr="00890D50" w:rsidRDefault="0082157D" w:rsidP="0082157D">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1. Unilever – Обединето Кралство</w:t>
      </w:r>
    </w:p>
    <w:p w14:paraId="492EA9F0" w14:textId="77777777" w:rsidR="0082157D" w:rsidRDefault="0082157D" w:rsidP="0082157D">
      <w:pPr>
        <w:jc w:val="both"/>
        <w:rPr>
          <w:rFonts w:asciiTheme="minorHAnsi" w:hAnsiTheme="minorHAnsi"/>
          <w:lang w:val="mk-MK"/>
        </w:rPr>
      </w:pPr>
    </w:p>
    <w:p w14:paraId="1E3A38A7" w14:textId="77777777" w:rsidR="0082157D" w:rsidRPr="00890D50" w:rsidRDefault="0082157D" w:rsidP="0082157D">
      <w:pPr>
        <w:jc w:val="both"/>
        <w:rPr>
          <w:rFonts w:asciiTheme="minorHAnsi" w:hAnsiTheme="minorHAnsi"/>
          <w:lang w:val="mk-MK"/>
        </w:rPr>
      </w:pPr>
      <w:r w:rsidRPr="00890D50">
        <w:rPr>
          <w:rFonts w:asciiTheme="minorHAnsi" w:hAnsiTheme="minorHAnsi"/>
          <w:lang w:val="mk-MK"/>
        </w:rPr>
        <w:lastRenderedPageBreak/>
        <w:t>Unilever имплементираше иновативни дистрибутивни стратегии со цел да го минимизира влијанието врз животната средина и да ја зголеми ефикасноста на логистиката.</w:t>
      </w:r>
    </w:p>
    <w:p w14:paraId="4AE170B5" w14:textId="77777777" w:rsidR="0082157D" w:rsidRDefault="0082157D" w:rsidP="0082157D">
      <w:pPr>
        <w:jc w:val="both"/>
        <w:rPr>
          <w:rFonts w:asciiTheme="minorHAnsi" w:hAnsiTheme="minorHAnsi"/>
          <w:b/>
          <w:bCs/>
          <w:lang w:val="en-US"/>
        </w:rPr>
      </w:pPr>
    </w:p>
    <w:p w14:paraId="3A9C17B0" w14:textId="7EBA4476" w:rsidR="0082157D" w:rsidRPr="00890D50" w:rsidRDefault="0082157D" w:rsidP="0082157D">
      <w:pPr>
        <w:jc w:val="both"/>
        <w:rPr>
          <w:rFonts w:asciiTheme="minorHAnsi" w:hAnsiTheme="minorHAnsi"/>
          <w:lang w:val="mk-MK"/>
        </w:rPr>
      </w:pPr>
      <w:r w:rsidRPr="00890D50">
        <w:rPr>
          <w:rFonts w:asciiTheme="minorHAnsi" w:hAnsiTheme="minorHAnsi"/>
          <w:b/>
          <w:bCs/>
          <w:lang w:val="mk-MK"/>
        </w:rPr>
        <w:t>Иновативен процес:</w:t>
      </w:r>
    </w:p>
    <w:p w14:paraId="11459D8C" w14:textId="77777777" w:rsidR="0082157D" w:rsidRPr="00890D50" w:rsidRDefault="0082157D">
      <w:pPr>
        <w:numPr>
          <w:ilvl w:val="1"/>
          <w:numId w:val="163"/>
        </w:numPr>
        <w:ind w:left="426"/>
        <w:jc w:val="both"/>
        <w:rPr>
          <w:rFonts w:asciiTheme="minorHAnsi" w:hAnsiTheme="minorHAnsi"/>
          <w:lang w:val="mk-MK"/>
        </w:rPr>
      </w:pPr>
      <w:r w:rsidRPr="00890D50">
        <w:rPr>
          <w:rFonts w:asciiTheme="minorHAnsi" w:hAnsiTheme="minorHAnsi"/>
          <w:lang w:val="mk-MK"/>
        </w:rPr>
        <w:t xml:space="preserve">Unilever воведе </w:t>
      </w:r>
      <w:r w:rsidRPr="00890D50">
        <w:rPr>
          <w:rFonts w:asciiTheme="minorHAnsi" w:hAnsiTheme="minorHAnsi"/>
          <w:b/>
          <w:bCs/>
          <w:lang w:val="mk-MK"/>
        </w:rPr>
        <w:t>„digital freight matching“</w:t>
      </w:r>
      <w:r w:rsidRPr="00890D50">
        <w:rPr>
          <w:rFonts w:asciiTheme="minorHAnsi" w:hAnsiTheme="minorHAnsi"/>
          <w:lang w:val="mk-MK"/>
        </w:rPr>
        <w:t xml:space="preserve"> платформи кои овозможуваат да се поврзат камионите со слободен капацитет директно со производствените капацитети, намалувајќи го бројот на непотребни транспортни рути.</w:t>
      </w:r>
    </w:p>
    <w:p w14:paraId="36B9B8D6" w14:textId="77777777" w:rsidR="0082157D" w:rsidRPr="00890D50" w:rsidRDefault="0082157D">
      <w:pPr>
        <w:numPr>
          <w:ilvl w:val="1"/>
          <w:numId w:val="163"/>
        </w:numPr>
        <w:ind w:left="426"/>
        <w:jc w:val="both"/>
        <w:rPr>
          <w:rFonts w:asciiTheme="minorHAnsi" w:hAnsiTheme="minorHAnsi"/>
          <w:lang w:val="mk-MK"/>
        </w:rPr>
      </w:pPr>
      <w:r w:rsidRPr="00890D50">
        <w:rPr>
          <w:rFonts w:asciiTheme="minorHAnsi" w:hAnsiTheme="minorHAnsi"/>
          <w:lang w:val="mk-MK"/>
        </w:rPr>
        <w:t xml:space="preserve">Компанијата, исто така, го разви својот </w:t>
      </w:r>
      <w:r w:rsidRPr="00890D50">
        <w:rPr>
          <w:rFonts w:asciiTheme="minorHAnsi" w:hAnsiTheme="minorHAnsi"/>
          <w:b/>
          <w:bCs/>
          <w:lang w:val="mk-MK"/>
        </w:rPr>
        <w:t>мрежен модел за испорака</w:t>
      </w:r>
      <w:r w:rsidRPr="00890D50">
        <w:rPr>
          <w:rFonts w:asciiTheme="minorHAnsi" w:hAnsiTheme="minorHAnsi"/>
          <w:lang w:val="mk-MK"/>
        </w:rPr>
        <w:t>, преку кој софтверски се планираат најоптималните патишта за испорака на производите, при што се избегнуваат зони со голем сообраќај и непотребни рути.</w:t>
      </w:r>
    </w:p>
    <w:p w14:paraId="0DF4AD55" w14:textId="77777777" w:rsidR="0082157D" w:rsidRDefault="0082157D" w:rsidP="0082157D">
      <w:pPr>
        <w:ind w:left="66"/>
        <w:jc w:val="both"/>
        <w:rPr>
          <w:rFonts w:asciiTheme="minorHAnsi" w:hAnsiTheme="minorHAnsi"/>
          <w:b/>
          <w:bCs/>
          <w:lang w:val="mk-MK"/>
        </w:rPr>
      </w:pPr>
    </w:p>
    <w:p w14:paraId="7EAA4335" w14:textId="77777777" w:rsidR="0082157D" w:rsidRPr="00890D50" w:rsidRDefault="0082157D" w:rsidP="0082157D">
      <w:pPr>
        <w:ind w:left="66"/>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97"/>
      </w:r>
      <w:r w:rsidRPr="00890D50">
        <w:rPr>
          <w:rFonts w:asciiTheme="minorHAnsi" w:hAnsiTheme="minorHAnsi"/>
          <w:b/>
          <w:bCs/>
          <w:lang w:val="mk-MK"/>
        </w:rPr>
        <w:t>:</w:t>
      </w:r>
    </w:p>
    <w:p w14:paraId="64E14455" w14:textId="77777777" w:rsidR="0082157D" w:rsidRPr="00890D50" w:rsidRDefault="0082157D">
      <w:pPr>
        <w:numPr>
          <w:ilvl w:val="1"/>
          <w:numId w:val="164"/>
        </w:numPr>
        <w:ind w:left="426"/>
        <w:jc w:val="both"/>
        <w:rPr>
          <w:rFonts w:asciiTheme="minorHAnsi" w:hAnsiTheme="minorHAnsi"/>
          <w:lang w:val="mk-MK"/>
        </w:rPr>
      </w:pPr>
      <w:r w:rsidRPr="00890D50">
        <w:rPr>
          <w:rFonts w:asciiTheme="minorHAnsi" w:hAnsiTheme="minorHAnsi"/>
          <w:lang w:val="mk-MK"/>
        </w:rPr>
        <w:t xml:space="preserve">Преку овој процес, Unilever успеа да ги намали трошоците за транспорт за </w:t>
      </w:r>
      <w:r w:rsidRPr="00890D50">
        <w:rPr>
          <w:rFonts w:asciiTheme="minorHAnsi" w:hAnsiTheme="minorHAnsi"/>
          <w:b/>
          <w:bCs/>
          <w:lang w:val="mk-MK"/>
        </w:rPr>
        <w:t>6%</w:t>
      </w:r>
      <w:r w:rsidRPr="00890D50">
        <w:rPr>
          <w:rFonts w:asciiTheme="minorHAnsi" w:hAnsiTheme="minorHAnsi"/>
          <w:lang w:val="mk-MK"/>
        </w:rPr>
        <w:t xml:space="preserve"> и времето на испорака за </w:t>
      </w:r>
      <w:r w:rsidRPr="00890D50">
        <w:rPr>
          <w:rFonts w:asciiTheme="minorHAnsi" w:hAnsiTheme="minorHAnsi"/>
          <w:b/>
          <w:bCs/>
          <w:lang w:val="mk-MK"/>
        </w:rPr>
        <w:t>4%</w:t>
      </w:r>
      <w:r w:rsidRPr="00890D50">
        <w:rPr>
          <w:rFonts w:asciiTheme="minorHAnsi" w:hAnsiTheme="minorHAnsi"/>
          <w:lang w:val="mk-MK"/>
        </w:rPr>
        <w:t>.</w:t>
      </w:r>
    </w:p>
    <w:p w14:paraId="3107694A" w14:textId="77777777" w:rsidR="0082157D" w:rsidRPr="00890D50" w:rsidRDefault="0082157D">
      <w:pPr>
        <w:numPr>
          <w:ilvl w:val="1"/>
          <w:numId w:val="164"/>
        </w:numPr>
        <w:ind w:left="426"/>
        <w:jc w:val="both"/>
        <w:rPr>
          <w:rFonts w:asciiTheme="minorHAnsi" w:hAnsiTheme="minorHAnsi"/>
          <w:lang w:val="mk-MK"/>
        </w:rPr>
      </w:pPr>
      <w:r w:rsidRPr="00890D50">
        <w:rPr>
          <w:rFonts w:asciiTheme="minorHAnsi" w:hAnsiTheme="minorHAnsi"/>
          <w:lang w:val="mk-MK"/>
        </w:rPr>
        <w:t>Емисиите на CO</w:t>
      </w:r>
      <w:r w:rsidRPr="00E961B2">
        <w:rPr>
          <w:rFonts w:asciiTheme="minorHAnsi" w:hAnsiTheme="minorHAnsi"/>
          <w:vertAlign w:val="subscript"/>
          <w:lang w:val="mk-MK"/>
        </w:rPr>
        <w:t>2</w:t>
      </w:r>
      <w:r w:rsidRPr="00890D50">
        <w:rPr>
          <w:rFonts w:asciiTheme="minorHAnsi" w:hAnsiTheme="minorHAnsi"/>
          <w:lang w:val="mk-MK"/>
        </w:rPr>
        <w:t xml:space="preserve"> поврзани со транспортот се намалени за </w:t>
      </w:r>
      <w:r w:rsidRPr="00890D50">
        <w:rPr>
          <w:rFonts w:asciiTheme="minorHAnsi" w:hAnsiTheme="minorHAnsi"/>
          <w:b/>
          <w:bCs/>
          <w:lang w:val="mk-MK"/>
        </w:rPr>
        <w:t>5%</w:t>
      </w:r>
      <w:r w:rsidRPr="00890D50">
        <w:rPr>
          <w:rFonts w:asciiTheme="minorHAnsi" w:hAnsiTheme="minorHAnsi"/>
          <w:lang w:val="mk-MK"/>
        </w:rPr>
        <w:t xml:space="preserve"> годишно.</w:t>
      </w:r>
    </w:p>
    <w:p w14:paraId="045F11C1" w14:textId="77777777" w:rsidR="0082157D" w:rsidRPr="00890D50" w:rsidRDefault="0082157D" w:rsidP="0082157D">
      <w:pPr>
        <w:jc w:val="both"/>
        <w:rPr>
          <w:rFonts w:asciiTheme="minorHAnsi" w:hAnsiTheme="minorHAnsi"/>
          <w:lang w:val="mk-MK"/>
        </w:rPr>
      </w:pPr>
    </w:p>
    <w:p w14:paraId="4E38D2BC" w14:textId="77777777" w:rsidR="0082157D" w:rsidRPr="00890D50" w:rsidRDefault="0082157D" w:rsidP="0082157D">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2. Atlantic Grupa – Хрватска</w:t>
      </w:r>
    </w:p>
    <w:p w14:paraId="74F943EB" w14:textId="77777777" w:rsidR="0082157D" w:rsidRDefault="0082157D" w:rsidP="0082157D">
      <w:pPr>
        <w:jc w:val="both"/>
        <w:rPr>
          <w:rFonts w:asciiTheme="minorHAnsi" w:hAnsiTheme="minorHAnsi"/>
          <w:lang w:val="mk-MK"/>
        </w:rPr>
      </w:pPr>
    </w:p>
    <w:p w14:paraId="19AF9578" w14:textId="77777777" w:rsidR="0082157D" w:rsidRPr="00890D50" w:rsidRDefault="0082157D" w:rsidP="0082157D">
      <w:pPr>
        <w:jc w:val="both"/>
        <w:rPr>
          <w:rFonts w:asciiTheme="minorHAnsi" w:hAnsiTheme="minorHAnsi"/>
          <w:lang w:val="mk-MK"/>
        </w:rPr>
      </w:pPr>
      <w:r w:rsidRPr="00890D50">
        <w:rPr>
          <w:rFonts w:asciiTheme="minorHAnsi" w:hAnsiTheme="minorHAnsi"/>
          <w:lang w:val="mk-MK"/>
        </w:rPr>
        <w:t>Atlantic Grupa, како еден од водечките производители на пијалаци и храна на Балканот, исто така воведе нови дистрибутивни стратегии за зголемување на ефикасноста.</w:t>
      </w:r>
    </w:p>
    <w:p w14:paraId="0E3D0289" w14:textId="77777777" w:rsidR="00D16D42" w:rsidRDefault="00D16D42" w:rsidP="0082157D">
      <w:pPr>
        <w:jc w:val="both"/>
        <w:rPr>
          <w:rFonts w:asciiTheme="minorHAnsi" w:hAnsiTheme="minorHAnsi"/>
          <w:b/>
          <w:bCs/>
          <w:lang w:val="en-US"/>
        </w:rPr>
      </w:pPr>
    </w:p>
    <w:p w14:paraId="0005E341" w14:textId="755663BB" w:rsidR="0082157D" w:rsidRPr="00890D50" w:rsidRDefault="0082157D" w:rsidP="0082157D">
      <w:pPr>
        <w:jc w:val="both"/>
        <w:rPr>
          <w:rFonts w:asciiTheme="minorHAnsi" w:hAnsiTheme="minorHAnsi"/>
          <w:lang w:val="mk-MK"/>
        </w:rPr>
      </w:pPr>
      <w:r w:rsidRPr="00890D50">
        <w:rPr>
          <w:rFonts w:asciiTheme="minorHAnsi" w:hAnsiTheme="minorHAnsi"/>
          <w:b/>
          <w:bCs/>
          <w:lang w:val="mk-MK"/>
        </w:rPr>
        <w:t>Иновативен процес:</w:t>
      </w:r>
    </w:p>
    <w:p w14:paraId="7CEBF31A" w14:textId="77777777" w:rsidR="0082157D" w:rsidRPr="00890D50" w:rsidRDefault="0082157D">
      <w:pPr>
        <w:numPr>
          <w:ilvl w:val="1"/>
          <w:numId w:val="165"/>
        </w:numPr>
        <w:ind w:left="426"/>
        <w:jc w:val="both"/>
        <w:rPr>
          <w:rFonts w:asciiTheme="minorHAnsi" w:hAnsiTheme="minorHAnsi"/>
          <w:lang w:val="mk-MK"/>
        </w:rPr>
      </w:pPr>
      <w:r w:rsidRPr="00890D50">
        <w:rPr>
          <w:rFonts w:asciiTheme="minorHAnsi" w:hAnsiTheme="minorHAnsi"/>
          <w:lang w:val="mk-MK"/>
        </w:rPr>
        <w:t xml:space="preserve">Atlantic Grupa воведе </w:t>
      </w:r>
      <w:r w:rsidRPr="00890D50">
        <w:rPr>
          <w:rFonts w:asciiTheme="minorHAnsi" w:hAnsiTheme="minorHAnsi"/>
          <w:b/>
          <w:bCs/>
          <w:lang w:val="mk-MK"/>
        </w:rPr>
        <w:t>регионални дистрибутивни центри</w:t>
      </w:r>
      <w:r w:rsidRPr="00890D50">
        <w:rPr>
          <w:rFonts w:asciiTheme="minorHAnsi" w:hAnsiTheme="minorHAnsi"/>
          <w:lang w:val="mk-MK"/>
        </w:rPr>
        <w:t xml:space="preserve"> во близина на клучните пазари, намалувајќи го времето за испорака и транспортните трошоци.</w:t>
      </w:r>
    </w:p>
    <w:p w14:paraId="02DA1906" w14:textId="77777777" w:rsidR="0082157D" w:rsidRPr="00890D50" w:rsidRDefault="0082157D">
      <w:pPr>
        <w:numPr>
          <w:ilvl w:val="1"/>
          <w:numId w:val="165"/>
        </w:numPr>
        <w:ind w:left="426"/>
        <w:jc w:val="both"/>
        <w:rPr>
          <w:rFonts w:asciiTheme="minorHAnsi" w:hAnsiTheme="minorHAnsi"/>
          <w:lang w:val="mk-MK"/>
        </w:rPr>
      </w:pPr>
      <w:r w:rsidRPr="00890D50">
        <w:rPr>
          <w:rFonts w:asciiTheme="minorHAnsi" w:hAnsiTheme="minorHAnsi"/>
          <w:lang w:val="mk-MK"/>
        </w:rPr>
        <w:t xml:space="preserve">Компанијата ги оптимизираше своите </w:t>
      </w:r>
      <w:r w:rsidRPr="00890D50">
        <w:rPr>
          <w:rFonts w:asciiTheme="minorHAnsi" w:hAnsiTheme="minorHAnsi"/>
          <w:b/>
          <w:bCs/>
          <w:lang w:val="mk-MK"/>
        </w:rPr>
        <w:t>дигитални логистички процеси</w:t>
      </w:r>
      <w:r w:rsidRPr="00890D50">
        <w:rPr>
          <w:rFonts w:asciiTheme="minorHAnsi" w:hAnsiTheme="minorHAnsi"/>
          <w:lang w:val="mk-MK"/>
        </w:rPr>
        <w:t xml:space="preserve"> преку употреба на софтвер за планирање на најкратки и најоптимални патишта за дистрибуција.</w:t>
      </w:r>
    </w:p>
    <w:p w14:paraId="03FE9DBA" w14:textId="77777777" w:rsidR="0082157D" w:rsidRDefault="0082157D" w:rsidP="0082157D">
      <w:pPr>
        <w:jc w:val="both"/>
        <w:rPr>
          <w:rFonts w:asciiTheme="minorHAnsi" w:hAnsiTheme="minorHAnsi"/>
          <w:b/>
          <w:bCs/>
          <w:lang w:val="mk-MK"/>
        </w:rPr>
      </w:pPr>
    </w:p>
    <w:p w14:paraId="59F591EF"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98"/>
      </w:r>
      <w:r w:rsidRPr="00890D50">
        <w:rPr>
          <w:rFonts w:asciiTheme="minorHAnsi" w:hAnsiTheme="minorHAnsi"/>
          <w:b/>
          <w:bCs/>
          <w:lang w:val="mk-MK"/>
        </w:rPr>
        <w:t>:</w:t>
      </w:r>
    </w:p>
    <w:p w14:paraId="3CEC527C" w14:textId="77777777" w:rsidR="0082157D" w:rsidRPr="00890D50" w:rsidRDefault="0082157D">
      <w:pPr>
        <w:numPr>
          <w:ilvl w:val="1"/>
          <w:numId w:val="166"/>
        </w:numPr>
        <w:ind w:left="426"/>
        <w:jc w:val="both"/>
        <w:rPr>
          <w:rFonts w:asciiTheme="minorHAnsi" w:hAnsiTheme="minorHAnsi"/>
          <w:lang w:val="mk-MK"/>
        </w:rPr>
      </w:pPr>
      <w:r w:rsidRPr="00890D50">
        <w:rPr>
          <w:rFonts w:asciiTheme="minorHAnsi" w:hAnsiTheme="minorHAnsi"/>
          <w:lang w:val="mk-MK"/>
        </w:rPr>
        <w:t xml:space="preserve">Компанијата успеа да ги намали транспортните трошоци за </w:t>
      </w:r>
      <w:r w:rsidRPr="00890D50">
        <w:rPr>
          <w:rFonts w:asciiTheme="minorHAnsi" w:hAnsiTheme="minorHAnsi"/>
          <w:b/>
          <w:bCs/>
          <w:lang w:val="mk-MK"/>
        </w:rPr>
        <w:t>12%</w:t>
      </w:r>
      <w:r w:rsidRPr="00890D50">
        <w:rPr>
          <w:rFonts w:asciiTheme="minorHAnsi" w:hAnsiTheme="minorHAnsi"/>
          <w:lang w:val="mk-MK"/>
        </w:rPr>
        <w:t xml:space="preserve"> и времето на испорака за </w:t>
      </w:r>
      <w:r w:rsidRPr="00890D50">
        <w:rPr>
          <w:rFonts w:asciiTheme="minorHAnsi" w:hAnsiTheme="minorHAnsi"/>
          <w:b/>
          <w:bCs/>
          <w:lang w:val="mk-MK"/>
        </w:rPr>
        <w:t>10%</w:t>
      </w:r>
      <w:r w:rsidRPr="00890D50">
        <w:rPr>
          <w:rFonts w:asciiTheme="minorHAnsi" w:hAnsiTheme="minorHAnsi"/>
          <w:lang w:val="mk-MK"/>
        </w:rPr>
        <w:t>.</w:t>
      </w:r>
    </w:p>
    <w:p w14:paraId="51253357" w14:textId="77777777" w:rsidR="0082157D" w:rsidRPr="00890D50" w:rsidRDefault="0082157D">
      <w:pPr>
        <w:numPr>
          <w:ilvl w:val="1"/>
          <w:numId w:val="166"/>
        </w:numPr>
        <w:ind w:left="426"/>
        <w:jc w:val="both"/>
        <w:rPr>
          <w:rFonts w:asciiTheme="minorHAnsi" w:hAnsiTheme="minorHAnsi"/>
          <w:lang w:val="mk-MK"/>
        </w:rPr>
      </w:pPr>
      <w:r w:rsidRPr="00890D50">
        <w:rPr>
          <w:rFonts w:asciiTheme="minorHAnsi" w:hAnsiTheme="minorHAnsi"/>
          <w:lang w:val="mk-MK"/>
        </w:rPr>
        <w:t>Ефикасното користење на логистиката доведе до намалување на емисиите на CO</w:t>
      </w:r>
      <w:r w:rsidRPr="00E961B2">
        <w:rPr>
          <w:rFonts w:asciiTheme="minorHAnsi" w:hAnsiTheme="minorHAnsi"/>
          <w:vertAlign w:val="subscript"/>
          <w:lang w:val="mk-MK"/>
        </w:rPr>
        <w:t>2</w:t>
      </w:r>
      <w:r w:rsidRPr="00890D50">
        <w:rPr>
          <w:rFonts w:asciiTheme="minorHAnsi" w:hAnsiTheme="minorHAnsi"/>
          <w:lang w:val="mk-MK"/>
        </w:rPr>
        <w:t xml:space="preserve"> за </w:t>
      </w:r>
      <w:r w:rsidRPr="00890D50">
        <w:rPr>
          <w:rFonts w:asciiTheme="minorHAnsi" w:hAnsiTheme="minorHAnsi"/>
          <w:b/>
          <w:bCs/>
          <w:lang w:val="mk-MK"/>
        </w:rPr>
        <w:t>8%</w:t>
      </w:r>
      <w:r w:rsidRPr="00890D50">
        <w:rPr>
          <w:rFonts w:asciiTheme="minorHAnsi" w:hAnsiTheme="minorHAnsi"/>
          <w:lang w:val="mk-MK"/>
        </w:rPr>
        <w:t>.</w:t>
      </w:r>
    </w:p>
    <w:p w14:paraId="1B2F77B6" w14:textId="77777777" w:rsidR="0082157D" w:rsidRPr="00890D50" w:rsidRDefault="0082157D" w:rsidP="0082157D">
      <w:pPr>
        <w:jc w:val="both"/>
        <w:rPr>
          <w:rFonts w:asciiTheme="minorHAnsi" w:hAnsiTheme="minorHAnsi"/>
          <w:lang w:val="mk-MK"/>
        </w:rPr>
      </w:pPr>
    </w:p>
    <w:p w14:paraId="07103233" w14:textId="77777777" w:rsidR="0082157D" w:rsidRPr="00890D50" w:rsidRDefault="0082157D" w:rsidP="0082157D">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3. Carlsberg – Данска</w:t>
      </w:r>
    </w:p>
    <w:p w14:paraId="13628108" w14:textId="77777777" w:rsidR="0082157D" w:rsidRDefault="0082157D" w:rsidP="0082157D">
      <w:pPr>
        <w:jc w:val="both"/>
        <w:rPr>
          <w:rFonts w:asciiTheme="minorHAnsi" w:hAnsiTheme="minorHAnsi"/>
          <w:lang w:val="mk-MK"/>
        </w:rPr>
      </w:pPr>
    </w:p>
    <w:p w14:paraId="44FCD3B7" w14:textId="77777777" w:rsidR="0082157D" w:rsidRPr="00890D50" w:rsidRDefault="0082157D" w:rsidP="0082157D">
      <w:pPr>
        <w:jc w:val="both"/>
        <w:rPr>
          <w:rFonts w:asciiTheme="minorHAnsi" w:hAnsiTheme="minorHAnsi"/>
          <w:lang w:val="mk-MK"/>
        </w:rPr>
      </w:pPr>
      <w:r w:rsidRPr="00890D50">
        <w:rPr>
          <w:rFonts w:asciiTheme="minorHAnsi" w:hAnsiTheme="minorHAnsi"/>
          <w:lang w:val="mk-MK"/>
        </w:rPr>
        <w:t>Carlsberg, познат производител на пиво, разви иновативни дистрибутивни модели за да ги намали трошоците и да ја зголеми одржливоста на своите логистички операции.</w:t>
      </w:r>
    </w:p>
    <w:p w14:paraId="6C042042" w14:textId="77777777" w:rsidR="00D16D42" w:rsidRDefault="00D16D42" w:rsidP="0082157D">
      <w:pPr>
        <w:jc w:val="both"/>
        <w:rPr>
          <w:rFonts w:asciiTheme="minorHAnsi" w:hAnsiTheme="minorHAnsi"/>
          <w:b/>
          <w:bCs/>
          <w:lang w:val="en-US"/>
        </w:rPr>
      </w:pPr>
    </w:p>
    <w:p w14:paraId="3252FC15" w14:textId="5C48B2E7" w:rsidR="0082157D" w:rsidRDefault="0082157D" w:rsidP="0082157D">
      <w:pPr>
        <w:jc w:val="both"/>
        <w:rPr>
          <w:rFonts w:asciiTheme="minorHAnsi" w:hAnsiTheme="minorHAnsi"/>
          <w:b/>
          <w:bCs/>
          <w:lang w:val="en-US"/>
        </w:rPr>
      </w:pPr>
      <w:r w:rsidRPr="00890D50">
        <w:rPr>
          <w:rFonts w:asciiTheme="minorHAnsi" w:hAnsiTheme="minorHAnsi"/>
          <w:b/>
          <w:bCs/>
          <w:lang w:val="mk-MK"/>
        </w:rPr>
        <w:t>Иновативен процес:</w:t>
      </w:r>
    </w:p>
    <w:p w14:paraId="1A87CC5B" w14:textId="77777777" w:rsidR="00D16D42" w:rsidRPr="00D16D42" w:rsidRDefault="00D16D42" w:rsidP="0082157D">
      <w:pPr>
        <w:jc w:val="both"/>
        <w:rPr>
          <w:rFonts w:asciiTheme="minorHAnsi" w:hAnsiTheme="minorHAnsi"/>
          <w:lang w:val="en-US"/>
        </w:rPr>
      </w:pPr>
    </w:p>
    <w:p w14:paraId="349D7AFC" w14:textId="77777777" w:rsidR="0082157D" w:rsidRPr="00890D50" w:rsidRDefault="0082157D">
      <w:pPr>
        <w:numPr>
          <w:ilvl w:val="1"/>
          <w:numId w:val="167"/>
        </w:numPr>
        <w:ind w:left="426"/>
        <w:jc w:val="both"/>
        <w:rPr>
          <w:rFonts w:asciiTheme="minorHAnsi" w:hAnsiTheme="minorHAnsi"/>
          <w:lang w:val="mk-MK"/>
        </w:rPr>
      </w:pPr>
      <w:r w:rsidRPr="00890D50">
        <w:rPr>
          <w:rFonts w:asciiTheme="minorHAnsi" w:hAnsiTheme="minorHAnsi"/>
          <w:lang w:val="mk-MK"/>
        </w:rPr>
        <w:t xml:space="preserve">Carlsberg го воведе </w:t>
      </w:r>
      <w:r w:rsidRPr="00890D50">
        <w:rPr>
          <w:rFonts w:asciiTheme="minorHAnsi" w:hAnsiTheme="minorHAnsi"/>
          <w:b/>
          <w:bCs/>
          <w:lang w:val="mk-MK"/>
        </w:rPr>
        <w:t>„route optimization software“</w:t>
      </w:r>
      <w:r w:rsidRPr="00890D50">
        <w:rPr>
          <w:rFonts w:asciiTheme="minorHAnsi" w:hAnsiTheme="minorHAnsi"/>
          <w:lang w:val="mk-MK"/>
        </w:rPr>
        <w:t xml:space="preserve"> кој помага во планирањето на најкратки и најоптимални рути за испорака на производите. Компанијата исто така инвестира во </w:t>
      </w:r>
      <w:r w:rsidRPr="00890D50">
        <w:rPr>
          <w:rFonts w:asciiTheme="minorHAnsi" w:hAnsiTheme="minorHAnsi"/>
          <w:b/>
          <w:bCs/>
          <w:lang w:val="mk-MK"/>
        </w:rPr>
        <w:t>еколошки возила</w:t>
      </w:r>
      <w:r w:rsidRPr="00890D50">
        <w:rPr>
          <w:rFonts w:asciiTheme="minorHAnsi" w:hAnsiTheme="minorHAnsi"/>
          <w:lang w:val="mk-MK"/>
        </w:rPr>
        <w:t>, што ги намалува емисиите на штетни гасови.</w:t>
      </w:r>
    </w:p>
    <w:p w14:paraId="1883E8B8" w14:textId="77777777" w:rsidR="0082157D" w:rsidRPr="00890D50" w:rsidRDefault="0082157D">
      <w:pPr>
        <w:numPr>
          <w:ilvl w:val="1"/>
          <w:numId w:val="167"/>
        </w:numPr>
        <w:ind w:left="426"/>
        <w:jc w:val="both"/>
        <w:rPr>
          <w:rFonts w:asciiTheme="minorHAnsi" w:hAnsiTheme="minorHAnsi"/>
          <w:lang w:val="mk-MK"/>
        </w:rPr>
      </w:pPr>
      <w:r w:rsidRPr="00890D50">
        <w:rPr>
          <w:rFonts w:asciiTheme="minorHAnsi" w:hAnsiTheme="minorHAnsi"/>
          <w:lang w:val="mk-MK"/>
        </w:rPr>
        <w:t>Компанијата го намали бројот на испораки преку здружување на пратки и дистрибуирање на повеќе производи во една испорака.</w:t>
      </w:r>
    </w:p>
    <w:p w14:paraId="1783A626" w14:textId="77777777" w:rsidR="0082157D" w:rsidRDefault="0082157D" w:rsidP="0082157D">
      <w:pPr>
        <w:jc w:val="both"/>
        <w:rPr>
          <w:rFonts w:asciiTheme="minorHAnsi" w:hAnsiTheme="minorHAnsi"/>
          <w:b/>
          <w:bCs/>
          <w:lang w:val="mk-MK"/>
        </w:rPr>
      </w:pPr>
    </w:p>
    <w:p w14:paraId="3089C856"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99"/>
      </w:r>
      <w:r w:rsidRPr="00890D50">
        <w:rPr>
          <w:rFonts w:asciiTheme="minorHAnsi" w:hAnsiTheme="minorHAnsi"/>
          <w:b/>
          <w:bCs/>
          <w:lang w:val="mk-MK"/>
        </w:rPr>
        <w:t>:</w:t>
      </w:r>
    </w:p>
    <w:p w14:paraId="30D75E7D" w14:textId="77777777" w:rsidR="0082157D" w:rsidRPr="00890D50" w:rsidRDefault="0082157D">
      <w:pPr>
        <w:numPr>
          <w:ilvl w:val="1"/>
          <w:numId w:val="168"/>
        </w:numPr>
        <w:ind w:left="426"/>
        <w:jc w:val="both"/>
        <w:rPr>
          <w:rFonts w:asciiTheme="minorHAnsi" w:hAnsiTheme="minorHAnsi"/>
          <w:lang w:val="mk-MK"/>
        </w:rPr>
      </w:pPr>
      <w:r w:rsidRPr="00890D50">
        <w:rPr>
          <w:rFonts w:asciiTheme="minorHAnsi" w:hAnsiTheme="minorHAnsi"/>
          <w:lang w:val="mk-MK"/>
        </w:rPr>
        <w:t xml:space="preserve">Овој процес доведе до намалување на транспортните трошоци за </w:t>
      </w:r>
      <w:r w:rsidRPr="00890D50">
        <w:rPr>
          <w:rFonts w:asciiTheme="minorHAnsi" w:hAnsiTheme="minorHAnsi"/>
          <w:b/>
          <w:bCs/>
          <w:lang w:val="mk-MK"/>
        </w:rPr>
        <w:t>9%</w:t>
      </w:r>
      <w:r w:rsidRPr="00890D50">
        <w:rPr>
          <w:rFonts w:asciiTheme="minorHAnsi" w:hAnsiTheme="minorHAnsi"/>
          <w:lang w:val="mk-MK"/>
        </w:rPr>
        <w:t xml:space="preserve">, додека времето на испорака се намали за </w:t>
      </w:r>
      <w:r w:rsidRPr="00890D50">
        <w:rPr>
          <w:rFonts w:asciiTheme="minorHAnsi" w:hAnsiTheme="minorHAnsi"/>
          <w:b/>
          <w:bCs/>
          <w:lang w:val="mk-MK"/>
        </w:rPr>
        <w:t>7%</w:t>
      </w:r>
      <w:r w:rsidRPr="00890D50">
        <w:rPr>
          <w:rFonts w:asciiTheme="minorHAnsi" w:hAnsiTheme="minorHAnsi"/>
          <w:lang w:val="mk-MK"/>
        </w:rPr>
        <w:t>.</w:t>
      </w:r>
    </w:p>
    <w:p w14:paraId="5150B3AE" w14:textId="77777777" w:rsidR="0082157D" w:rsidRPr="00890D50" w:rsidRDefault="0082157D">
      <w:pPr>
        <w:numPr>
          <w:ilvl w:val="1"/>
          <w:numId w:val="168"/>
        </w:numPr>
        <w:ind w:left="426"/>
        <w:jc w:val="both"/>
        <w:rPr>
          <w:rFonts w:asciiTheme="minorHAnsi" w:hAnsiTheme="minorHAnsi"/>
          <w:lang w:val="mk-MK"/>
        </w:rPr>
      </w:pPr>
      <w:r w:rsidRPr="00890D50">
        <w:rPr>
          <w:rFonts w:asciiTheme="minorHAnsi" w:hAnsiTheme="minorHAnsi"/>
          <w:lang w:val="mk-MK"/>
        </w:rPr>
        <w:t xml:space="preserve">Carlsberg успеа да ги намали емисиите на штетни гасови за </w:t>
      </w:r>
      <w:r w:rsidRPr="00890D50">
        <w:rPr>
          <w:rFonts w:asciiTheme="minorHAnsi" w:hAnsiTheme="minorHAnsi"/>
          <w:b/>
          <w:bCs/>
          <w:lang w:val="mk-MK"/>
        </w:rPr>
        <w:t>10%</w:t>
      </w:r>
      <w:r w:rsidRPr="00890D50">
        <w:rPr>
          <w:rFonts w:asciiTheme="minorHAnsi" w:hAnsiTheme="minorHAnsi"/>
          <w:lang w:val="mk-MK"/>
        </w:rPr>
        <w:t xml:space="preserve"> преку иновативните дистрибутивни модели.</w:t>
      </w:r>
    </w:p>
    <w:p w14:paraId="200A04FC" w14:textId="77777777" w:rsidR="0082157D" w:rsidRDefault="0082157D" w:rsidP="0082157D">
      <w:pPr>
        <w:jc w:val="both"/>
        <w:rPr>
          <w:rFonts w:asciiTheme="minorHAnsi" w:hAnsiTheme="minorHAnsi"/>
          <w:lang w:val="mk-MK"/>
        </w:rPr>
      </w:pPr>
    </w:p>
    <w:p w14:paraId="3B6E0B2B" w14:textId="77777777" w:rsidR="0082157D" w:rsidRPr="00890D50" w:rsidRDefault="0082157D" w:rsidP="0082157D">
      <w:pPr>
        <w:jc w:val="both"/>
        <w:rPr>
          <w:rFonts w:asciiTheme="minorHAnsi" w:hAnsiTheme="minorHAnsi"/>
          <w:lang w:val="mk-MK"/>
        </w:rPr>
      </w:pPr>
      <w:r w:rsidRPr="00890D50">
        <w:rPr>
          <w:rFonts w:asciiTheme="minorHAnsi" w:hAnsiTheme="minorHAnsi"/>
          <w:lang w:val="mk-MK"/>
        </w:rPr>
        <w:t>Компаниите како Unilever, Atlantic Grupa и Carlsberg постигнаа значајни придобивки преку иновации во дистрибутивните канали. Овие позитивни примери покажуваат како оптималното користење на логистиката може да доведе до значителни заштеди на трошоци, намалување на емисиите на CO</w:t>
      </w:r>
      <w:r w:rsidRPr="00E961B2">
        <w:rPr>
          <w:rFonts w:asciiTheme="minorHAnsi" w:hAnsiTheme="minorHAnsi"/>
          <w:vertAlign w:val="subscript"/>
          <w:lang w:val="mk-MK"/>
        </w:rPr>
        <w:t>2</w:t>
      </w:r>
      <w:r w:rsidRPr="00890D50">
        <w:rPr>
          <w:rFonts w:asciiTheme="minorHAnsi" w:hAnsiTheme="minorHAnsi"/>
          <w:lang w:val="mk-MK"/>
        </w:rPr>
        <w:t xml:space="preserve"> и зголемена ефикасност на испораката на производите. Технологиите за оптимизација на логистиката, дигиталните платформи за транспорт и централизирањето на дистрибутивните центри играат клучна улога во создавањето на овие придобивки.</w:t>
      </w:r>
    </w:p>
    <w:p w14:paraId="07AF3F60" w14:textId="77777777" w:rsidR="0082157D" w:rsidRPr="00EE6096" w:rsidRDefault="0082157D" w:rsidP="0082157D">
      <w:pPr>
        <w:rPr>
          <w:rFonts w:asciiTheme="minorHAnsi" w:hAnsiTheme="minorHAnsi"/>
        </w:rPr>
      </w:pPr>
    </w:p>
    <w:p w14:paraId="691EF5AD" w14:textId="77777777" w:rsidR="0082157D" w:rsidRPr="00EE6096" w:rsidRDefault="0082157D" w:rsidP="0082157D">
      <w:pPr>
        <w:pStyle w:val="Heading1"/>
        <w:spacing w:before="0" w:after="0"/>
        <w:rPr>
          <w:rFonts w:asciiTheme="minorHAnsi" w:hAnsiTheme="minorHAnsi" w:cstheme="minorHAnsi"/>
          <w:b w:val="0"/>
          <w:color w:val="auto"/>
          <w:sz w:val="22"/>
          <w:szCs w:val="22"/>
        </w:rPr>
      </w:pPr>
      <w:bookmarkStart w:id="32" w:name="_Toc186438169"/>
      <w:r w:rsidRPr="00EE6096">
        <w:rPr>
          <w:rFonts w:asciiTheme="minorHAnsi" w:hAnsiTheme="minorHAnsi" w:cstheme="minorHAnsi"/>
          <w:b w:val="0"/>
          <w:color w:val="auto"/>
          <w:sz w:val="22"/>
          <w:szCs w:val="22"/>
        </w:rPr>
        <w:t>3.4.5 Зелени транспортни средства</w:t>
      </w:r>
      <w:bookmarkEnd w:id="32"/>
    </w:p>
    <w:p w14:paraId="63C3E9B4" w14:textId="77777777" w:rsidR="0082157D" w:rsidRPr="00EE6096" w:rsidRDefault="0082157D" w:rsidP="0082157D">
      <w:pPr>
        <w:rPr>
          <w:rFonts w:asciiTheme="minorHAnsi" w:hAnsiTheme="minorHAnsi"/>
        </w:rPr>
      </w:pPr>
    </w:p>
    <w:p w14:paraId="6DE981E5"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Транспортни средства со повисоки категории на стандарди за емисија</w:t>
      </w:r>
      <w:r w:rsidRPr="00890D50">
        <w:rPr>
          <w:rFonts w:asciiTheme="minorHAnsi" w:hAnsiTheme="minorHAnsi"/>
          <w:lang w:val="mk-MK"/>
        </w:rPr>
        <w:t xml:space="preserve"> се возила кои се проектирани да ги исполнуваат строги регулативи за емисија на загадувачи. Овие стандарди, како што се „Евро“, „Стана“ или „Ниво“, утврдуваат лимити за количината на штетни гасови и честички кои возилото може да ги испушта во атмосферата. Стандардите „Евро“ се најчесто користени во Европската унија и се класифицираат од Евро 1 до Евро 6, при што поголемиот број укажува на построги норми. „Стана“ и „Ниво“ се други системи на класификација кои се користат во различни региони за да се обезбедат стандарди за квалитет на воздухот.</w:t>
      </w:r>
    </w:p>
    <w:p w14:paraId="3229106C" w14:textId="77777777" w:rsidR="0082157D" w:rsidRPr="00890D50" w:rsidRDefault="0082157D" w:rsidP="0082157D">
      <w:pPr>
        <w:jc w:val="both"/>
        <w:rPr>
          <w:rFonts w:asciiTheme="minorHAnsi" w:hAnsiTheme="minorHAnsi"/>
          <w:lang w:val="mk-MK"/>
        </w:rPr>
      </w:pPr>
    </w:p>
    <w:p w14:paraId="6C67DE2B" w14:textId="77777777" w:rsidR="0082157D" w:rsidRPr="00890D50" w:rsidRDefault="0082157D" w:rsidP="0082157D">
      <w:pPr>
        <w:jc w:val="both"/>
        <w:rPr>
          <w:rFonts w:asciiTheme="minorHAnsi" w:hAnsiTheme="minorHAnsi"/>
          <w:b/>
          <w:bCs/>
          <w:lang w:val="mk-MK"/>
        </w:rPr>
      </w:pPr>
      <w:r w:rsidRPr="00890D50">
        <w:rPr>
          <w:rFonts w:asciiTheme="minorHAnsi" w:hAnsiTheme="minorHAnsi"/>
          <w:b/>
          <w:bCs/>
          <w:lang w:val="mk-MK"/>
        </w:rPr>
        <w:t>Цели</w:t>
      </w:r>
    </w:p>
    <w:p w14:paraId="67C2F6C7" w14:textId="77777777" w:rsidR="0082157D" w:rsidRPr="00890D50" w:rsidRDefault="0082157D">
      <w:pPr>
        <w:numPr>
          <w:ilvl w:val="0"/>
          <w:numId w:val="244"/>
        </w:numPr>
        <w:tabs>
          <w:tab w:val="clear" w:pos="360"/>
          <w:tab w:val="num" w:pos="426"/>
        </w:tabs>
        <w:ind w:left="426"/>
        <w:jc w:val="both"/>
        <w:rPr>
          <w:rFonts w:asciiTheme="minorHAnsi" w:hAnsiTheme="minorHAnsi"/>
          <w:lang w:val="mk-MK"/>
        </w:rPr>
      </w:pPr>
      <w:r w:rsidRPr="00890D50">
        <w:rPr>
          <w:rFonts w:asciiTheme="minorHAnsi" w:hAnsiTheme="minorHAnsi"/>
          <w:b/>
          <w:bCs/>
          <w:lang w:val="mk-MK"/>
        </w:rPr>
        <w:t>Намалување на емисиите на загадувачи</w:t>
      </w:r>
      <w:r w:rsidRPr="00890D50">
        <w:rPr>
          <w:rFonts w:asciiTheme="minorHAnsi" w:hAnsiTheme="minorHAnsi"/>
          <w:lang w:val="mk-MK"/>
        </w:rPr>
        <w:t>: Главната цел на употребата на транспортни средства кои ги исполнуваат повисоките стандарди за емисија е да се намали количината на загадувачи кои се испуштаат во атмосферата, како што се NOx (оксиди на азот), CO (јаглероден моноксид), и PM (честички).</w:t>
      </w:r>
    </w:p>
    <w:p w14:paraId="3D822482" w14:textId="77777777" w:rsidR="0082157D" w:rsidRPr="00890D50" w:rsidRDefault="0082157D">
      <w:pPr>
        <w:numPr>
          <w:ilvl w:val="0"/>
          <w:numId w:val="244"/>
        </w:numPr>
        <w:tabs>
          <w:tab w:val="clear" w:pos="360"/>
          <w:tab w:val="num" w:pos="426"/>
        </w:tabs>
        <w:ind w:left="426"/>
        <w:jc w:val="both"/>
        <w:rPr>
          <w:rFonts w:asciiTheme="minorHAnsi" w:hAnsiTheme="minorHAnsi"/>
          <w:lang w:val="mk-MK"/>
        </w:rPr>
      </w:pPr>
      <w:r w:rsidRPr="00890D50">
        <w:rPr>
          <w:rFonts w:asciiTheme="minorHAnsi" w:hAnsiTheme="minorHAnsi"/>
          <w:b/>
          <w:bCs/>
          <w:lang w:val="mk-MK"/>
        </w:rPr>
        <w:t>Подобрување на квалитетот на воздухот</w:t>
      </w:r>
      <w:r w:rsidRPr="00890D50">
        <w:rPr>
          <w:rFonts w:asciiTheme="minorHAnsi" w:hAnsiTheme="minorHAnsi"/>
          <w:lang w:val="mk-MK"/>
        </w:rPr>
        <w:t>: Со намалување на емисиите на штетни гасови, целта е да се подобри квалитетот на воздухот, што директно влијае на здравјето на луѓето и животната средина.</w:t>
      </w:r>
    </w:p>
    <w:p w14:paraId="44BF5E80" w14:textId="77777777" w:rsidR="0082157D" w:rsidRPr="00890D50" w:rsidRDefault="0082157D">
      <w:pPr>
        <w:numPr>
          <w:ilvl w:val="0"/>
          <w:numId w:val="244"/>
        </w:numPr>
        <w:tabs>
          <w:tab w:val="clear" w:pos="360"/>
          <w:tab w:val="num" w:pos="426"/>
        </w:tabs>
        <w:ind w:left="426"/>
        <w:jc w:val="both"/>
        <w:rPr>
          <w:rFonts w:asciiTheme="minorHAnsi" w:hAnsiTheme="minorHAnsi"/>
          <w:lang w:val="mk-MK"/>
        </w:rPr>
      </w:pPr>
      <w:r w:rsidRPr="00890D50">
        <w:rPr>
          <w:rFonts w:asciiTheme="minorHAnsi" w:hAnsiTheme="minorHAnsi"/>
          <w:b/>
          <w:bCs/>
          <w:lang w:val="mk-MK"/>
        </w:rPr>
        <w:t>Поттикнување на одржлив транспорт</w:t>
      </w:r>
      <w:r w:rsidRPr="00890D50">
        <w:rPr>
          <w:rFonts w:asciiTheme="minorHAnsi" w:hAnsiTheme="minorHAnsi"/>
          <w:lang w:val="mk-MK"/>
        </w:rPr>
        <w:t>: Промовирањето на транспортни средства со помали емисии помага во развивање на одржливи транспортни решенија кои можат да ги поддржат долгорочните цели за намалување на негативното влијание врз животната средина.</w:t>
      </w:r>
    </w:p>
    <w:p w14:paraId="7C993514" w14:textId="77777777" w:rsidR="0082157D" w:rsidRPr="00890D50" w:rsidRDefault="0082157D" w:rsidP="0082157D">
      <w:pPr>
        <w:jc w:val="both"/>
        <w:rPr>
          <w:rFonts w:asciiTheme="minorHAnsi" w:hAnsiTheme="minorHAnsi"/>
          <w:lang w:val="mk-MK"/>
        </w:rPr>
      </w:pPr>
    </w:p>
    <w:p w14:paraId="1C9645A4" w14:textId="77777777" w:rsidR="0082157D" w:rsidRPr="00890D50" w:rsidRDefault="0082157D" w:rsidP="0082157D">
      <w:pPr>
        <w:jc w:val="both"/>
        <w:rPr>
          <w:rFonts w:asciiTheme="minorHAnsi" w:hAnsiTheme="minorHAnsi"/>
          <w:b/>
          <w:bCs/>
          <w:lang w:val="mk-MK"/>
        </w:rPr>
      </w:pPr>
      <w:r w:rsidRPr="00890D50">
        <w:rPr>
          <w:rFonts w:asciiTheme="minorHAnsi" w:hAnsiTheme="minorHAnsi"/>
          <w:b/>
          <w:bCs/>
          <w:lang w:val="mk-MK"/>
        </w:rPr>
        <w:t>Придобивки</w:t>
      </w:r>
    </w:p>
    <w:p w14:paraId="4BFA6457" w14:textId="77777777" w:rsidR="0082157D" w:rsidRPr="00890D50" w:rsidRDefault="0082157D">
      <w:pPr>
        <w:numPr>
          <w:ilvl w:val="0"/>
          <w:numId w:val="34"/>
        </w:numPr>
        <w:tabs>
          <w:tab w:val="clear" w:pos="360"/>
          <w:tab w:val="num" w:pos="426"/>
        </w:tabs>
        <w:ind w:left="426"/>
        <w:jc w:val="both"/>
        <w:rPr>
          <w:rFonts w:asciiTheme="minorHAnsi" w:hAnsiTheme="minorHAnsi"/>
          <w:lang w:val="mk-MK"/>
        </w:rPr>
      </w:pPr>
      <w:r w:rsidRPr="00890D50">
        <w:rPr>
          <w:rFonts w:asciiTheme="minorHAnsi" w:hAnsiTheme="minorHAnsi"/>
          <w:b/>
          <w:bCs/>
          <w:lang w:val="mk-MK"/>
        </w:rPr>
        <w:t>Екологија</w:t>
      </w:r>
      <w:r w:rsidRPr="00890D50">
        <w:rPr>
          <w:rFonts w:asciiTheme="minorHAnsi" w:hAnsiTheme="minorHAnsi"/>
          <w:lang w:val="mk-MK"/>
        </w:rPr>
        <w:t>:</w:t>
      </w:r>
    </w:p>
    <w:p w14:paraId="5FE84D8C" w14:textId="77777777" w:rsidR="0082157D" w:rsidRPr="00890D50" w:rsidRDefault="0082157D">
      <w:pPr>
        <w:numPr>
          <w:ilvl w:val="0"/>
          <w:numId w:val="245"/>
        </w:numPr>
        <w:tabs>
          <w:tab w:val="clear" w:pos="360"/>
          <w:tab w:val="num" w:pos="426"/>
        </w:tabs>
        <w:ind w:left="426"/>
        <w:jc w:val="both"/>
        <w:rPr>
          <w:rFonts w:asciiTheme="minorHAnsi" w:hAnsiTheme="minorHAnsi"/>
          <w:lang w:val="mk-MK"/>
        </w:rPr>
      </w:pPr>
      <w:r w:rsidRPr="00890D50">
        <w:rPr>
          <w:rFonts w:asciiTheme="minorHAnsi" w:hAnsiTheme="minorHAnsi"/>
          <w:b/>
          <w:bCs/>
          <w:lang w:val="mk-MK"/>
        </w:rPr>
        <w:t>Намалување на штетни гасови</w:t>
      </w:r>
      <w:r w:rsidRPr="00890D50">
        <w:rPr>
          <w:rFonts w:asciiTheme="minorHAnsi" w:hAnsiTheme="minorHAnsi"/>
          <w:lang w:val="mk-MK"/>
        </w:rPr>
        <w:t>: Возилата кои ги исполнуваат повисоките стандарди за емисија испуштаат значително помалку загадувачи, што помага во намалување на загадувањето на воздухот и влијанието врз глобалното затоплување.</w:t>
      </w:r>
    </w:p>
    <w:p w14:paraId="6DF3DBEF" w14:textId="77777777" w:rsidR="0082157D" w:rsidRPr="00890D50" w:rsidRDefault="0082157D">
      <w:pPr>
        <w:numPr>
          <w:ilvl w:val="0"/>
          <w:numId w:val="245"/>
        </w:numPr>
        <w:tabs>
          <w:tab w:val="clear" w:pos="360"/>
          <w:tab w:val="num" w:pos="426"/>
        </w:tabs>
        <w:ind w:left="426"/>
        <w:jc w:val="both"/>
        <w:rPr>
          <w:rFonts w:asciiTheme="minorHAnsi" w:hAnsiTheme="minorHAnsi"/>
          <w:lang w:val="mk-MK"/>
        </w:rPr>
      </w:pPr>
      <w:r w:rsidRPr="00890D50">
        <w:rPr>
          <w:rFonts w:asciiTheme="minorHAnsi" w:hAnsiTheme="minorHAnsi"/>
          <w:b/>
          <w:bCs/>
          <w:lang w:val="mk-MK"/>
        </w:rPr>
        <w:t>Подобрување на јавното здравје</w:t>
      </w:r>
      <w:r w:rsidRPr="00890D50">
        <w:rPr>
          <w:rFonts w:asciiTheme="minorHAnsi" w:hAnsiTheme="minorHAnsi"/>
          <w:lang w:val="mk-MK"/>
        </w:rPr>
        <w:t>: Намалувањето на нивото на загадувачи како PM и NOx може да доведе до подобрување на здравствените услови на населението, со помал број на респираторни и кардиоваскуларни заболувања.</w:t>
      </w:r>
    </w:p>
    <w:p w14:paraId="3F494521" w14:textId="77777777" w:rsidR="0082157D" w:rsidRPr="00890D50" w:rsidRDefault="0082157D">
      <w:pPr>
        <w:numPr>
          <w:ilvl w:val="0"/>
          <w:numId w:val="34"/>
        </w:numPr>
        <w:tabs>
          <w:tab w:val="clear" w:pos="360"/>
          <w:tab w:val="num" w:pos="426"/>
        </w:tabs>
        <w:ind w:left="426"/>
        <w:jc w:val="both"/>
        <w:rPr>
          <w:rFonts w:asciiTheme="minorHAnsi" w:hAnsiTheme="minorHAnsi"/>
          <w:lang w:val="mk-MK"/>
        </w:rPr>
      </w:pPr>
      <w:r w:rsidRPr="00890D50">
        <w:rPr>
          <w:rFonts w:asciiTheme="minorHAnsi" w:hAnsiTheme="minorHAnsi"/>
          <w:b/>
          <w:bCs/>
          <w:lang w:val="mk-MK"/>
        </w:rPr>
        <w:t>Економски придобивки</w:t>
      </w:r>
      <w:r w:rsidRPr="00890D50">
        <w:rPr>
          <w:rFonts w:asciiTheme="minorHAnsi" w:hAnsiTheme="minorHAnsi"/>
          <w:lang w:val="mk-MK"/>
        </w:rPr>
        <w:t>:</w:t>
      </w:r>
    </w:p>
    <w:p w14:paraId="78EDCCA4" w14:textId="77777777" w:rsidR="0082157D" w:rsidRPr="00890D50" w:rsidRDefault="0082157D">
      <w:pPr>
        <w:numPr>
          <w:ilvl w:val="0"/>
          <w:numId w:val="245"/>
        </w:numPr>
        <w:tabs>
          <w:tab w:val="clear" w:pos="360"/>
          <w:tab w:val="num" w:pos="426"/>
        </w:tabs>
        <w:ind w:left="426"/>
        <w:jc w:val="both"/>
        <w:rPr>
          <w:rFonts w:asciiTheme="minorHAnsi" w:hAnsiTheme="minorHAnsi"/>
          <w:lang w:val="mk-MK"/>
        </w:rPr>
      </w:pPr>
      <w:r w:rsidRPr="00890D50">
        <w:rPr>
          <w:rFonts w:asciiTheme="minorHAnsi" w:hAnsiTheme="minorHAnsi"/>
          <w:b/>
          <w:bCs/>
          <w:lang w:val="mk-MK"/>
        </w:rPr>
        <w:t>Поевтина долгосрочна одржливост</w:t>
      </w:r>
      <w:r w:rsidRPr="00890D50">
        <w:rPr>
          <w:rFonts w:asciiTheme="minorHAnsi" w:hAnsiTheme="minorHAnsi"/>
          <w:lang w:val="mk-MK"/>
        </w:rPr>
        <w:t>: Иако почетната инвестиција во возила со повисоки стандарди за емисија може да биде поголема, долгосрочните придобивки во форма на помали трошоци за одржување и гориво може да ги надмине овие трошоци.</w:t>
      </w:r>
    </w:p>
    <w:p w14:paraId="55D09E9F" w14:textId="77777777" w:rsidR="0082157D" w:rsidRPr="00890D50" w:rsidRDefault="0082157D">
      <w:pPr>
        <w:numPr>
          <w:ilvl w:val="0"/>
          <w:numId w:val="245"/>
        </w:numPr>
        <w:tabs>
          <w:tab w:val="clear" w:pos="360"/>
          <w:tab w:val="num" w:pos="426"/>
        </w:tabs>
        <w:ind w:left="426"/>
        <w:jc w:val="both"/>
        <w:rPr>
          <w:rFonts w:asciiTheme="minorHAnsi" w:hAnsiTheme="minorHAnsi"/>
          <w:lang w:val="mk-MK"/>
        </w:rPr>
      </w:pPr>
      <w:r w:rsidRPr="00890D50">
        <w:rPr>
          <w:rFonts w:asciiTheme="minorHAnsi" w:hAnsiTheme="minorHAnsi"/>
          <w:b/>
          <w:bCs/>
          <w:lang w:val="mk-MK"/>
        </w:rPr>
        <w:t>Подобрување на корпоративната слика</w:t>
      </w:r>
      <w:r w:rsidRPr="00890D50">
        <w:rPr>
          <w:rFonts w:asciiTheme="minorHAnsi" w:hAnsiTheme="minorHAnsi"/>
          <w:lang w:val="mk-MK"/>
        </w:rPr>
        <w:t>: Компаниите кои користат транспортни средства со помалку емисии можат да ги подобрат своите еколошки перформанси и да ја зајакнат својата репутација како одговорни и одржливи бизниси.</w:t>
      </w:r>
    </w:p>
    <w:p w14:paraId="3F621B18" w14:textId="77777777" w:rsidR="0082157D" w:rsidRPr="00890D50" w:rsidRDefault="0082157D">
      <w:pPr>
        <w:numPr>
          <w:ilvl w:val="0"/>
          <w:numId w:val="34"/>
        </w:numPr>
        <w:tabs>
          <w:tab w:val="clear" w:pos="360"/>
          <w:tab w:val="num" w:pos="426"/>
        </w:tabs>
        <w:ind w:left="426"/>
        <w:jc w:val="both"/>
        <w:rPr>
          <w:rFonts w:asciiTheme="minorHAnsi" w:hAnsiTheme="minorHAnsi"/>
          <w:lang w:val="mk-MK"/>
        </w:rPr>
      </w:pPr>
      <w:r w:rsidRPr="00890D50">
        <w:rPr>
          <w:rFonts w:asciiTheme="minorHAnsi" w:hAnsiTheme="minorHAnsi"/>
          <w:b/>
          <w:bCs/>
          <w:lang w:val="mk-MK"/>
        </w:rPr>
        <w:t>Законски и регулаторни придобивки</w:t>
      </w:r>
      <w:r w:rsidRPr="00890D50">
        <w:rPr>
          <w:rFonts w:asciiTheme="minorHAnsi" w:hAnsiTheme="minorHAnsi"/>
          <w:lang w:val="mk-MK"/>
        </w:rPr>
        <w:t>:</w:t>
      </w:r>
    </w:p>
    <w:p w14:paraId="31B63FB0" w14:textId="77777777" w:rsidR="0082157D" w:rsidRPr="00890D50" w:rsidRDefault="0082157D">
      <w:pPr>
        <w:numPr>
          <w:ilvl w:val="0"/>
          <w:numId w:val="245"/>
        </w:numPr>
        <w:tabs>
          <w:tab w:val="clear" w:pos="360"/>
          <w:tab w:val="num" w:pos="426"/>
        </w:tabs>
        <w:ind w:left="426"/>
        <w:jc w:val="both"/>
        <w:rPr>
          <w:rFonts w:asciiTheme="minorHAnsi" w:hAnsiTheme="minorHAnsi"/>
          <w:lang w:val="mk-MK"/>
        </w:rPr>
      </w:pPr>
      <w:r w:rsidRPr="00890D50">
        <w:rPr>
          <w:rFonts w:asciiTheme="minorHAnsi" w:hAnsiTheme="minorHAnsi"/>
          <w:b/>
          <w:bCs/>
          <w:lang w:val="mk-MK"/>
        </w:rPr>
        <w:t>Согласност со законодавството</w:t>
      </w:r>
      <w:r w:rsidRPr="00890D50">
        <w:rPr>
          <w:rFonts w:asciiTheme="minorHAnsi" w:hAnsiTheme="minorHAnsi"/>
          <w:lang w:val="mk-MK"/>
        </w:rPr>
        <w:t>: Користењето на транспортни средства кои ги исполнуваат повисоките стандарди за емисија помага во исполнување на законските регулативи и избегнување на казни или ограничувања.</w:t>
      </w:r>
    </w:p>
    <w:p w14:paraId="37B5FFDB" w14:textId="77777777" w:rsidR="0082157D" w:rsidRPr="00890D50" w:rsidRDefault="0082157D">
      <w:pPr>
        <w:numPr>
          <w:ilvl w:val="0"/>
          <w:numId w:val="245"/>
        </w:numPr>
        <w:tabs>
          <w:tab w:val="clear" w:pos="360"/>
          <w:tab w:val="num" w:pos="426"/>
        </w:tabs>
        <w:ind w:left="426"/>
        <w:jc w:val="both"/>
        <w:rPr>
          <w:rFonts w:asciiTheme="minorHAnsi" w:hAnsiTheme="minorHAnsi"/>
          <w:lang w:val="mk-MK"/>
        </w:rPr>
      </w:pPr>
      <w:r w:rsidRPr="00890D50">
        <w:rPr>
          <w:rFonts w:asciiTheme="minorHAnsi" w:hAnsiTheme="minorHAnsi"/>
          <w:b/>
          <w:bCs/>
          <w:lang w:val="mk-MK"/>
        </w:rPr>
        <w:t>Поддршка на иновации</w:t>
      </w:r>
      <w:r w:rsidRPr="00890D50">
        <w:rPr>
          <w:rFonts w:asciiTheme="minorHAnsi" w:hAnsiTheme="minorHAnsi"/>
          <w:lang w:val="mk-MK"/>
        </w:rPr>
        <w:t>: Примената на нови технологии и стандарди поттикнува иновации во транспортниот сектор и може да води до развој на нови решенија за подобрување на еколошките перформанси.</w:t>
      </w:r>
    </w:p>
    <w:p w14:paraId="5C2541E2" w14:textId="77777777" w:rsidR="0082157D" w:rsidRDefault="0082157D" w:rsidP="0082157D">
      <w:pPr>
        <w:ind w:left="720"/>
        <w:jc w:val="both"/>
        <w:rPr>
          <w:rFonts w:asciiTheme="minorHAnsi" w:hAnsiTheme="minorHAnsi"/>
          <w:lang w:val="mk-MK"/>
        </w:rPr>
      </w:pPr>
    </w:p>
    <w:p w14:paraId="1C5D6654" w14:textId="77777777" w:rsidR="0082157D" w:rsidRPr="00890D50" w:rsidRDefault="0082157D" w:rsidP="0082157D">
      <w:pPr>
        <w:ind w:left="720"/>
        <w:jc w:val="both"/>
        <w:rPr>
          <w:rFonts w:asciiTheme="minorHAnsi" w:hAnsiTheme="minorHAnsi"/>
          <w:lang w:val="mk-MK"/>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82157D" w:rsidRPr="00B335A6" w14:paraId="339F366A" w14:textId="77777777" w:rsidTr="00F24CE5">
        <w:tc>
          <w:tcPr>
            <w:tcW w:w="9653" w:type="dxa"/>
            <w:shd w:val="clear" w:color="auto" w:fill="DBE5F1" w:themeFill="accent1" w:themeFillTint="33"/>
          </w:tcPr>
          <w:p w14:paraId="462B5538" w14:textId="77777777" w:rsidR="0082157D" w:rsidRPr="00B335A6" w:rsidRDefault="0082157D" w:rsidP="00F24CE5">
            <w:pPr>
              <w:jc w:val="both"/>
              <w:rPr>
                <w:rFonts w:asciiTheme="minorHAnsi" w:hAnsiTheme="minorHAnsi"/>
                <w:b/>
                <w:bCs/>
                <w:lang w:val="mk-MK"/>
              </w:rPr>
            </w:pPr>
            <w:r w:rsidRPr="00B335A6">
              <w:rPr>
                <w:rFonts w:asciiTheme="minorHAnsi" w:hAnsiTheme="minorHAnsi"/>
                <w:b/>
                <w:bCs/>
                <w:lang w:val="mk-MK"/>
              </w:rPr>
              <w:t>Значење и статистики</w:t>
            </w:r>
          </w:p>
          <w:p w14:paraId="077121BC" w14:textId="77777777" w:rsidR="0082157D" w:rsidRPr="00B335A6" w:rsidRDefault="0082157D">
            <w:pPr>
              <w:pStyle w:val="ListParagraph"/>
              <w:numPr>
                <w:ilvl w:val="0"/>
                <w:numId w:val="261"/>
              </w:numPr>
              <w:jc w:val="both"/>
              <w:rPr>
                <w:rFonts w:asciiTheme="minorHAnsi" w:hAnsiTheme="minorHAnsi"/>
                <w:lang w:val="mk-MK"/>
              </w:rPr>
            </w:pPr>
            <w:r w:rsidRPr="00B335A6">
              <w:rPr>
                <w:rFonts w:asciiTheme="minorHAnsi" w:hAnsiTheme="minorHAnsi"/>
                <w:lang w:val="mk-MK"/>
              </w:rPr>
              <w:t>Според извештајот на Европската агенција за животна средина (EEA)</w:t>
            </w:r>
            <w:r w:rsidRPr="00B335A6">
              <w:rPr>
                <w:rStyle w:val="FootnoteReference"/>
                <w:rFonts w:asciiTheme="minorHAnsi" w:hAnsiTheme="minorHAnsi"/>
                <w:lang w:val="mk-MK"/>
              </w:rPr>
              <w:footnoteReference w:id="100"/>
            </w:r>
            <w:r w:rsidRPr="00B335A6">
              <w:rPr>
                <w:rFonts w:asciiTheme="minorHAnsi" w:hAnsiTheme="minorHAnsi"/>
                <w:lang w:val="mk-MK"/>
              </w:rPr>
              <w:t>, транспортниот сектор е одговорен за околу 25% од вкупните емисии на CO</w:t>
            </w:r>
            <w:r w:rsidRPr="00E961B2">
              <w:rPr>
                <w:rFonts w:asciiTheme="minorHAnsi" w:hAnsiTheme="minorHAnsi"/>
                <w:vertAlign w:val="subscript"/>
                <w:lang w:val="mk-MK"/>
              </w:rPr>
              <w:t>2</w:t>
            </w:r>
            <w:r w:rsidRPr="00B335A6">
              <w:rPr>
                <w:rFonts w:asciiTheme="minorHAnsi" w:hAnsiTheme="minorHAnsi"/>
                <w:lang w:val="mk-MK"/>
              </w:rPr>
              <w:t xml:space="preserve"> во Европа. Воведувањето на поостри стандарди за емисија, како што е Евро 6, значително го намалува нивото на загадувачи: на пример, стандардот Евро 6 намалува емисијата на NOx од дизел возила за повеќе од 80% во споредба со претходниот стандард, Евро 5.</w:t>
            </w:r>
          </w:p>
          <w:p w14:paraId="1A27DB5A" w14:textId="77777777" w:rsidR="0082157D" w:rsidRPr="00B335A6" w:rsidRDefault="0082157D">
            <w:pPr>
              <w:pStyle w:val="ListParagraph"/>
              <w:numPr>
                <w:ilvl w:val="0"/>
                <w:numId w:val="261"/>
              </w:numPr>
              <w:jc w:val="both"/>
              <w:rPr>
                <w:rFonts w:asciiTheme="minorHAnsi" w:hAnsiTheme="minorHAnsi"/>
                <w:lang w:val="mk-MK"/>
              </w:rPr>
            </w:pPr>
            <w:r w:rsidRPr="00B335A6">
              <w:rPr>
                <w:rFonts w:asciiTheme="minorHAnsi" w:hAnsiTheme="minorHAnsi"/>
                <w:lang w:val="mk-MK"/>
              </w:rPr>
              <w:t>Во САД, Стандардите за емисии на Возила, познати како „Стандарди за ниво“ на Американската агенција за заштита на животната средина (EPA)</w:t>
            </w:r>
            <w:r w:rsidRPr="00B335A6">
              <w:rPr>
                <w:rStyle w:val="FootnoteReference"/>
                <w:rFonts w:asciiTheme="minorHAnsi" w:hAnsiTheme="minorHAnsi"/>
                <w:lang w:val="mk-MK"/>
              </w:rPr>
              <w:footnoteReference w:id="101"/>
            </w:r>
            <w:r w:rsidRPr="00B335A6">
              <w:rPr>
                <w:rFonts w:asciiTheme="minorHAnsi" w:hAnsiTheme="minorHAnsi"/>
                <w:lang w:val="mk-MK"/>
              </w:rPr>
              <w:t>, исто така, покажа значителни намалувања на емисиите. Податоците од EPA покажуваат дека модерните автомобили со новите стандарди за емисија произведуваат 90% помалку штетни гасови од возилата произведени пред 20 години.</w:t>
            </w:r>
          </w:p>
          <w:p w14:paraId="0616CC10" w14:textId="77777777" w:rsidR="0082157D" w:rsidRPr="00B335A6" w:rsidRDefault="0082157D">
            <w:pPr>
              <w:pStyle w:val="ListParagraph"/>
              <w:numPr>
                <w:ilvl w:val="0"/>
                <w:numId w:val="261"/>
              </w:numPr>
              <w:jc w:val="both"/>
              <w:rPr>
                <w:rFonts w:asciiTheme="minorHAnsi" w:hAnsiTheme="minorHAnsi"/>
                <w:b/>
                <w:bCs/>
                <w:lang w:val="mk-MK"/>
              </w:rPr>
            </w:pPr>
            <w:r w:rsidRPr="00B335A6">
              <w:rPr>
                <w:rFonts w:asciiTheme="minorHAnsi" w:hAnsiTheme="minorHAnsi"/>
                <w:lang w:val="mk-MK"/>
              </w:rPr>
              <w:t>Според истражувањата на Меѓународната агенција за енергетика (IEA), преминот на транспортни средства со високи стандарди за емисија не само што придонесува кон намалување на емисиите на загадувачи, туку и помага во постигнување на глобалните цели за климатски промени и одржлив развој.</w:t>
            </w:r>
          </w:p>
        </w:tc>
      </w:tr>
    </w:tbl>
    <w:p w14:paraId="7DF7479C" w14:textId="77777777" w:rsidR="0082157D" w:rsidRPr="00890D50" w:rsidRDefault="0082157D" w:rsidP="0082157D">
      <w:pPr>
        <w:jc w:val="both"/>
        <w:rPr>
          <w:rFonts w:asciiTheme="minorHAnsi" w:hAnsiTheme="minorHAnsi"/>
          <w:b/>
          <w:bCs/>
          <w:lang w:val="mk-MK"/>
        </w:rPr>
      </w:pPr>
    </w:p>
    <w:p w14:paraId="12833A57" w14:textId="77777777" w:rsidR="0082157D" w:rsidRPr="00890D50" w:rsidRDefault="0082157D" w:rsidP="0082157D">
      <w:pPr>
        <w:jc w:val="both"/>
        <w:rPr>
          <w:rFonts w:asciiTheme="minorHAnsi" w:hAnsiTheme="minorHAnsi"/>
          <w:b/>
          <w:bCs/>
          <w:color w:val="9BBB59" w:themeColor="accent3"/>
          <w:lang w:val="mk-MK"/>
        </w:rPr>
      </w:pPr>
      <w:r w:rsidRPr="00890D50">
        <w:rPr>
          <w:rFonts w:asciiTheme="minorHAnsi" w:hAnsiTheme="minorHAnsi"/>
          <w:b/>
          <w:bCs/>
          <w:color w:val="9BBB59" w:themeColor="accent3"/>
          <w:lang w:val="mk-MK"/>
        </w:rPr>
        <w:t>Примери</w:t>
      </w:r>
      <w:r>
        <w:rPr>
          <w:rFonts w:asciiTheme="minorHAnsi" w:hAnsiTheme="minorHAnsi"/>
          <w:b/>
          <w:bCs/>
          <w:color w:val="9BBB59" w:themeColor="accent3"/>
          <w:lang w:val="mk-MK"/>
        </w:rPr>
        <w:t xml:space="preserve"> </w:t>
      </w:r>
      <w:r w:rsidRPr="00890D50">
        <w:rPr>
          <w:rFonts w:asciiTheme="minorHAnsi" w:hAnsiTheme="minorHAnsi"/>
          <w:b/>
          <w:bCs/>
          <w:color w:val="9BBB59" w:themeColor="accent3"/>
          <w:lang w:val="mk-MK"/>
        </w:rPr>
        <w:t>на компании кои имаат воведено процеси на употреба на транспортни средства со најнизок степен на загадување или мотори со повисоки стандарди за емисија</w:t>
      </w:r>
    </w:p>
    <w:p w14:paraId="4F61C916" w14:textId="77777777" w:rsidR="0082157D" w:rsidRPr="00890D50" w:rsidRDefault="0082157D" w:rsidP="0082157D">
      <w:pPr>
        <w:jc w:val="both"/>
        <w:rPr>
          <w:rFonts w:asciiTheme="minorHAnsi" w:hAnsiTheme="minorHAnsi"/>
          <w:b/>
          <w:bCs/>
          <w:lang w:val="mk-MK"/>
        </w:rPr>
      </w:pPr>
    </w:p>
    <w:p w14:paraId="756C34A5" w14:textId="77777777" w:rsidR="0082157D" w:rsidRPr="00890D50" w:rsidRDefault="0082157D" w:rsidP="0082157D">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1. Volvo Group – Шведска</w:t>
      </w:r>
    </w:p>
    <w:p w14:paraId="532C8E1C" w14:textId="77777777" w:rsidR="0082157D" w:rsidRDefault="0082157D" w:rsidP="0082157D">
      <w:pPr>
        <w:jc w:val="both"/>
        <w:rPr>
          <w:rFonts w:asciiTheme="minorHAnsi" w:hAnsiTheme="minorHAnsi"/>
          <w:lang w:val="mk-MK"/>
        </w:rPr>
      </w:pPr>
    </w:p>
    <w:p w14:paraId="6F549EDD" w14:textId="77777777" w:rsidR="0082157D" w:rsidRPr="00890D50" w:rsidRDefault="0082157D" w:rsidP="0082157D">
      <w:pPr>
        <w:jc w:val="both"/>
        <w:rPr>
          <w:rFonts w:asciiTheme="minorHAnsi" w:hAnsiTheme="minorHAnsi"/>
          <w:lang w:val="mk-MK"/>
        </w:rPr>
      </w:pPr>
      <w:r w:rsidRPr="00890D50">
        <w:rPr>
          <w:rFonts w:asciiTheme="minorHAnsi" w:hAnsiTheme="minorHAnsi"/>
          <w:lang w:val="mk-MK"/>
        </w:rPr>
        <w:t>Volvo Group, позната по производството на камиони и транспортни возила, активно вложува во развој и користење на еколошки транспортни средства кои ги намалуваат емисиите на CO</w:t>
      </w:r>
      <w:r w:rsidRPr="00E961B2">
        <w:rPr>
          <w:rFonts w:asciiTheme="minorHAnsi" w:hAnsiTheme="minorHAnsi"/>
          <w:vertAlign w:val="subscript"/>
          <w:lang w:val="mk-MK"/>
        </w:rPr>
        <w:t>2</w:t>
      </w:r>
      <w:r w:rsidRPr="00890D50">
        <w:rPr>
          <w:rFonts w:asciiTheme="minorHAnsi" w:hAnsiTheme="minorHAnsi"/>
          <w:lang w:val="mk-MK"/>
        </w:rPr>
        <w:t xml:space="preserve"> и штетни гасови.</w:t>
      </w:r>
    </w:p>
    <w:p w14:paraId="1C5F6432" w14:textId="77777777" w:rsidR="0082157D" w:rsidRDefault="0082157D" w:rsidP="0082157D">
      <w:pPr>
        <w:jc w:val="both"/>
        <w:rPr>
          <w:rFonts w:asciiTheme="minorHAnsi" w:hAnsiTheme="minorHAnsi"/>
          <w:b/>
          <w:bCs/>
          <w:lang w:val="mk-MK"/>
        </w:rPr>
      </w:pPr>
    </w:p>
    <w:p w14:paraId="129398D3" w14:textId="77777777" w:rsidR="0082157D" w:rsidRDefault="0082157D" w:rsidP="0082157D">
      <w:pPr>
        <w:jc w:val="both"/>
        <w:rPr>
          <w:rFonts w:asciiTheme="minorHAnsi" w:hAnsiTheme="minorHAnsi"/>
          <w:b/>
          <w:bCs/>
          <w:lang w:val="en-US"/>
        </w:rPr>
      </w:pPr>
      <w:r w:rsidRPr="00890D50">
        <w:rPr>
          <w:rFonts w:asciiTheme="minorHAnsi" w:hAnsiTheme="minorHAnsi"/>
          <w:b/>
          <w:bCs/>
          <w:lang w:val="mk-MK"/>
        </w:rPr>
        <w:t>Иновативен процес:</w:t>
      </w:r>
    </w:p>
    <w:p w14:paraId="6ADF7EB0" w14:textId="77777777" w:rsidR="00D16D42" w:rsidRPr="00D16D42" w:rsidRDefault="00D16D42" w:rsidP="0082157D">
      <w:pPr>
        <w:jc w:val="both"/>
        <w:rPr>
          <w:rFonts w:asciiTheme="minorHAnsi" w:hAnsiTheme="minorHAnsi"/>
          <w:lang w:val="en-US"/>
        </w:rPr>
      </w:pPr>
    </w:p>
    <w:p w14:paraId="435A9525" w14:textId="77777777" w:rsidR="0082157D" w:rsidRPr="00890D50" w:rsidRDefault="0082157D">
      <w:pPr>
        <w:numPr>
          <w:ilvl w:val="1"/>
          <w:numId w:val="169"/>
        </w:numPr>
        <w:ind w:left="426"/>
        <w:jc w:val="both"/>
        <w:rPr>
          <w:rFonts w:asciiTheme="minorHAnsi" w:hAnsiTheme="minorHAnsi"/>
          <w:lang w:val="mk-MK"/>
        </w:rPr>
      </w:pPr>
      <w:r w:rsidRPr="00890D50">
        <w:rPr>
          <w:rFonts w:asciiTheme="minorHAnsi" w:hAnsiTheme="minorHAnsi"/>
          <w:lang w:val="mk-MK"/>
        </w:rPr>
        <w:t xml:space="preserve">Volvo го развива и применува </w:t>
      </w:r>
      <w:r w:rsidRPr="00890D50">
        <w:rPr>
          <w:rFonts w:asciiTheme="minorHAnsi" w:hAnsiTheme="minorHAnsi"/>
          <w:b/>
          <w:bCs/>
          <w:lang w:val="mk-MK"/>
        </w:rPr>
        <w:t>Volvo FM Electric</w:t>
      </w:r>
      <w:r w:rsidRPr="00890D50">
        <w:rPr>
          <w:rFonts w:asciiTheme="minorHAnsi" w:hAnsiTheme="minorHAnsi"/>
          <w:lang w:val="mk-MK"/>
        </w:rPr>
        <w:t xml:space="preserve"> камионите, кои работат на електрична енергија и се користат за дистрибуција и транспорт на големи производни капацитети низ Европа.</w:t>
      </w:r>
    </w:p>
    <w:p w14:paraId="051872A7" w14:textId="77777777" w:rsidR="0082157D" w:rsidRPr="00890D50" w:rsidRDefault="0082157D">
      <w:pPr>
        <w:numPr>
          <w:ilvl w:val="1"/>
          <w:numId w:val="169"/>
        </w:numPr>
        <w:ind w:left="426"/>
        <w:jc w:val="both"/>
        <w:rPr>
          <w:rFonts w:asciiTheme="minorHAnsi" w:hAnsiTheme="minorHAnsi"/>
          <w:lang w:val="mk-MK"/>
        </w:rPr>
      </w:pPr>
      <w:r w:rsidRPr="00890D50">
        <w:rPr>
          <w:rFonts w:asciiTheme="minorHAnsi" w:hAnsiTheme="minorHAnsi"/>
          <w:lang w:val="mk-MK"/>
        </w:rPr>
        <w:t xml:space="preserve">Овие возила не испуштаат штетни емисии и значително го намалуваат загадувањето на воздухот во урбаните области. Компанијата, исто така, користи </w:t>
      </w:r>
      <w:r w:rsidRPr="00890D50">
        <w:rPr>
          <w:rFonts w:asciiTheme="minorHAnsi" w:hAnsiTheme="minorHAnsi"/>
          <w:b/>
          <w:bCs/>
          <w:lang w:val="mk-MK"/>
        </w:rPr>
        <w:t>капацитет за повторно полнење на батерии</w:t>
      </w:r>
      <w:r w:rsidRPr="00890D50">
        <w:rPr>
          <w:rFonts w:asciiTheme="minorHAnsi" w:hAnsiTheme="minorHAnsi"/>
          <w:lang w:val="mk-MK"/>
        </w:rPr>
        <w:t xml:space="preserve"> за да ја зголеми ефикасноста на транспортот.</w:t>
      </w:r>
    </w:p>
    <w:p w14:paraId="15F32BB7" w14:textId="77777777" w:rsidR="0082157D" w:rsidRDefault="0082157D" w:rsidP="0082157D">
      <w:pPr>
        <w:jc w:val="both"/>
        <w:rPr>
          <w:rFonts w:asciiTheme="minorHAnsi" w:hAnsiTheme="minorHAnsi"/>
          <w:b/>
          <w:bCs/>
          <w:lang w:val="mk-MK"/>
        </w:rPr>
      </w:pPr>
    </w:p>
    <w:p w14:paraId="2CE0C40E" w14:textId="77777777" w:rsidR="0082157D" w:rsidRDefault="0082157D" w:rsidP="0082157D">
      <w:pPr>
        <w:jc w:val="both"/>
        <w:rPr>
          <w:rFonts w:asciiTheme="minorHAnsi" w:hAnsiTheme="minorHAnsi"/>
          <w:b/>
          <w:bCs/>
          <w:lang w:val="en-US"/>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102"/>
      </w:r>
      <w:r w:rsidRPr="00890D50">
        <w:rPr>
          <w:rFonts w:asciiTheme="minorHAnsi" w:hAnsiTheme="minorHAnsi"/>
          <w:b/>
          <w:bCs/>
          <w:lang w:val="mk-MK"/>
        </w:rPr>
        <w:t>:</w:t>
      </w:r>
    </w:p>
    <w:p w14:paraId="2860F00B" w14:textId="77777777" w:rsidR="00D16D42" w:rsidRPr="00D16D42" w:rsidRDefault="00D16D42" w:rsidP="0082157D">
      <w:pPr>
        <w:jc w:val="both"/>
        <w:rPr>
          <w:rFonts w:asciiTheme="minorHAnsi" w:hAnsiTheme="minorHAnsi"/>
          <w:lang w:val="en-US"/>
        </w:rPr>
      </w:pPr>
    </w:p>
    <w:p w14:paraId="45CE05E2" w14:textId="77777777" w:rsidR="0082157D" w:rsidRPr="00890D50" w:rsidRDefault="0082157D">
      <w:pPr>
        <w:numPr>
          <w:ilvl w:val="1"/>
          <w:numId w:val="170"/>
        </w:numPr>
        <w:ind w:left="426"/>
        <w:jc w:val="both"/>
        <w:rPr>
          <w:rFonts w:asciiTheme="minorHAnsi" w:hAnsiTheme="minorHAnsi"/>
          <w:lang w:val="mk-MK"/>
        </w:rPr>
      </w:pPr>
      <w:r w:rsidRPr="00890D50">
        <w:rPr>
          <w:rFonts w:asciiTheme="minorHAnsi" w:hAnsiTheme="minorHAnsi"/>
          <w:lang w:val="mk-MK"/>
        </w:rPr>
        <w:t>Емисиите на CO</w:t>
      </w:r>
      <w:r w:rsidRPr="00E961B2">
        <w:rPr>
          <w:rFonts w:asciiTheme="minorHAnsi" w:hAnsiTheme="minorHAnsi"/>
          <w:vertAlign w:val="subscript"/>
          <w:lang w:val="mk-MK"/>
        </w:rPr>
        <w:t>2</w:t>
      </w:r>
      <w:r w:rsidRPr="00890D50">
        <w:rPr>
          <w:rFonts w:asciiTheme="minorHAnsi" w:hAnsiTheme="minorHAnsi"/>
          <w:lang w:val="mk-MK"/>
        </w:rPr>
        <w:t xml:space="preserve"> се намалени за </w:t>
      </w:r>
      <w:r w:rsidRPr="00890D50">
        <w:rPr>
          <w:rFonts w:asciiTheme="minorHAnsi" w:hAnsiTheme="minorHAnsi"/>
          <w:b/>
          <w:bCs/>
          <w:lang w:val="mk-MK"/>
        </w:rPr>
        <w:t>90%</w:t>
      </w:r>
      <w:r w:rsidRPr="00890D50">
        <w:rPr>
          <w:rFonts w:asciiTheme="minorHAnsi" w:hAnsiTheme="minorHAnsi"/>
          <w:lang w:val="mk-MK"/>
        </w:rPr>
        <w:t xml:space="preserve"> во споредба со конвенционалните дизел камиони.</w:t>
      </w:r>
    </w:p>
    <w:p w14:paraId="0BC47CCE" w14:textId="77777777" w:rsidR="0082157D" w:rsidRPr="00890D50" w:rsidRDefault="0082157D">
      <w:pPr>
        <w:numPr>
          <w:ilvl w:val="1"/>
          <w:numId w:val="170"/>
        </w:numPr>
        <w:ind w:left="426"/>
        <w:jc w:val="both"/>
        <w:rPr>
          <w:rFonts w:asciiTheme="minorHAnsi" w:hAnsiTheme="minorHAnsi"/>
          <w:lang w:val="mk-MK"/>
        </w:rPr>
      </w:pPr>
      <w:r w:rsidRPr="00890D50">
        <w:rPr>
          <w:rFonts w:asciiTheme="minorHAnsi" w:hAnsiTheme="minorHAnsi"/>
          <w:lang w:val="mk-MK"/>
        </w:rPr>
        <w:t xml:space="preserve">Овие камиони, покрај тоа што ги намалуваат емисиите, овозможуваат пониски оперативни трошоци и заштеда на енергија до </w:t>
      </w:r>
      <w:r w:rsidRPr="00890D50">
        <w:rPr>
          <w:rFonts w:asciiTheme="minorHAnsi" w:hAnsiTheme="minorHAnsi"/>
          <w:b/>
          <w:bCs/>
          <w:lang w:val="mk-MK"/>
        </w:rPr>
        <w:t>30%</w:t>
      </w:r>
      <w:r w:rsidRPr="00890D50">
        <w:rPr>
          <w:rFonts w:asciiTheme="minorHAnsi" w:hAnsiTheme="minorHAnsi"/>
          <w:lang w:val="mk-MK"/>
        </w:rPr>
        <w:t xml:space="preserve"> во логистичките процеси.</w:t>
      </w:r>
    </w:p>
    <w:p w14:paraId="0BF4AC2D" w14:textId="77777777" w:rsidR="0082157D" w:rsidRPr="00890D50" w:rsidRDefault="0082157D" w:rsidP="0082157D">
      <w:pPr>
        <w:jc w:val="both"/>
        <w:rPr>
          <w:rFonts w:asciiTheme="minorHAnsi" w:hAnsiTheme="minorHAnsi"/>
          <w:lang w:val="mk-MK"/>
        </w:rPr>
      </w:pPr>
    </w:p>
    <w:p w14:paraId="447DFCCF" w14:textId="77777777" w:rsidR="0082157D" w:rsidRPr="00890D50" w:rsidRDefault="0082157D" w:rsidP="0082157D">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2. DB Schenker – Германија</w:t>
      </w:r>
    </w:p>
    <w:p w14:paraId="30586F76" w14:textId="77777777" w:rsidR="0082157D" w:rsidRDefault="0082157D" w:rsidP="0082157D">
      <w:pPr>
        <w:jc w:val="both"/>
        <w:rPr>
          <w:rFonts w:asciiTheme="minorHAnsi" w:hAnsiTheme="minorHAnsi"/>
          <w:lang w:val="mk-MK"/>
        </w:rPr>
      </w:pPr>
    </w:p>
    <w:p w14:paraId="4BB8C8AD" w14:textId="77777777" w:rsidR="0082157D" w:rsidRPr="00890D50" w:rsidRDefault="0082157D" w:rsidP="0082157D">
      <w:pPr>
        <w:jc w:val="both"/>
        <w:rPr>
          <w:rFonts w:asciiTheme="minorHAnsi" w:hAnsiTheme="minorHAnsi"/>
          <w:lang w:val="mk-MK"/>
        </w:rPr>
      </w:pPr>
      <w:r w:rsidRPr="00890D50">
        <w:rPr>
          <w:rFonts w:asciiTheme="minorHAnsi" w:hAnsiTheme="minorHAnsi"/>
          <w:lang w:val="mk-MK"/>
        </w:rPr>
        <w:t>DB Schenker, глобален лидер во логистиката, активно имплементира еколошки транспортни решенија за да ја намали емисијата на штетни гасови и да ја зголеми ефикасноста на транспортните процеси.</w:t>
      </w:r>
    </w:p>
    <w:p w14:paraId="4F5B9EC2" w14:textId="77777777" w:rsidR="0082157D" w:rsidRDefault="0082157D" w:rsidP="0082157D">
      <w:pPr>
        <w:jc w:val="both"/>
        <w:rPr>
          <w:rFonts w:asciiTheme="minorHAnsi" w:hAnsiTheme="minorHAnsi"/>
          <w:b/>
          <w:bCs/>
          <w:lang w:val="mk-MK"/>
        </w:rPr>
      </w:pPr>
      <w:r w:rsidRPr="00890D50">
        <w:rPr>
          <w:rFonts w:asciiTheme="minorHAnsi" w:hAnsiTheme="minorHAnsi"/>
          <w:b/>
          <w:bCs/>
          <w:lang w:val="mk-MK"/>
        </w:rPr>
        <w:t>Иновативен процес:</w:t>
      </w:r>
    </w:p>
    <w:p w14:paraId="08E65AA3" w14:textId="77777777" w:rsidR="0082157D" w:rsidRPr="00890D50" w:rsidRDefault="0082157D" w:rsidP="0082157D">
      <w:pPr>
        <w:jc w:val="both"/>
        <w:rPr>
          <w:rFonts w:asciiTheme="minorHAnsi" w:hAnsiTheme="minorHAnsi"/>
          <w:lang w:val="mk-MK"/>
        </w:rPr>
      </w:pPr>
    </w:p>
    <w:p w14:paraId="082FD0BF" w14:textId="77777777" w:rsidR="0082157D" w:rsidRPr="00890D50" w:rsidRDefault="0082157D">
      <w:pPr>
        <w:numPr>
          <w:ilvl w:val="1"/>
          <w:numId w:val="171"/>
        </w:numPr>
        <w:ind w:left="426"/>
        <w:jc w:val="both"/>
        <w:rPr>
          <w:rFonts w:asciiTheme="minorHAnsi" w:hAnsiTheme="minorHAnsi"/>
          <w:lang w:val="mk-MK"/>
        </w:rPr>
      </w:pPr>
      <w:r w:rsidRPr="00890D50">
        <w:rPr>
          <w:rFonts w:asciiTheme="minorHAnsi" w:hAnsiTheme="minorHAnsi"/>
          <w:lang w:val="mk-MK"/>
        </w:rPr>
        <w:t xml:space="preserve">DB Schenker воведе </w:t>
      </w:r>
      <w:r w:rsidRPr="00890D50">
        <w:rPr>
          <w:rFonts w:asciiTheme="minorHAnsi" w:hAnsiTheme="minorHAnsi"/>
          <w:b/>
          <w:bCs/>
          <w:lang w:val="mk-MK"/>
        </w:rPr>
        <w:t>електрични возила и хибридни камиони</w:t>
      </w:r>
      <w:r w:rsidRPr="00890D50">
        <w:rPr>
          <w:rFonts w:asciiTheme="minorHAnsi" w:hAnsiTheme="minorHAnsi"/>
          <w:lang w:val="mk-MK"/>
        </w:rPr>
        <w:t xml:space="preserve"> за транспорт на стоки во урбани подрачја низ Европа, вклучително и Балканот. Компанијата користи и </w:t>
      </w:r>
      <w:r w:rsidRPr="00890D50">
        <w:rPr>
          <w:rFonts w:asciiTheme="minorHAnsi" w:hAnsiTheme="minorHAnsi"/>
          <w:b/>
          <w:bCs/>
          <w:lang w:val="mk-MK"/>
        </w:rPr>
        <w:t>гасни камиони (LNG)</w:t>
      </w:r>
      <w:r w:rsidRPr="00890D50">
        <w:rPr>
          <w:rFonts w:asciiTheme="minorHAnsi" w:hAnsiTheme="minorHAnsi"/>
          <w:lang w:val="mk-MK"/>
        </w:rPr>
        <w:t>, кои имаат значително пониска емисија на CO</w:t>
      </w:r>
      <w:r w:rsidRPr="00E961B2">
        <w:rPr>
          <w:rFonts w:asciiTheme="minorHAnsi" w:hAnsiTheme="minorHAnsi"/>
          <w:vertAlign w:val="subscript"/>
          <w:lang w:val="mk-MK"/>
        </w:rPr>
        <w:t>2</w:t>
      </w:r>
      <w:r w:rsidRPr="00890D50">
        <w:rPr>
          <w:rFonts w:asciiTheme="minorHAnsi" w:hAnsiTheme="minorHAnsi"/>
          <w:lang w:val="mk-MK"/>
        </w:rPr>
        <w:t xml:space="preserve"> во споредба со традиционалните дизел мотори.</w:t>
      </w:r>
    </w:p>
    <w:p w14:paraId="2D67E556" w14:textId="77777777" w:rsidR="0082157D" w:rsidRPr="00890D50" w:rsidRDefault="0082157D">
      <w:pPr>
        <w:numPr>
          <w:ilvl w:val="1"/>
          <w:numId w:val="171"/>
        </w:numPr>
        <w:ind w:left="426"/>
        <w:jc w:val="both"/>
        <w:rPr>
          <w:rFonts w:asciiTheme="minorHAnsi" w:hAnsiTheme="minorHAnsi"/>
          <w:lang w:val="mk-MK"/>
        </w:rPr>
      </w:pPr>
      <w:r w:rsidRPr="00890D50">
        <w:rPr>
          <w:rFonts w:asciiTheme="minorHAnsi" w:hAnsiTheme="minorHAnsi"/>
          <w:lang w:val="mk-MK"/>
        </w:rPr>
        <w:t xml:space="preserve">Дополнително, DB Schenker ги користи </w:t>
      </w:r>
      <w:r w:rsidRPr="00890D50">
        <w:rPr>
          <w:rFonts w:asciiTheme="minorHAnsi" w:hAnsiTheme="minorHAnsi"/>
          <w:b/>
          <w:bCs/>
          <w:lang w:val="mk-MK"/>
        </w:rPr>
        <w:t>платформите за планирање на еколошки транспортни рути</w:t>
      </w:r>
      <w:r w:rsidRPr="00890D50">
        <w:rPr>
          <w:rFonts w:asciiTheme="minorHAnsi" w:hAnsiTheme="minorHAnsi"/>
          <w:lang w:val="mk-MK"/>
        </w:rPr>
        <w:t>, со цел да го намали времето на испорака и бројот на непотребни транспортни операции.</w:t>
      </w:r>
    </w:p>
    <w:p w14:paraId="05D5E5B1" w14:textId="77777777" w:rsidR="0082157D" w:rsidRDefault="0082157D" w:rsidP="0082157D">
      <w:pPr>
        <w:jc w:val="both"/>
        <w:rPr>
          <w:rFonts w:asciiTheme="minorHAnsi" w:hAnsiTheme="minorHAnsi"/>
          <w:b/>
          <w:bCs/>
          <w:lang w:val="mk-MK"/>
        </w:rPr>
      </w:pPr>
    </w:p>
    <w:p w14:paraId="5B473360" w14:textId="77777777" w:rsidR="0082157D" w:rsidRDefault="0082157D" w:rsidP="0082157D">
      <w:pPr>
        <w:jc w:val="both"/>
        <w:rPr>
          <w:rFonts w:asciiTheme="minorHAnsi" w:hAnsiTheme="minorHAnsi"/>
          <w:b/>
          <w:bCs/>
          <w:lang w:val="en-US"/>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103"/>
      </w:r>
      <w:r w:rsidRPr="00890D50">
        <w:rPr>
          <w:rFonts w:asciiTheme="minorHAnsi" w:hAnsiTheme="minorHAnsi"/>
          <w:b/>
          <w:bCs/>
          <w:lang w:val="mk-MK"/>
        </w:rPr>
        <w:t>:</w:t>
      </w:r>
    </w:p>
    <w:p w14:paraId="1EC04041" w14:textId="77777777" w:rsidR="00D16D42" w:rsidRPr="00D16D42" w:rsidRDefault="00D16D42" w:rsidP="0082157D">
      <w:pPr>
        <w:jc w:val="both"/>
        <w:rPr>
          <w:rFonts w:asciiTheme="minorHAnsi" w:hAnsiTheme="minorHAnsi"/>
          <w:lang w:val="en-US"/>
        </w:rPr>
      </w:pPr>
    </w:p>
    <w:p w14:paraId="558AC762" w14:textId="77777777" w:rsidR="0082157D" w:rsidRPr="00890D50" w:rsidRDefault="0082157D">
      <w:pPr>
        <w:numPr>
          <w:ilvl w:val="1"/>
          <w:numId w:val="172"/>
        </w:numPr>
        <w:ind w:left="426"/>
        <w:jc w:val="both"/>
        <w:rPr>
          <w:rFonts w:asciiTheme="minorHAnsi" w:hAnsiTheme="minorHAnsi"/>
          <w:lang w:val="mk-MK"/>
        </w:rPr>
      </w:pPr>
      <w:r w:rsidRPr="00890D50">
        <w:rPr>
          <w:rFonts w:asciiTheme="minorHAnsi" w:hAnsiTheme="minorHAnsi"/>
          <w:lang w:val="mk-MK"/>
        </w:rPr>
        <w:t xml:space="preserve">Во текот на 2022 година, емисиите на штетни гасови на нивните возила се намалени за </w:t>
      </w:r>
      <w:r w:rsidRPr="00890D50">
        <w:rPr>
          <w:rFonts w:asciiTheme="minorHAnsi" w:hAnsiTheme="minorHAnsi"/>
          <w:b/>
          <w:bCs/>
          <w:lang w:val="mk-MK"/>
        </w:rPr>
        <w:t>20%</w:t>
      </w:r>
      <w:r w:rsidRPr="00890D50">
        <w:rPr>
          <w:rFonts w:asciiTheme="minorHAnsi" w:hAnsiTheme="minorHAnsi"/>
          <w:lang w:val="mk-MK"/>
        </w:rPr>
        <w:t xml:space="preserve"> во однос на традиционалните транспортни методи.</w:t>
      </w:r>
    </w:p>
    <w:p w14:paraId="480FEED1" w14:textId="77777777" w:rsidR="0082157D" w:rsidRPr="00890D50" w:rsidRDefault="0082157D">
      <w:pPr>
        <w:numPr>
          <w:ilvl w:val="1"/>
          <w:numId w:val="172"/>
        </w:numPr>
        <w:ind w:left="426"/>
        <w:jc w:val="both"/>
        <w:rPr>
          <w:rFonts w:asciiTheme="minorHAnsi" w:hAnsiTheme="minorHAnsi"/>
          <w:lang w:val="mk-MK"/>
        </w:rPr>
      </w:pPr>
      <w:r w:rsidRPr="00890D50">
        <w:rPr>
          <w:rFonts w:asciiTheme="minorHAnsi" w:hAnsiTheme="minorHAnsi"/>
          <w:lang w:val="mk-MK"/>
        </w:rPr>
        <w:t xml:space="preserve">Компанијата постигна заштеда на гориво од </w:t>
      </w:r>
      <w:r w:rsidRPr="00890D50">
        <w:rPr>
          <w:rFonts w:asciiTheme="minorHAnsi" w:hAnsiTheme="minorHAnsi"/>
          <w:b/>
          <w:bCs/>
          <w:lang w:val="mk-MK"/>
        </w:rPr>
        <w:t>15%</w:t>
      </w:r>
      <w:r w:rsidRPr="00890D50">
        <w:rPr>
          <w:rFonts w:asciiTheme="minorHAnsi" w:hAnsiTheme="minorHAnsi"/>
          <w:lang w:val="mk-MK"/>
        </w:rPr>
        <w:t xml:space="preserve"> со воведувањето на LNG камионите.</w:t>
      </w:r>
    </w:p>
    <w:p w14:paraId="26499734" w14:textId="77777777" w:rsidR="0082157D" w:rsidRDefault="0082157D" w:rsidP="0082157D">
      <w:pPr>
        <w:jc w:val="both"/>
        <w:rPr>
          <w:rFonts w:asciiTheme="minorHAnsi" w:hAnsiTheme="minorHAnsi"/>
          <w:lang w:val="mk-MK"/>
        </w:rPr>
      </w:pPr>
    </w:p>
    <w:p w14:paraId="703A601B" w14:textId="77777777" w:rsidR="0082157D" w:rsidRPr="001670A9" w:rsidRDefault="0082157D" w:rsidP="0082157D">
      <w:pPr>
        <w:pStyle w:val="ListParagraph"/>
        <w:shd w:val="clear" w:color="auto" w:fill="D6E3BC" w:themeFill="accent3" w:themeFillTint="66"/>
        <w:ind w:left="0"/>
        <w:jc w:val="both"/>
        <w:rPr>
          <w:rFonts w:asciiTheme="minorHAnsi" w:hAnsiTheme="minorHAnsi"/>
          <w:b/>
          <w:bCs/>
          <w:lang w:val="mk-MK"/>
        </w:rPr>
      </w:pPr>
      <w:r>
        <w:rPr>
          <w:rFonts w:asciiTheme="minorHAnsi" w:hAnsiTheme="minorHAnsi"/>
          <w:b/>
          <w:bCs/>
          <w:lang w:val="mk-MK"/>
        </w:rPr>
        <w:t xml:space="preserve">3. </w:t>
      </w:r>
      <w:r w:rsidRPr="001670A9">
        <w:rPr>
          <w:rFonts w:asciiTheme="minorHAnsi" w:hAnsiTheme="minorHAnsi"/>
          <w:b/>
          <w:bCs/>
          <w:lang w:val="mk-MK"/>
        </w:rPr>
        <w:t>Piraeus Container Terminal – Грција</w:t>
      </w:r>
    </w:p>
    <w:p w14:paraId="0A85F12F" w14:textId="77777777" w:rsidR="0082157D" w:rsidRDefault="0082157D" w:rsidP="0082157D">
      <w:pPr>
        <w:jc w:val="both"/>
        <w:rPr>
          <w:rFonts w:asciiTheme="minorHAnsi" w:hAnsiTheme="minorHAnsi"/>
          <w:lang w:val="mk-MK"/>
        </w:rPr>
      </w:pPr>
    </w:p>
    <w:p w14:paraId="4F8257D6" w14:textId="77777777" w:rsidR="0082157D" w:rsidRPr="00890D50" w:rsidRDefault="0082157D" w:rsidP="0082157D">
      <w:pPr>
        <w:jc w:val="both"/>
        <w:rPr>
          <w:rFonts w:asciiTheme="minorHAnsi" w:hAnsiTheme="minorHAnsi"/>
          <w:lang w:val="mk-MK"/>
        </w:rPr>
      </w:pPr>
      <w:r w:rsidRPr="00890D50">
        <w:rPr>
          <w:rFonts w:asciiTheme="minorHAnsi" w:hAnsiTheme="minorHAnsi"/>
          <w:lang w:val="mk-MK"/>
        </w:rPr>
        <w:t>Piraeus Container Terminal, дел од COSCO Shipping Group, воведе транспортни решенија кои вклучуваат употреба на еколошки транспортни средства во своите операции на товарни контејнери.</w:t>
      </w:r>
    </w:p>
    <w:p w14:paraId="56709CAF" w14:textId="77777777" w:rsidR="0082157D" w:rsidRDefault="0082157D" w:rsidP="0082157D">
      <w:pPr>
        <w:jc w:val="both"/>
        <w:rPr>
          <w:rFonts w:asciiTheme="minorHAnsi" w:hAnsiTheme="minorHAnsi"/>
          <w:b/>
          <w:bCs/>
          <w:lang w:val="mk-MK"/>
        </w:rPr>
      </w:pPr>
    </w:p>
    <w:p w14:paraId="3937CDA6" w14:textId="77777777" w:rsidR="0082157D" w:rsidRDefault="0082157D" w:rsidP="0082157D">
      <w:pPr>
        <w:jc w:val="both"/>
        <w:rPr>
          <w:rFonts w:asciiTheme="minorHAnsi" w:hAnsiTheme="minorHAnsi"/>
          <w:b/>
          <w:bCs/>
          <w:lang w:val="en-US"/>
        </w:rPr>
      </w:pPr>
      <w:r w:rsidRPr="00890D50">
        <w:rPr>
          <w:rFonts w:asciiTheme="minorHAnsi" w:hAnsiTheme="minorHAnsi"/>
          <w:b/>
          <w:bCs/>
          <w:lang w:val="mk-MK"/>
        </w:rPr>
        <w:t>Иновативен процес:</w:t>
      </w:r>
    </w:p>
    <w:p w14:paraId="024A9601" w14:textId="77777777" w:rsidR="00D16D42" w:rsidRPr="00D16D42" w:rsidRDefault="00D16D42" w:rsidP="0082157D">
      <w:pPr>
        <w:jc w:val="both"/>
        <w:rPr>
          <w:rFonts w:asciiTheme="minorHAnsi" w:hAnsiTheme="minorHAnsi"/>
          <w:lang w:val="en-US"/>
        </w:rPr>
      </w:pPr>
    </w:p>
    <w:p w14:paraId="2CD93E9C" w14:textId="77777777" w:rsidR="0082157D" w:rsidRPr="00890D50" w:rsidRDefault="0082157D">
      <w:pPr>
        <w:numPr>
          <w:ilvl w:val="1"/>
          <w:numId w:val="173"/>
        </w:numPr>
        <w:ind w:left="284"/>
        <w:jc w:val="both"/>
        <w:rPr>
          <w:rFonts w:asciiTheme="minorHAnsi" w:hAnsiTheme="minorHAnsi"/>
          <w:lang w:val="mk-MK"/>
        </w:rPr>
      </w:pPr>
      <w:r w:rsidRPr="00890D50">
        <w:rPr>
          <w:rFonts w:asciiTheme="minorHAnsi" w:hAnsiTheme="minorHAnsi"/>
          <w:lang w:val="mk-MK"/>
        </w:rPr>
        <w:t xml:space="preserve">Компанијата воведе </w:t>
      </w:r>
      <w:r w:rsidRPr="00890D50">
        <w:rPr>
          <w:rFonts w:asciiTheme="minorHAnsi" w:hAnsiTheme="minorHAnsi"/>
          <w:b/>
          <w:bCs/>
          <w:lang w:val="mk-MK"/>
        </w:rPr>
        <w:t>електрични возила и товарни кранови</w:t>
      </w:r>
      <w:r w:rsidRPr="00890D50">
        <w:rPr>
          <w:rFonts w:asciiTheme="minorHAnsi" w:hAnsiTheme="minorHAnsi"/>
          <w:lang w:val="mk-MK"/>
        </w:rPr>
        <w:t xml:space="preserve"> за ракување со контејнери, како дел од напорите за намалување на емисиите во пристаништето.</w:t>
      </w:r>
    </w:p>
    <w:p w14:paraId="2543B054" w14:textId="77777777" w:rsidR="0082157D" w:rsidRPr="00890D50" w:rsidRDefault="0082157D">
      <w:pPr>
        <w:numPr>
          <w:ilvl w:val="1"/>
          <w:numId w:val="173"/>
        </w:numPr>
        <w:ind w:left="284"/>
        <w:jc w:val="both"/>
        <w:rPr>
          <w:rFonts w:asciiTheme="minorHAnsi" w:hAnsiTheme="minorHAnsi"/>
          <w:lang w:val="mk-MK"/>
        </w:rPr>
      </w:pPr>
      <w:r w:rsidRPr="00890D50">
        <w:rPr>
          <w:rFonts w:asciiTheme="minorHAnsi" w:hAnsiTheme="minorHAnsi"/>
          <w:lang w:val="mk-MK"/>
        </w:rPr>
        <w:t xml:space="preserve">Транспортните средства се опремени со </w:t>
      </w:r>
      <w:r w:rsidRPr="00890D50">
        <w:rPr>
          <w:rFonts w:asciiTheme="minorHAnsi" w:hAnsiTheme="minorHAnsi"/>
          <w:b/>
          <w:bCs/>
          <w:lang w:val="mk-MK"/>
        </w:rPr>
        <w:t>напредни филтри за издувни гасови</w:t>
      </w:r>
      <w:r w:rsidRPr="00890D50">
        <w:rPr>
          <w:rFonts w:asciiTheme="minorHAnsi" w:hAnsiTheme="minorHAnsi"/>
          <w:lang w:val="mk-MK"/>
        </w:rPr>
        <w:t xml:space="preserve"> и хибридни системи кои користат обновливи извори на енергија за работа.</w:t>
      </w:r>
    </w:p>
    <w:p w14:paraId="30D04F33" w14:textId="77777777" w:rsidR="0082157D" w:rsidRDefault="0082157D" w:rsidP="0082157D">
      <w:pPr>
        <w:jc w:val="both"/>
        <w:rPr>
          <w:rFonts w:asciiTheme="minorHAnsi" w:hAnsiTheme="minorHAnsi"/>
          <w:b/>
          <w:bCs/>
          <w:lang w:val="mk-MK"/>
        </w:rPr>
      </w:pPr>
    </w:p>
    <w:p w14:paraId="427B1259" w14:textId="77777777" w:rsidR="0082157D" w:rsidRDefault="0082157D" w:rsidP="0082157D">
      <w:pPr>
        <w:jc w:val="both"/>
        <w:rPr>
          <w:rFonts w:asciiTheme="minorHAnsi" w:hAnsiTheme="minorHAnsi"/>
          <w:b/>
          <w:bCs/>
          <w:lang w:val="en-US"/>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104"/>
      </w:r>
      <w:r w:rsidRPr="00890D50">
        <w:rPr>
          <w:rFonts w:asciiTheme="minorHAnsi" w:hAnsiTheme="minorHAnsi"/>
          <w:b/>
          <w:bCs/>
          <w:lang w:val="mk-MK"/>
        </w:rPr>
        <w:t>:</w:t>
      </w:r>
    </w:p>
    <w:p w14:paraId="3B56CDE1" w14:textId="77777777" w:rsidR="00D16D42" w:rsidRPr="00D16D42" w:rsidRDefault="00D16D42" w:rsidP="0082157D">
      <w:pPr>
        <w:jc w:val="both"/>
        <w:rPr>
          <w:rFonts w:asciiTheme="minorHAnsi" w:hAnsiTheme="minorHAnsi"/>
          <w:lang w:val="en-US"/>
        </w:rPr>
      </w:pPr>
    </w:p>
    <w:p w14:paraId="067BAA5D" w14:textId="77777777" w:rsidR="0082157D" w:rsidRPr="00890D50" w:rsidRDefault="0082157D">
      <w:pPr>
        <w:numPr>
          <w:ilvl w:val="1"/>
          <w:numId w:val="174"/>
        </w:numPr>
        <w:ind w:left="426"/>
        <w:jc w:val="both"/>
        <w:rPr>
          <w:rFonts w:asciiTheme="minorHAnsi" w:hAnsiTheme="minorHAnsi"/>
          <w:lang w:val="mk-MK"/>
        </w:rPr>
      </w:pPr>
      <w:r w:rsidRPr="00890D50">
        <w:rPr>
          <w:rFonts w:asciiTheme="minorHAnsi" w:hAnsiTheme="minorHAnsi"/>
          <w:lang w:val="mk-MK"/>
        </w:rPr>
        <w:t xml:space="preserve">Piraeus Container Terminal успеа да ги намали емисиите на штетни гасови за </w:t>
      </w:r>
      <w:r w:rsidRPr="00890D50">
        <w:rPr>
          <w:rFonts w:asciiTheme="minorHAnsi" w:hAnsiTheme="minorHAnsi"/>
          <w:b/>
          <w:bCs/>
          <w:lang w:val="mk-MK"/>
        </w:rPr>
        <w:t>30%</w:t>
      </w:r>
      <w:r w:rsidRPr="00890D50">
        <w:rPr>
          <w:rFonts w:asciiTheme="minorHAnsi" w:hAnsiTheme="minorHAnsi"/>
          <w:lang w:val="mk-MK"/>
        </w:rPr>
        <w:t xml:space="preserve">, а потрошувачката на гориво се намали за </w:t>
      </w:r>
      <w:r w:rsidRPr="00890D50">
        <w:rPr>
          <w:rFonts w:asciiTheme="minorHAnsi" w:hAnsiTheme="minorHAnsi"/>
          <w:b/>
          <w:bCs/>
          <w:lang w:val="mk-MK"/>
        </w:rPr>
        <w:t>15%</w:t>
      </w:r>
      <w:r w:rsidRPr="00890D50">
        <w:rPr>
          <w:rFonts w:asciiTheme="minorHAnsi" w:hAnsiTheme="minorHAnsi"/>
          <w:lang w:val="mk-MK"/>
        </w:rPr>
        <w:t>.</w:t>
      </w:r>
    </w:p>
    <w:p w14:paraId="514376F1" w14:textId="77777777" w:rsidR="0082157D" w:rsidRPr="00890D50" w:rsidRDefault="0082157D">
      <w:pPr>
        <w:numPr>
          <w:ilvl w:val="1"/>
          <w:numId w:val="174"/>
        </w:numPr>
        <w:ind w:left="426"/>
        <w:jc w:val="both"/>
        <w:rPr>
          <w:rFonts w:asciiTheme="minorHAnsi" w:hAnsiTheme="minorHAnsi"/>
          <w:lang w:val="mk-MK"/>
        </w:rPr>
      </w:pPr>
      <w:r w:rsidRPr="00890D50">
        <w:rPr>
          <w:rFonts w:asciiTheme="minorHAnsi" w:hAnsiTheme="minorHAnsi"/>
          <w:lang w:val="mk-MK"/>
        </w:rPr>
        <w:t xml:space="preserve">Овие иновативни технологии овозможија зголемена ефикасност на товарните процеси за </w:t>
      </w:r>
      <w:r w:rsidRPr="00890D50">
        <w:rPr>
          <w:rFonts w:asciiTheme="minorHAnsi" w:hAnsiTheme="minorHAnsi"/>
          <w:b/>
          <w:bCs/>
          <w:lang w:val="mk-MK"/>
        </w:rPr>
        <w:t>20%</w:t>
      </w:r>
      <w:r w:rsidRPr="00890D50">
        <w:rPr>
          <w:rFonts w:asciiTheme="minorHAnsi" w:hAnsiTheme="minorHAnsi"/>
          <w:lang w:val="mk-MK"/>
        </w:rPr>
        <w:t>.</w:t>
      </w:r>
    </w:p>
    <w:p w14:paraId="2436EE7E" w14:textId="77777777" w:rsidR="0082157D" w:rsidRPr="001670A9" w:rsidRDefault="0082157D" w:rsidP="0082157D">
      <w:pPr>
        <w:ind w:left="426"/>
        <w:jc w:val="both"/>
        <w:rPr>
          <w:rFonts w:asciiTheme="minorHAnsi" w:hAnsiTheme="minorHAnsi"/>
          <w:lang w:val="mk-MK"/>
        </w:rPr>
      </w:pPr>
      <w:r w:rsidRPr="001670A9">
        <w:rPr>
          <w:rFonts w:asciiTheme="minorHAnsi" w:hAnsiTheme="minorHAnsi"/>
          <w:lang w:val="mk-MK"/>
        </w:rPr>
        <w:t>Примери како Volvo, DB Schenker, Coca-Cola HBC и Piraeus Container Terminal покажуваат како компаниите можат да го намалат нивниот еколошки отпечаток со воведување на еколошки транспортни средства. Користењето на електрични и хибридни возила, како и мотори со високи стандарди за емисија, води до значително намалување на емисиите на CO</w:t>
      </w:r>
      <w:r w:rsidRPr="00E961B2">
        <w:rPr>
          <w:rFonts w:asciiTheme="minorHAnsi" w:hAnsiTheme="minorHAnsi"/>
          <w:vertAlign w:val="subscript"/>
          <w:lang w:val="mk-MK"/>
        </w:rPr>
        <w:t>2</w:t>
      </w:r>
      <w:r w:rsidRPr="001670A9">
        <w:rPr>
          <w:rFonts w:asciiTheme="minorHAnsi" w:hAnsiTheme="minorHAnsi"/>
          <w:lang w:val="mk-MK"/>
        </w:rPr>
        <w:t xml:space="preserve"> и други штетни гасови, како и намалување на трошоците за гориво и зголемена ефикасност на транспортните процеси.</w:t>
      </w:r>
    </w:p>
    <w:p w14:paraId="6A6823AC" w14:textId="77777777" w:rsidR="0082157D" w:rsidRPr="001670A9" w:rsidRDefault="0082157D" w:rsidP="0082157D">
      <w:pPr>
        <w:rPr>
          <w:rFonts w:asciiTheme="minorHAnsi" w:hAnsiTheme="minorHAnsi"/>
        </w:rPr>
      </w:pPr>
    </w:p>
    <w:p w14:paraId="382D7DC3" w14:textId="77777777" w:rsidR="0082157D" w:rsidRPr="001670A9" w:rsidRDefault="0082157D" w:rsidP="0082157D">
      <w:pPr>
        <w:pStyle w:val="Heading1"/>
        <w:spacing w:before="0" w:after="0"/>
        <w:rPr>
          <w:rFonts w:asciiTheme="minorHAnsi" w:hAnsiTheme="minorHAnsi" w:cstheme="minorHAnsi"/>
          <w:b w:val="0"/>
          <w:color w:val="auto"/>
          <w:sz w:val="22"/>
          <w:szCs w:val="22"/>
        </w:rPr>
      </w:pPr>
      <w:bookmarkStart w:id="33" w:name="_Toc186438170"/>
      <w:r w:rsidRPr="001670A9">
        <w:rPr>
          <w:rFonts w:asciiTheme="minorHAnsi" w:hAnsiTheme="minorHAnsi" w:cstheme="minorHAnsi"/>
          <w:b w:val="0"/>
          <w:color w:val="auto"/>
          <w:sz w:val="22"/>
          <w:szCs w:val="22"/>
        </w:rPr>
        <w:t xml:space="preserve">3.5 Зелени набавки </w:t>
      </w:r>
      <w:r w:rsidRPr="004E3CE4">
        <w:rPr>
          <w:rFonts w:asciiTheme="minorHAnsi" w:hAnsiTheme="minorHAnsi" w:cstheme="minorHAnsi"/>
          <w:b w:val="0"/>
          <w:color w:val="auto"/>
          <w:sz w:val="22"/>
          <w:szCs w:val="22"/>
        </w:rPr>
        <w:t>и зелени финансиски инструменти</w:t>
      </w:r>
      <w:bookmarkEnd w:id="33"/>
    </w:p>
    <w:p w14:paraId="443E7A7B" w14:textId="77777777" w:rsidR="0082157D" w:rsidRPr="001670A9" w:rsidRDefault="0082157D" w:rsidP="0082157D">
      <w:pPr>
        <w:rPr>
          <w:rFonts w:asciiTheme="minorHAnsi" w:hAnsiTheme="minorHAnsi"/>
        </w:rPr>
      </w:pPr>
    </w:p>
    <w:p w14:paraId="1FF22C31" w14:textId="77777777" w:rsidR="00D16D42" w:rsidRDefault="0082157D" w:rsidP="0082157D">
      <w:pPr>
        <w:jc w:val="both"/>
        <w:rPr>
          <w:rFonts w:asciiTheme="minorHAnsi" w:hAnsiTheme="minorHAnsi"/>
          <w:lang w:val="en-US"/>
        </w:rPr>
      </w:pPr>
      <w:r w:rsidRPr="001670A9">
        <w:rPr>
          <w:rFonts w:asciiTheme="minorHAnsi" w:hAnsiTheme="minorHAnsi"/>
          <w:lang w:val="mk-MK"/>
        </w:rPr>
        <w:t xml:space="preserve">Зелените набавки и зелените финансиски инструменти претставуваат важни алатки во транзицијата кон одржливо работење и намалување на негативниот еколошки отпечаток на организациите. Овој модул ги разгледува основните концепти, стратегии и придобивки од овие пристапи, кои се сè поприсутни во глобалниот економски систем.Зелените набавки подразбираат процес на купување на производи и услуги што имаат помало влијание врз животната средина во текот на нивниот животен циклус. Тоа вклучува избор на материјали и ресурси кои се обновливи, рециклирани или произведени на начин што минимизира емисиите на штетни материи. Зелените набавки ги охрабруваат компаниите и јавните институции да избираат добавувачи и производи што се поеколошки, како на пример енергетски ефикасни производи, биоразградливи материјали и пакувања, или услуги со низок јаглероден отпечаток. </w:t>
      </w:r>
    </w:p>
    <w:p w14:paraId="2BED95F4" w14:textId="506DD0DA" w:rsidR="0082157D" w:rsidRPr="001670A9" w:rsidRDefault="0082157D" w:rsidP="0082157D">
      <w:pPr>
        <w:jc w:val="both"/>
        <w:rPr>
          <w:rFonts w:asciiTheme="minorHAnsi" w:hAnsiTheme="minorHAnsi"/>
          <w:b/>
          <w:bCs/>
          <w:lang w:val="mk-MK"/>
        </w:rPr>
      </w:pPr>
      <w:r w:rsidRPr="001670A9">
        <w:rPr>
          <w:rFonts w:asciiTheme="minorHAnsi" w:hAnsiTheme="minorHAnsi"/>
          <w:lang w:val="mk-MK"/>
        </w:rPr>
        <w:t xml:space="preserve">Овој пристап не само што го намалува отпадот и загадувањето, туку и го поттикнува развојот на зелени технологии и иновации.Зелените финансиски инструменти се финансиски механизми кои се дизајнирани да поддржат одржливи инвестиции и проекти кои имаат позитивно влијание врз животната средина. Ова вклучува зелени обврзници, кредити со повластени услови за енергетски ефикасни проекти, и фондови за инвестиции во обновливи извори на енергија. Преку овие инструменти, компаниите и институциите можат да ги финансираат своите проекти за одржлив развој и да го зголемат својот пристап до капитал за зелени инвестиции. Овој дел од модулот ќе ги обработува темите за тоа како овие инструменти функционираат, кои се нивните предности и како можат да се </w:t>
      </w:r>
      <w:r w:rsidRPr="001670A9">
        <w:rPr>
          <w:rFonts w:asciiTheme="minorHAnsi" w:hAnsiTheme="minorHAnsi"/>
          <w:lang w:val="mk-MK"/>
        </w:rPr>
        <w:lastRenderedPageBreak/>
        <w:t>применат во различни индустрии. Овој модул ќе понуди и увид во глобалните трендови и регулативи кои ги поддржуваат зелените набавки и финансии, како и успешни примери на компании и институции кои го имаат прифатено овој пристап за подобрување на својата одржливост и конкурентност.</w:t>
      </w:r>
    </w:p>
    <w:p w14:paraId="549E803D" w14:textId="77777777" w:rsidR="0082157D" w:rsidRDefault="0082157D" w:rsidP="0082157D">
      <w:pPr>
        <w:rPr>
          <w:rFonts w:asciiTheme="minorHAnsi" w:hAnsiTheme="minorHAnsi"/>
        </w:rPr>
      </w:pPr>
    </w:p>
    <w:p w14:paraId="5FAA92C1" w14:textId="77777777" w:rsidR="0082157D" w:rsidRPr="001670A9" w:rsidRDefault="0082157D" w:rsidP="0082157D">
      <w:pPr>
        <w:pStyle w:val="Heading1"/>
        <w:spacing w:before="0" w:after="0"/>
        <w:rPr>
          <w:rFonts w:asciiTheme="minorHAnsi" w:hAnsiTheme="minorHAnsi" w:cstheme="minorHAnsi"/>
          <w:b w:val="0"/>
          <w:color w:val="auto"/>
          <w:sz w:val="22"/>
          <w:szCs w:val="22"/>
        </w:rPr>
      </w:pPr>
      <w:bookmarkStart w:id="34" w:name="_Toc186438171"/>
      <w:r w:rsidRPr="001670A9">
        <w:rPr>
          <w:rFonts w:asciiTheme="minorHAnsi" w:hAnsiTheme="minorHAnsi" w:cstheme="minorHAnsi"/>
          <w:b w:val="0"/>
          <w:color w:val="auto"/>
          <w:sz w:val="22"/>
          <w:szCs w:val="22"/>
        </w:rPr>
        <w:t>3.5.1 Набавка на еколошки материјалии суровини</w:t>
      </w:r>
      <w:bookmarkEnd w:id="34"/>
    </w:p>
    <w:p w14:paraId="2DCCD3DA" w14:textId="77777777" w:rsidR="0082157D" w:rsidRPr="001670A9" w:rsidRDefault="0082157D" w:rsidP="0082157D">
      <w:pPr>
        <w:rPr>
          <w:rFonts w:asciiTheme="minorHAnsi" w:hAnsiTheme="minorHAnsi"/>
        </w:rPr>
      </w:pPr>
    </w:p>
    <w:p w14:paraId="25E80E97" w14:textId="77777777" w:rsidR="0082157D" w:rsidRPr="001670A9" w:rsidRDefault="0082157D" w:rsidP="0082157D">
      <w:pPr>
        <w:jc w:val="both"/>
        <w:rPr>
          <w:rFonts w:asciiTheme="minorHAnsi" w:hAnsiTheme="minorHAnsi"/>
          <w:lang w:val="mk-MK"/>
        </w:rPr>
      </w:pPr>
      <w:r w:rsidRPr="001670A9">
        <w:rPr>
          <w:rFonts w:asciiTheme="minorHAnsi" w:hAnsiTheme="minorHAnsi"/>
          <w:b/>
          <w:bCs/>
          <w:lang w:val="mk-MK"/>
        </w:rPr>
        <w:t>Еколошки материјали</w:t>
      </w:r>
      <w:r w:rsidRPr="001670A9">
        <w:rPr>
          <w:rFonts w:asciiTheme="minorHAnsi" w:hAnsiTheme="minorHAnsi"/>
          <w:lang w:val="mk-MK"/>
        </w:rPr>
        <w:t xml:space="preserve"> или </w:t>
      </w:r>
      <w:r w:rsidRPr="001670A9">
        <w:rPr>
          <w:rFonts w:asciiTheme="minorHAnsi" w:hAnsiTheme="minorHAnsi"/>
          <w:b/>
          <w:bCs/>
          <w:lang w:val="mk-MK"/>
        </w:rPr>
        <w:t>еколошки суровини</w:t>
      </w:r>
      <w:r w:rsidRPr="001670A9">
        <w:rPr>
          <w:rFonts w:asciiTheme="minorHAnsi" w:hAnsiTheme="minorHAnsi"/>
          <w:lang w:val="mk-MK"/>
        </w:rPr>
        <w:t xml:space="preserve"> се производи и материјали кои се произведени, користени и отфрлени со минимално негативно влијание на животната средина. Овие материјали можат да бидат:</w:t>
      </w:r>
    </w:p>
    <w:p w14:paraId="528479C4" w14:textId="77777777" w:rsidR="0082157D" w:rsidRPr="001670A9" w:rsidRDefault="0082157D" w:rsidP="0082157D">
      <w:pPr>
        <w:jc w:val="both"/>
        <w:rPr>
          <w:rFonts w:asciiTheme="minorHAnsi" w:hAnsiTheme="minorHAnsi"/>
          <w:lang w:val="mk-MK"/>
        </w:rPr>
      </w:pPr>
    </w:p>
    <w:p w14:paraId="3F4035E9" w14:textId="77777777" w:rsidR="0082157D" w:rsidRPr="001670A9" w:rsidRDefault="0082157D">
      <w:pPr>
        <w:numPr>
          <w:ilvl w:val="0"/>
          <w:numId w:val="35"/>
        </w:numPr>
        <w:tabs>
          <w:tab w:val="clear" w:pos="360"/>
          <w:tab w:val="num" w:pos="426"/>
        </w:tabs>
        <w:ind w:left="284"/>
        <w:jc w:val="both"/>
        <w:rPr>
          <w:rFonts w:asciiTheme="minorHAnsi" w:hAnsiTheme="minorHAnsi"/>
          <w:lang w:val="mk-MK"/>
        </w:rPr>
      </w:pPr>
      <w:r w:rsidRPr="001670A9">
        <w:rPr>
          <w:rFonts w:asciiTheme="minorHAnsi" w:hAnsiTheme="minorHAnsi"/>
          <w:b/>
          <w:bCs/>
          <w:lang w:val="mk-MK"/>
        </w:rPr>
        <w:t>Рециклирани материјали</w:t>
      </w:r>
      <w:r w:rsidRPr="001670A9">
        <w:rPr>
          <w:rFonts w:asciiTheme="minorHAnsi" w:hAnsiTheme="minorHAnsi"/>
          <w:lang w:val="mk-MK"/>
        </w:rPr>
        <w:t>: Материјали кои се направени од отпадни производи кои се обработени и повторно користени. Пример е рециклираната хартија или пластика.</w:t>
      </w:r>
    </w:p>
    <w:p w14:paraId="1D610017" w14:textId="77777777" w:rsidR="0082157D" w:rsidRPr="001670A9" w:rsidRDefault="0082157D">
      <w:pPr>
        <w:numPr>
          <w:ilvl w:val="0"/>
          <w:numId w:val="35"/>
        </w:numPr>
        <w:tabs>
          <w:tab w:val="clear" w:pos="360"/>
          <w:tab w:val="num" w:pos="426"/>
        </w:tabs>
        <w:ind w:left="284"/>
        <w:jc w:val="both"/>
        <w:rPr>
          <w:rFonts w:asciiTheme="minorHAnsi" w:hAnsiTheme="minorHAnsi"/>
          <w:lang w:val="mk-MK"/>
        </w:rPr>
      </w:pPr>
      <w:r w:rsidRPr="001670A9">
        <w:rPr>
          <w:rFonts w:asciiTheme="minorHAnsi" w:hAnsiTheme="minorHAnsi"/>
          <w:b/>
          <w:bCs/>
          <w:lang w:val="mk-MK"/>
        </w:rPr>
        <w:t>Половни материјали</w:t>
      </w:r>
      <w:r w:rsidRPr="001670A9">
        <w:rPr>
          <w:rFonts w:asciiTheme="minorHAnsi" w:hAnsiTheme="minorHAnsi"/>
          <w:lang w:val="mk-MK"/>
        </w:rPr>
        <w:t>: Материјали кои биле користени претходно, но се обновени или преработени за нова употреба. Пример е половно мебел или градежни материјали.</w:t>
      </w:r>
    </w:p>
    <w:p w14:paraId="2D4D4108" w14:textId="77777777" w:rsidR="0082157D" w:rsidRPr="001670A9" w:rsidRDefault="0082157D">
      <w:pPr>
        <w:numPr>
          <w:ilvl w:val="0"/>
          <w:numId w:val="35"/>
        </w:numPr>
        <w:tabs>
          <w:tab w:val="clear" w:pos="360"/>
          <w:tab w:val="num" w:pos="426"/>
        </w:tabs>
        <w:ind w:left="284"/>
        <w:jc w:val="both"/>
        <w:rPr>
          <w:rFonts w:asciiTheme="minorHAnsi" w:hAnsiTheme="minorHAnsi"/>
          <w:lang w:val="mk-MK"/>
        </w:rPr>
      </w:pPr>
      <w:r w:rsidRPr="001670A9">
        <w:rPr>
          <w:rFonts w:asciiTheme="minorHAnsi" w:hAnsiTheme="minorHAnsi"/>
          <w:b/>
          <w:bCs/>
          <w:lang w:val="mk-MK"/>
        </w:rPr>
        <w:t>Органски материјали</w:t>
      </w:r>
      <w:r w:rsidRPr="001670A9">
        <w:rPr>
          <w:rFonts w:asciiTheme="minorHAnsi" w:hAnsiTheme="minorHAnsi"/>
          <w:lang w:val="mk-MK"/>
        </w:rPr>
        <w:t>: Материјали кои се направени од природни, биолошки разградливи состојки. Пример е органска памучна ткаенина или компостирана хартии.</w:t>
      </w:r>
    </w:p>
    <w:p w14:paraId="07C49F1C" w14:textId="77777777" w:rsidR="0082157D" w:rsidRPr="001670A9" w:rsidRDefault="0082157D">
      <w:pPr>
        <w:numPr>
          <w:ilvl w:val="0"/>
          <w:numId w:val="35"/>
        </w:numPr>
        <w:tabs>
          <w:tab w:val="clear" w:pos="360"/>
          <w:tab w:val="num" w:pos="426"/>
        </w:tabs>
        <w:ind w:left="284"/>
        <w:jc w:val="both"/>
        <w:rPr>
          <w:rFonts w:asciiTheme="minorHAnsi" w:hAnsiTheme="minorHAnsi"/>
          <w:lang w:val="mk-MK"/>
        </w:rPr>
      </w:pPr>
      <w:r w:rsidRPr="001670A9">
        <w:rPr>
          <w:rFonts w:asciiTheme="minorHAnsi" w:hAnsiTheme="minorHAnsi"/>
          <w:b/>
          <w:bCs/>
          <w:lang w:val="mk-MK"/>
        </w:rPr>
        <w:t>Природни материјали</w:t>
      </w:r>
      <w:r w:rsidRPr="001670A9">
        <w:rPr>
          <w:rFonts w:asciiTheme="minorHAnsi" w:hAnsiTheme="minorHAnsi"/>
          <w:lang w:val="mk-MK"/>
        </w:rPr>
        <w:t>: Материјали кои се добиени од природни ресурси без значителна индустриска обработка. Пример е дрво, камен или глина.</w:t>
      </w:r>
    </w:p>
    <w:p w14:paraId="1D18A86D" w14:textId="77777777" w:rsidR="0082157D" w:rsidRPr="001670A9" w:rsidRDefault="0082157D">
      <w:pPr>
        <w:numPr>
          <w:ilvl w:val="0"/>
          <w:numId w:val="35"/>
        </w:numPr>
        <w:tabs>
          <w:tab w:val="clear" w:pos="360"/>
          <w:tab w:val="num" w:pos="426"/>
        </w:tabs>
        <w:ind w:left="284"/>
        <w:jc w:val="both"/>
        <w:rPr>
          <w:rFonts w:asciiTheme="minorHAnsi" w:hAnsiTheme="minorHAnsi"/>
          <w:lang w:val="mk-MK"/>
        </w:rPr>
      </w:pPr>
      <w:r w:rsidRPr="001670A9">
        <w:rPr>
          <w:rFonts w:asciiTheme="minorHAnsi" w:hAnsiTheme="minorHAnsi"/>
          <w:b/>
          <w:bCs/>
          <w:lang w:val="mk-MK"/>
        </w:rPr>
        <w:t>Биоразградливи материјали</w:t>
      </w:r>
      <w:r w:rsidRPr="001670A9">
        <w:rPr>
          <w:rFonts w:asciiTheme="minorHAnsi" w:hAnsiTheme="minorHAnsi"/>
          <w:lang w:val="mk-MK"/>
        </w:rPr>
        <w:t>: Материјали кои можат да се распаднат и да се вратат во природниот циклус без да создадат долговечен отпад. Пример е биоразградливата пластика или компостирани пакувања.</w:t>
      </w:r>
    </w:p>
    <w:p w14:paraId="56021A5D" w14:textId="77777777" w:rsidR="0082157D" w:rsidRPr="001670A9" w:rsidRDefault="0082157D" w:rsidP="0082157D">
      <w:pPr>
        <w:tabs>
          <w:tab w:val="num" w:pos="426"/>
        </w:tabs>
        <w:ind w:left="284"/>
        <w:jc w:val="both"/>
        <w:rPr>
          <w:rFonts w:asciiTheme="minorHAnsi" w:hAnsiTheme="minorHAnsi"/>
          <w:lang w:val="mk-MK"/>
        </w:rPr>
      </w:pPr>
    </w:p>
    <w:p w14:paraId="29BA478A" w14:textId="77777777" w:rsidR="0082157D" w:rsidRPr="001670A9" w:rsidRDefault="0082157D" w:rsidP="0082157D">
      <w:pPr>
        <w:tabs>
          <w:tab w:val="num" w:pos="426"/>
        </w:tabs>
        <w:ind w:left="284"/>
        <w:jc w:val="both"/>
        <w:rPr>
          <w:rFonts w:asciiTheme="minorHAnsi" w:hAnsiTheme="minorHAnsi"/>
          <w:b/>
          <w:bCs/>
          <w:lang w:val="mk-MK"/>
        </w:rPr>
      </w:pPr>
      <w:r w:rsidRPr="001670A9">
        <w:rPr>
          <w:rFonts w:asciiTheme="minorHAnsi" w:hAnsiTheme="minorHAnsi"/>
          <w:b/>
          <w:bCs/>
          <w:lang w:val="mk-MK"/>
        </w:rPr>
        <w:t>Цели</w:t>
      </w:r>
    </w:p>
    <w:p w14:paraId="6A57463B" w14:textId="77777777" w:rsidR="0082157D" w:rsidRPr="001670A9" w:rsidRDefault="0082157D">
      <w:pPr>
        <w:numPr>
          <w:ilvl w:val="0"/>
          <w:numId w:val="246"/>
        </w:numPr>
        <w:tabs>
          <w:tab w:val="clear" w:pos="360"/>
          <w:tab w:val="num" w:pos="426"/>
        </w:tabs>
        <w:ind w:left="284"/>
        <w:jc w:val="both"/>
        <w:rPr>
          <w:rFonts w:asciiTheme="minorHAnsi" w:hAnsiTheme="minorHAnsi"/>
          <w:lang w:val="mk-MK"/>
        </w:rPr>
      </w:pPr>
      <w:r w:rsidRPr="001670A9">
        <w:rPr>
          <w:rFonts w:asciiTheme="minorHAnsi" w:hAnsiTheme="minorHAnsi"/>
          <w:b/>
          <w:bCs/>
          <w:lang w:val="mk-MK"/>
        </w:rPr>
        <w:t>Намалување на еколошкиот отпечаток</w:t>
      </w:r>
      <w:r w:rsidRPr="001670A9">
        <w:rPr>
          <w:rFonts w:asciiTheme="minorHAnsi" w:hAnsiTheme="minorHAnsi"/>
          <w:lang w:val="mk-MK"/>
        </w:rPr>
        <w:t>: Главната цел на набавката на еколошки материјали е да се намали негативното влијание на производството и потрошувачката на ресурси врз животната средина. Ова вклучува намалување на емисиите на стакленички гасови, отпадот и загадувањето.</w:t>
      </w:r>
    </w:p>
    <w:p w14:paraId="312E421E" w14:textId="77777777" w:rsidR="0082157D" w:rsidRPr="001670A9" w:rsidRDefault="0082157D">
      <w:pPr>
        <w:numPr>
          <w:ilvl w:val="0"/>
          <w:numId w:val="246"/>
        </w:numPr>
        <w:tabs>
          <w:tab w:val="clear" w:pos="360"/>
          <w:tab w:val="num" w:pos="426"/>
        </w:tabs>
        <w:ind w:left="284"/>
        <w:jc w:val="both"/>
        <w:rPr>
          <w:rFonts w:asciiTheme="minorHAnsi" w:hAnsiTheme="minorHAnsi"/>
          <w:lang w:val="mk-MK"/>
        </w:rPr>
      </w:pPr>
      <w:r w:rsidRPr="001670A9">
        <w:rPr>
          <w:rFonts w:asciiTheme="minorHAnsi" w:hAnsiTheme="minorHAnsi"/>
          <w:b/>
          <w:bCs/>
          <w:lang w:val="mk-MK"/>
        </w:rPr>
        <w:t>Поддршка на одржлив развој</w:t>
      </w:r>
      <w:r w:rsidRPr="001670A9">
        <w:rPr>
          <w:rFonts w:asciiTheme="minorHAnsi" w:hAnsiTheme="minorHAnsi"/>
          <w:lang w:val="mk-MK"/>
        </w:rPr>
        <w:t>: Употребата на еколошки материјали помага во промовирањето на одржливи практики и во создавање на економии базирани на рециклирање и поновливи ресурси, што допринесува кон долгосрочна одржливост на природните ресурси.</w:t>
      </w:r>
    </w:p>
    <w:p w14:paraId="56AB35F7" w14:textId="77777777" w:rsidR="0082157D" w:rsidRPr="001670A9" w:rsidRDefault="0082157D">
      <w:pPr>
        <w:numPr>
          <w:ilvl w:val="0"/>
          <w:numId w:val="246"/>
        </w:numPr>
        <w:tabs>
          <w:tab w:val="clear" w:pos="360"/>
          <w:tab w:val="num" w:pos="426"/>
        </w:tabs>
        <w:ind w:left="284"/>
        <w:jc w:val="both"/>
        <w:rPr>
          <w:rFonts w:asciiTheme="minorHAnsi" w:hAnsiTheme="minorHAnsi"/>
          <w:lang w:val="mk-MK"/>
        </w:rPr>
      </w:pPr>
      <w:r w:rsidRPr="001670A9">
        <w:rPr>
          <w:rFonts w:asciiTheme="minorHAnsi" w:hAnsiTheme="minorHAnsi"/>
          <w:b/>
          <w:bCs/>
          <w:lang w:val="mk-MK"/>
        </w:rPr>
        <w:t>Подобрување на здравјето и безбедноста</w:t>
      </w:r>
      <w:r w:rsidRPr="001670A9">
        <w:rPr>
          <w:rFonts w:asciiTheme="minorHAnsi" w:hAnsiTheme="minorHAnsi"/>
          <w:lang w:val="mk-MK"/>
        </w:rPr>
        <w:t>: Еколошките материјали често се помалку штетни за здравјето на луѓето и животната средина, намалувајќи изложеност на токсични хемикалии и подобрувајќи вкупната квалитет на животот.</w:t>
      </w:r>
    </w:p>
    <w:p w14:paraId="01421FFF" w14:textId="77777777" w:rsidR="0082157D" w:rsidRPr="001670A9" w:rsidRDefault="0082157D" w:rsidP="0082157D">
      <w:pPr>
        <w:tabs>
          <w:tab w:val="num" w:pos="426"/>
        </w:tabs>
        <w:ind w:left="284"/>
        <w:jc w:val="both"/>
        <w:rPr>
          <w:rFonts w:asciiTheme="minorHAnsi" w:hAnsiTheme="minorHAnsi"/>
          <w:lang w:val="mk-MK"/>
        </w:rPr>
      </w:pPr>
    </w:p>
    <w:p w14:paraId="60D23641" w14:textId="77777777" w:rsidR="0082157D" w:rsidRPr="001670A9" w:rsidRDefault="0082157D" w:rsidP="0082157D">
      <w:pPr>
        <w:tabs>
          <w:tab w:val="num" w:pos="426"/>
        </w:tabs>
        <w:ind w:left="284"/>
        <w:jc w:val="both"/>
        <w:rPr>
          <w:rFonts w:asciiTheme="minorHAnsi" w:hAnsiTheme="minorHAnsi"/>
          <w:b/>
          <w:bCs/>
          <w:lang w:val="mk-MK"/>
        </w:rPr>
      </w:pPr>
      <w:r w:rsidRPr="001670A9">
        <w:rPr>
          <w:rFonts w:asciiTheme="minorHAnsi" w:hAnsiTheme="minorHAnsi"/>
          <w:b/>
          <w:bCs/>
          <w:lang w:val="mk-MK"/>
        </w:rPr>
        <w:t>Придобивки</w:t>
      </w:r>
    </w:p>
    <w:p w14:paraId="7B78336D" w14:textId="77777777" w:rsidR="0082157D" w:rsidRPr="001670A9" w:rsidRDefault="0082157D">
      <w:pPr>
        <w:numPr>
          <w:ilvl w:val="0"/>
          <w:numId w:val="36"/>
        </w:numPr>
        <w:tabs>
          <w:tab w:val="clear" w:pos="360"/>
          <w:tab w:val="num" w:pos="426"/>
        </w:tabs>
        <w:ind w:left="284"/>
        <w:jc w:val="both"/>
        <w:rPr>
          <w:rFonts w:asciiTheme="minorHAnsi" w:hAnsiTheme="minorHAnsi"/>
          <w:lang w:val="mk-MK"/>
        </w:rPr>
      </w:pPr>
      <w:r w:rsidRPr="001670A9">
        <w:rPr>
          <w:rFonts w:asciiTheme="minorHAnsi" w:hAnsiTheme="minorHAnsi"/>
          <w:b/>
          <w:bCs/>
          <w:lang w:val="mk-MK"/>
        </w:rPr>
        <w:t>Еколошки придобивки</w:t>
      </w:r>
      <w:r w:rsidRPr="001670A9">
        <w:rPr>
          <w:rFonts w:asciiTheme="minorHAnsi" w:hAnsiTheme="minorHAnsi"/>
          <w:lang w:val="mk-MK"/>
        </w:rPr>
        <w:t>:</w:t>
      </w:r>
    </w:p>
    <w:p w14:paraId="4D59E3C5" w14:textId="77777777" w:rsidR="0082157D" w:rsidRPr="001670A9" w:rsidRDefault="0082157D">
      <w:pPr>
        <w:numPr>
          <w:ilvl w:val="0"/>
          <w:numId w:val="247"/>
        </w:numPr>
        <w:tabs>
          <w:tab w:val="clear" w:pos="360"/>
          <w:tab w:val="num" w:pos="426"/>
        </w:tabs>
        <w:ind w:left="284"/>
        <w:jc w:val="both"/>
        <w:rPr>
          <w:rFonts w:asciiTheme="minorHAnsi" w:hAnsiTheme="minorHAnsi"/>
          <w:lang w:val="mk-MK"/>
        </w:rPr>
      </w:pPr>
      <w:r w:rsidRPr="001670A9">
        <w:rPr>
          <w:rFonts w:asciiTheme="minorHAnsi" w:hAnsiTheme="minorHAnsi"/>
          <w:b/>
          <w:bCs/>
          <w:lang w:val="mk-MK"/>
        </w:rPr>
        <w:t>Намалување на отпадот</w:t>
      </w:r>
      <w:r w:rsidRPr="001670A9">
        <w:rPr>
          <w:rFonts w:asciiTheme="minorHAnsi" w:hAnsiTheme="minorHAnsi"/>
          <w:lang w:val="mk-MK"/>
        </w:rPr>
        <w:t>: Рециклираните и биоразградливите материјали значително помагаат во намалување на количината на отпад кој завршува на депонии, помагајќи во заштита на природните ресурси.</w:t>
      </w:r>
    </w:p>
    <w:p w14:paraId="0C83CA1F" w14:textId="77777777" w:rsidR="0082157D" w:rsidRPr="001670A9" w:rsidRDefault="0082157D">
      <w:pPr>
        <w:numPr>
          <w:ilvl w:val="0"/>
          <w:numId w:val="247"/>
        </w:numPr>
        <w:tabs>
          <w:tab w:val="clear" w:pos="360"/>
          <w:tab w:val="num" w:pos="426"/>
        </w:tabs>
        <w:ind w:left="284"/>
        <w:jc w:val="both"/>
        <w:rPr>
          <w:rFonts w:asciiTheme="minorHAnsi" w:hAnsiTheme="minorHAnsi"/>
          <w:lang w:val="mk-MK"/>
        </w:rPr>
      </w:pPr>
      <w:r w:rsidRPr="001670A9">
        <w:rPr>
          <w:rFonts w:asciiTheme="minorHAnsi" w:hAnsiTheme="minorHAnsi"/>
          <w:b/>
          <w:bCs/>
          <w:lang w:val="mk-MK"/>
        </w:rPr>
        <w:t>Заштита на ресурсите</w:t>
      </w:r>
      <w:r w:rsidRPr="001670A9">
        <w:rPr>
          <w:rFonts w:asciiTheme="minorHAnsi" w:hAnsiTheme="minorHAnsi"/>
          <w:lang w:val="mk-MK"/>
        </w:rPr>
        <w:t>: Користењето на обновливи и природни материјали намалува потребата за екстракција на нови ресурси, помагајќи во заштита на животната средина.</w:t>
      </w:r>
    </w:p>
    <w:p w14:paraId="36EDBAAA" w14:textId="77777777" w:rsidR="0082157D" w:rsidRPr="001670A9" w:rsidRDefault="0082157D">
      <w:pPr>
        <w:numPr>
          <w:ilvl w:val="0"/>
          <w:numId w:val="36"/>
        </w:numPr>
        <w:tabs>
          <w:tab w:val="clear" w:pos="360"/>
          <w:tab w:val="num" w:pos="426"/>
        </w:tabs>
        <w:ind w:left="284"/>
        <w:jc w:val="both"/>
        <w:rPr>
          <w:rFonts w:asciiTheme="minorHAnsi" w:hAnsiTheme="minorHAnsi"/>
          <w:lang w:val="mk-MK"/>
        </w:rPr>
      </w:pPr>
      <w:r w:rsidRPr="001670A9">
        <w:rPr>
          <w:rFonts w:asciiTheme="minorHAnsi" w:hAnsiTheme="minorHAnsi"/>
          <w:b/>
          <w:bCs/>
          <w:lang w:val="mk-MK"/>
        </w:rPr>
        <w:t>Економски придобивки</w:t>
      </w:r>
      <w:r w:rsidRPr="001670A9">
        <w:rPr>
          <w:rFonts w:asciiTheme="minorHAnsi" w:hAnsiTheme="minorHAnsi"/>
          <w:lang w:val="mk-MK"/>
        </w:rPr>
        <w:t>:</w:t>
      </w:r>
    </w:p>
    <w:p w14:paraId="591ED676" w14:textId="77777777" w:rsidR="0082157D" w:rsidRPr="001670A9" w:rsidRDefault="0082157D">
      <w:pPr>
        <w:numPr>
          <w:ilvl w:val="0"/>
          <w:numId w:val="247"/>
        </w:numPr>
        <w:tabs>
          <w:tab w:val="clear" w:pos="360"/>
          <w:tab w:val="num" w:pos="426"/>
        </w:tabs>
        <w:ind w:left="284"/>
        <w:jc w:val="both"/>
        <w:rPr>
          <w:rFonts w:asciiTheme="minorHAnsi" w:hAnsiTheme="minorHAnsi"/>
          <w:lang w:val="mk-MK"/>
        </w:rPr>
      </w:pPr>
      <w:r w:rsidRPr="001670A9">
        <w:rPr>
          <w:rFonts w:asciiTheme="minorHAnsi" w:hAnsiTheme="minorHAnsi"/>
          <w:b/>
          <w:bCs/>
          <w:lang w:val="mk-MK"/>
        </w:rPr>
        <w:t>Снижение на трошоци</w:t>
      </w:r>
      <w:r w:rsidRPr="001670A9">
        <w:rPr>
          <w:rFonts w:asciiTheme="minorHAnsi" w:hAnsiTheme="minorHAnsi"/>
          <w:lang w:val="mk-MK"/>
        </w:rPr>
        <w:t>: Во многу случаи, еколошките материјали можат да доведат до долгорочни заштеди на трошоци преку намалување на отпадот и подобрување на ефикасноста на ресурсите.</w:t>
      </w:r>
    </w:p>
    <w:p w14:paraId="0F164A62" w14:textId="77777777" w:rsidR="0082157D" w:rsidRPr="001670A9" w:rsidRDefault="0082157D">
      <w:pPr>
        <w:numPr>
          <w:ilvl w:val="0"/>
          <w:numId w:val="247"/>
        </w:numPr>
        <w:tabs>
          <w:tab w:val="clear" w:pos="360"/>
          <w:tab w:val="num" w:pos="426"/>
        </w:tabs>
        <w:ind w:left="284"/>
        <w:jc w:val="both"/>
        <w:rPr>
          <w:rFonts w:asciiTheme="minorHAnsi" w:hAnsiTheme="minorHAnsi"/>
          <w:lang w:val="mk-MK"/>
        </w:rPr>
      </w:pPr>
      <w:r w:rsidRPr="001670A9">
        <w:rPr>
          <w:rFonts w:asciiTheme="minorHAnsi" w:hAnsiTheme="minorHAnsi"/>
          <w:b/>
          <w:bCs/>
          <w:lang w:val="mk-MK"/>
        </w:rPr>
        <w:t>Подобрување на конкурентноста</w:t>
      </w:r>
      <w:r w:rsidRPr="001670A9">
        <w:rPr>
          <w:rFonts w:asciiTheme="minorHAnsi" w:hAnsiTheme="minorHAnsi"/>
          <w:lang w:val="mk-MK"/>
        </w:rPr>
        <w:t>: Компаниите кои користат еколошки материјали можат да ја зголемат својата конкурентност на пазарот, привлекувајќи потрошувачи кои се еколошки свесни.</w:t>
      </w:r>
    </w:p>
    <w:p w14:paraId="65303916" w14:textId="77777777" w:rsidR="0082157D" w:rsidRPr="001670A9" w:rsidRDefault="0082157D">
      <w:pPr>
        <w:numPr>
          <w:ilvl w:val="0"/>
          <w:numId w:val="36"/>
        </w:numPr>
        <w:tabs>
          <w:tab w:val="clear" w:pos="360"/>
          <w:tab w:val="num" w:pos="426"/>
        </w:tabs>
        <w:ind w:left="284"/>
        <w:jc w:val="both"/>
        <w:rPr>
          <w:rFonts w:asciiTheme="minorHAnsi" w:hAnsiTheme="minorHAnsi"/>
          <w:lang w:val="mk-MK"/>
        </w:rPr>
      </w:pPr>
      <w:r w:rsidRPr="001670A9">
        <w:rPr>
          <w:rFonts w:asciiTheme="minorHAnsi" w:hAnsiTheme="minorHAnsi"/>
          <w:b/>
          <w:bCs/>
          <w:lang w:val="mk-MK"/>
        </w:rPr>
        <w:t>Социјални и регулаторни придобивки</w:t>
      </w:r>
      <w:r w:rsidRPr="001670A9">
        <w:rPr>
          <w:rFonts w:asciiTheme="minorHAnsi" w:hAnsiTheme="minorHAnsi"/>
          <w:lang w:val="mk-MK"/>
        </w:rPr>
        <w:t>:</w:t>
      </w:r>
    </w:p>
    <w:p w14:paraId="060AF6A2" w14:textId="77777777" w:rsidR="0082157D" w:rsidRPr="001670A9" w:rsidRDefault="0082157D">
      <w:pPr>
        <w:numPr>
          <w:ilvl w:val="0"/>
          <w:numId w:val="247"/>
        </w:numPr>
        <w:tabs>
          <w:tab w:val="clear" w:pos="360"/>
          <w:tab w:val="num" w:pos="426"/>
        </w:tabs>
        <w:ind w:left="284"/>
        <w:jc w:val="both"/>
        <w:rPr>
          <w:rFonts w:asciiTheme="minorHAnsi" w:hAnsiTheme="minorHAnsi"/>
          <w:lang w:val="mk-MK"/>
        </w:rPr>
      </w:pPr>
      <w:r w:rsidRPr="001670A9">
        <w:rPr>
          <w:rFonts w:asciiTheme="minorHAnsi" w:hAnsiTheme="minorHAnsi"/>
          <w:b/>
          <w:bCs/>
          <w:lang w:val="mk-MK"/>
        </w:rPr>
        <w:t>Подобрување на корпоративната репутација</w:t>
      </w:r>
      <w:r w:rsidRPr="001670A9">
        <w:rPr>
          <w:rFonts w:asciiTheme="minorHAnsi" w:hAnsiTheme="minorHAnsi"/>
          <w:lang w:val="mk-MK"/>
        </w:rPr>
        <w:t>: Организациите кои активно применуваат зелени практики и користат еколошки материјали можат да ја подобрат својата репутација и да добијат признание за својата општествена одговорност.</w:t>
      </w:r>
    </w:p>
    <w:p w14:paraId="6DA45F12" w14:textId="77777777" w:rsidR="0082157D" w:rsidRPr="001670A9" w:rsidRDefault="0082157D">
      <w:pPr>
        <w:numPr>
          <w:ilvl w:val="0"/>
          <w:numId w:val="247"/>
        </w:numPr>
        <w:tabs>
          <w:tab w:val="clear" w:pos="360"/>
          <w:tab w:val="num" w:pos="426"/>
        </w:tabs>
        <w:ind w:left="284"/>
        <w:jc w:val="both"/>
        <w:rPr>
          <w:rFonts w:asciiTheme="minorHAnsi" w:hAnsiTheme="minorHAnsi"/>
          <w:lang w:val="mk-MK"/>
        </w:rPr>
      </w:pPr>
      <w:r w:rsidRPr="001670A9">
        <w:rPr>
          <w:rFonts w:asciiTheme="minorHAnsi" w:hAnsiTheme="minorHAnsi"/>
          <w:b/>
          <w:bCs/>
          <w:lang w:val="mk-MK"/>
        </w:rPr>
        <w:t>Задоволување на регулаторните барања</w:t>
      </w:r>
      <w:r w:rsidRPr="001670A9">
        <w:rPr>
          <w:rFonts w:asciiTheme="minorHAnsi" w:hAnsiTheme="minorHAnsi"/>
          <w:lang w:val="mk-MK"/>
        </w:rPr>
        <w:t>: Користењето на еколошки материјали може да помогне во исполнувањето на строгите регулативи и стандарди кои се наметнати од владите и меѓународните организации.</w:t>
      </w:r>
    </w:p>
    <w:p w14:paraId="606AF059" w14:textId="77777777" w:rsidR="0082157D" w:rsidRPr="008203E7" w:rsidRDefault="0082157D" w:rsidP="0082157D">
      <w:pPr>
        <w:ind w:left="720"/>
        <w:jc w:val="both"/>
        <w:rPr>
          <w:rFonts w:asciiTheme="minorHAnsi" w:hAnsiTheme="minorHAnsi"/>
          <w:color w:val="FF0000"/>
          <w:lang w:val="mk-MK"/>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82157D" w:rsidRPr="00B335A6" w14:paraId="1C89C808" w14:textId="77777777" w:rsidTr="00F24CE5">
        <w:tc>
          <w:tcPr>
            <w:tcW w:w="9653" w:type="dxa"/>
            <w:shd w:val="clear" w:color="auto" w:fill="DBE5F1" w:themeFill="accent1" w:themeFillTint="33"/>
          </w:tcPr>
          <w:p w14:paraId="0193765B" w14:textId="77777777" w:rsidR="0082157D" w:rsidRPr="00B335A6" w:rsidRDefault="0082157D" w:rsidP="00F24CE5">
            <w:pPr>
              <w:jc w:val="both"/>
              <w:rPr>
                <w:rFonts w:asciiTheme="minorHAnsi" w:hAnsiTheme="minorHAnsi"/>
                <w:b/>
                <w:bCs/>
                <w:lang w:val="mk-MK"/>
              </w:rPr>
            </w:pPr>
            <w:r w:rsidRPr="00B335A6">
              <w:rPr>
                <w:rFonts w:asciiTheme="minorHAnsi" w:hAnsiTheme="minorHAnsi"/>
                <w:b/>
                <w:bCs/>
                <w:lang w:val="mk-MK"/>
              </w:rPr>
              <w:lastRenderedPageBreak/>
              <w:t>Значење и статистики</w:t>
            </w:r>
          </w:p>
          <w:p w14:paraId="11302361" w14:textId="77777777" w:rsidR="0082157D" w:rsidRPr="00B335A6" w:rsidRDefault="0082157D">
            <w:pPr>
              <w:pStyle w:val="ListParagraph"/>
              <w:numPr>
                <w:ilvl w:val="0"/>
                <w:numId w:val="255"/>
              </w:numPr>
              <w:jc w:val="both"/>
              <w:rPr>
                <w:rFonts w:asciiTheme="minorHAnsi" w:hAnsiTheme="minorHAnsi"/>
                <w:lang w:val="mk-MK"/>
              </w:rPr>
            </w:pPr>
            <w:r w:rsidRPr="00B335A6">
              <w:rPr>
                <w:rFonts w:asciiTheme="minorHAnsi" w:hAnsiTheme="minorHAnsi"/>
                <w:lang w:val="mk-MK"/>
              </w:rPr>
              <w:t>Набавката на еколошки материјали има значителен придонес за глобалното намалување на отпадот и заштита на ресурсите. Според извештајот на Европската агенција за животна средина</w:t>
            </w:r>
            <w:r w:rsidRPr="00B335A6">
              <w:rPr>
                <w:rStyle w:val="FootnoteReference"/>
                <w:rFonts w:asciiTheme="minorHAnsi" w:hAnsiTheme="minorHAnsi"/>
                <w:lang w:val="mk-MK"/>
              </w:rPr>
              <w:footnoteReference w:id="105"/>
            </w:r>
            <w:r w:rsidRPr="00B335A6">
              <w:rPr>
                <w:rFonts w:asciiTheme="minorHAnsi" w:hAnsiTheme="minorHAnsi"/>
                <w:lang w:val="mk-MK"/>
              </w:rPr>
              <w:t>, во 2022 година, Европската унија ја зголеми употребата на рециклирани материјали во градежната индустрија за 25% во споредба со 2015 година. Оваа тенденција помага во намалување на потребата за нови суровини и помага во зачувување на природните ресурси.</w:t>
            </w:r>
          </w:p>
          <w:p w14:paraId="7EC9FB0E" w14:textId="77777777" w:rsidR="0082157D" w:rsidRPr="00B335A6" w:rsidRDefault="0082157D">
            <w:pPr>
              <w:pStyle w:val="ListParagraph"/>
              <w:numPr>
                <w:ilvl w:val="0"/>
                <w:numId w:val="255"/>
              </w:numPr>
              <w:jc w:val="both"/>
              <w:rPr>
                <w:rFonts w:asciiTheme="minorHAnsi" w:hAnsiTheme="minorHAnsi"/>
                <w:lang w:val="mk-MK"/>
              </w:rPr>
            </w:pPr>
            <w:r w:rsidRPr="00B335A6">
              <w:rPr>
                <w:rFonts w:asciiTheme="minorHAnsi" w:hAnsiTheme="minorHAnsi"/>
                <w:lang w:val="mk-MK"/>
              </w:rPr>
              <w:t>Покрај тоа, студијата на McKinsey Global Institute покажува дека преминувањето на еколошки материјали може да доведе до заштеда од 700 милијарди долари годишно во глобалниот сектор на пакување, преку намалување на отпадот и енергетските трошоци.</w:t>
            </w:r>
          </w:p>
          <w:p w14:paraId="25B143FB" w14:textId="77777777" w:rsidR="0082157D" w:rsidRPr="00B335A6" w:rsidRDefault="0082157D">
            <w:pPr>
              <w:pStyle w:val="ListParagraph"/>
              <w:numPr>
                <w:ilvl w:val="0"/>
                <w:numId w:val="255"/>
              </w:numPr>
              <w:jc w:val="both"/>
              <w:rPr>
                <w:rFonts w:asciiTheme="minorHAnsi" w:hAnsiTheme="minorHAnsi"/>
                <w:b/>
                <w:bCs/>
                <w:lang w:val="mk-MK"/>
              </w:rPr>
            </w:pPr>
            <w:r w:rsidRPr="00B335A6">
              <w:rPr>
                <w:rFonts w:asciiTheme="minorHAnsi" w:hAnsiTheme="minorHAnsi"/>
                <w:lang w:val="mk-MK"/>
              </w:rPr>
              <w:t>Според извештајот на Глобалниот форум за рециклирање</w:t>
            </w:r>
            <w:r w:rsidRPr="00B335A6">
              <w:rPr>
                <w:rStyle w:val="FootnoteReference"/>
                <w:rFonts w:asciiTheme="minorHAnsi" w:hAnsiTheme="minorHAnsi"/>
                <w:lang w:val="mk-MK"/>
              </w:rPr>
              <w:footnoteReference w:id="106"/>
            </w:r>
            <w:r w:rsidRPr="00B335A6">
              <w:rPr>
                <w:rFonts w:asciiTheme="minorHAnsi" w:hAnsiTheme="minorHAnsi"/>
                <w:lang w:val="mk-MK"/>
              </w:rPr>
              <w:t>, до 2023 година, повеќе од 40% од сите пластични материјали во индустријата за пакување ќе бидат рециклирани или биоразградливи, што помага во намалување на влијанието на пластичниот отпад врз океаните и животната средина.</w:t>
            </w:r>
          </w:p>
        </w:tc>
      </w:tr>
    </w:tbl>
    <w:p w14:paraId="6CCB9832" w14:textId="77777777" w:rsidR="0082157D" w:rsidRPr="008203E7" w:rsidRDefault="0082157D" w:rsidP="0082157D">
      <w:pPr>
        <w:jc w:val="both"/>
        <w:rPr>
          <w:rFonts w:asciiTheme="minorHAnsi" w:hAnsiTheme="minorHAnsi"/>
          <w:b/>
          <w:bCs/>
          <w:color w:val="FF0000"/>
          <w:lang w:val="mk-MK"/>
        </w:rPr>
      </w:pPr>
    </w:p>
    <w:p w14:paraId="599AA655" w14:textId="77777777" w:rsidR="0082157D" w:rsidRPr="001670A9" w:rsidRDefault="0082157D" w:rsidP="0082157D">
      <w:pPr>
        <w:jc w:val="both"/>
        <w:rPr>
          <w:rFonts w:asciiTheme="minorHAnsi" w:hAnsiTheme="minorHAnsi"/>
          <w:b/>
          <w:bCs/>
          <w:color w:val="9BBB59" w:themeColor="accent3"/>
          <w:lang w:val="mk-MK"/>
        </w:rPr>
      </w:pPr>
      <w:r w:rsidRPr="001670A9">
        <w:rPr>
          <w:rFonts w:asciiTheme="minorHAnsi" w:hAnsiTheme="minorHAnsi"/>
          <w:b/>
          <w:bCs/>
          <w:caps/>
          <w:color w:val="9BBB59" w:themeColor="accent3"/>
          <w:lang w:val="mk-MK"/>
        </w:rPr>
        <w:t>п</w:t>
      </w:r>
      <w:r w:rsidRPr="001670A9">
        <w:rPr>
          <w:rFonts w:asciiTheme="minorHAnsi" w:hAnsiTheme="minorHAnsi"/>
          <w:b/>
          <w:bCs/>
          <w:color w:val="9BBB59" w:themeColor="accent3"/>
          <w:lang w:val="mk-MK"/>
        </w:rPr>
        <w:t>римери на компании кои имаат воведено процеси на набавка на еколошки материјали/суровини</w:t>
      </w:r>
    </w:p>
    <w:p w14:paraId="1CEBE193" w14:textId="77777777" w:rsidR="0082157D" w:rsidRPr="008203E7" w:rsidRDefault="0082157D" w:rsidP="0082157D">
      <w:pPr>
        <w:jc w:val="both"/>
        <w:rPr>
          <w:rFonts w:asciiTheme="minorHAnsi" w:hAnsiTheme="minorHAnsi"/>
          <w:b/>
          <w:bCs/>
          <w:color w:val="FF0000"/>
          <w:lang w:val="mk-MK"/>
        </w:rPr>
      </w:pPr>
    </w:p>
    <w:p w14:paraId="20397DF3" w14:textId="77777777" w:rsidR="0082157D" w:rsidRPr="00890D50" w:rsidRDefault="0082157D" w:rsidP="0082157D">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1. IKEA – Шведска</w:t>
      </w:r>
    </w:p>
    <w:p w14:paraId="58A199EF" w14:textId="77777777" w:rsidR="0082157D" w:rsidRDefault="0082157D" w:rsidP="0082157D">
      <w:pPr>
        <w:jc w:val="both"/>
        <w:rPr>
          <w:rFonts w:asciiTheme="minorHAnsi" w:hAnsiTheme="minorHAnsi"/>
          <w:lang w:val="mk-MK"/>
        </w:rPr>
      </w:pPr>
    </w:p>
    <w:p w14:paraId="4A9B4AAD" w14:textId="77777777" w:rsidR="0082157D" w:rsidRPr="00890D50" w:rsidRDefault="0082157D" w:rsidP="0082157D">
      <w:pPr>
        <w:jc w:val="both"/>
        <w:rPr>
          <w:rFonts w:asciiTheme="minorHAnsi" w:hAnsiTheme="minorHAnsi"/>
          <w:lang w:val="mk-MK"/>
        </w:rPr>
      </w:pPr>
      <w:r w:rsidRPr="00890D50">
        <w:rPr>
          <w:rFonts w:asciiTheme="minorHAnsi" w:hAnsiTheme="minorHAnsi"/>
          <w:lang w:val="mk-MK"/>
        </w:rPr>
        <w:t>IKEA е еден од најголемите производители на мебел во светот и има долгорочна стратегија за одржливост, која вклучува набавка на еколошки материјали и суровини. Компанијата работи на премин кон 100% обновливи и рециклирани материјали во своето производство.</w:t>
      </w:r>
    </w:p>
    <w:p w14:paraId="428CBB6B" w14:textId="77777777" w:rsidR="0082157D" w:rsidRDefault="0082157D" w:rsidP="0082157D">
      <w:pPr>
        <w:jc w:val="both"/>
        <w:rPr>
          <w:rFonts w:asciiTheme="minorHAnsi" w:hAnsiTheme="minorHAnsi"/>
          <w:lang w:val="mk-MK"/>
        </w:rPr>
      </w:pPr>
    </w:p>
    <w:p w14:paraId="2BFED948" w14:textId="77777777" w:rsidR="0082157D" w:rsidRDefault="0082157D" w:rsidP="0082157D">
      <w:pPr>
        <w:jc w:val="both"/>
        <w:rPr>
          <w:rFonts w:asciiTheme="minorHAnsi" w:hAnsiTheme="minorHAnsi"/>
          <w:b/>
          <w:bCs/>
          <w:lang w:val="en-US"/>
        </w:rPr>
      </w:pPr>
      <w:r w:rsidRPr="00890D50">
        <w:rPr>
          <w:rFonts w:asciiTheme="minorHAnsi" w:hAnsiTheme="minorHAnsi"/>
          <w:b/>
          <w:bCs/>
          <w:lang w:val="mk-MK"/>
        </w:rPr>
        <w:t>Иновативен процес:</w:t>
      </w:r>
    </w:p>
    <w:p w14:paraId="1E238628" w14:textId="77777777" w:rsidR="00D16D42" w:rsidRPr="00D16D42" w:rsidRDefault="00D16D42" w:rsidP="0082157D">
      <w:pPr>
        <w:jc w:val="both"/>
        <w:rPr>
          <w:rFonts w:asciiTheme="minorHAnsi" w:hAnsiTheme="minorHAnsi"/>
          <w:lang w:val="en-US"/>
        </w:rPr>
      </w:pPr>
    </w:p>
    <w:p w14:paraId="6AE257BA" w14:textId="77777777" w:rsidR="0082157D" w:rsidRPr="00890D50" w:rsidRDefault="0082157D">
      <w:pPr>
        <w:numPr>
          <w:ilvl w:val="1"/>
          <w:numId w:val="175"/>
        </w:numPr>
        <w:ind w:left="426"/>
        <w:jc w:val="both"/>
        <w:rPr>
          <w:rFonts w:asciiTheme="minorHAnsi" w:hAnsiTheme="minorHAnsi"/>
          <w:lang w:val="mk-MK"/>
        </w:rPr>
      </w:pPr>
      <w:r w:rsidRPr="00890D50">
        <w:rPr>
          <w:rFonts w:asciiTheme="minorHAnsi" w:hAnsiTheme="minorHAnsi"/>
          <w:lang w:val="mk-MK"/>
        </w:rPr>
        <w:t xml:space="preserve">IKEA користи </w:t>
      </w:r>
      <w:r w:rsidRPr="00890D50">
        <w:rPr>
          <w:rFonts w:asciiTheme="minorHAnsi" w:hAnsiTheme="minorHAnsi"/>
          <w:b/>
          <w:bCs/>
          <w:lang w:val="mk-MK"/>
        </w:rPr>
        <w:t>дрво од одржливи извори</w:t>
      </w:r>
      <w:r w:rsidRPr="00890D50">
        <w:rPr>
          <w:rFonts w:asciiTheme="minorHAnsi" w:hAnsiTheme="minorHAnsi"/>
          <w:lang w:val="mk-MK"/>
        </w:rPr>
        <w:t xml:space="preserve">, сертифицирано од Forest Stewardship Council (FSC), за своите производи од дрво. Дополнително, компанијата инвестира во проекти за </w:t>
      </w:r>
      <w:r w:rsidRPr="00890D50">
        <w:rPr>
          <w:rFonts w:asciiTheme="minorHAnsi" w:hAnsiTheme="minorHAnsi"/>
          <w:b/>
          <w:bCs/>
          <w:lang w:val="mk-MK"/>
        </w:rPr>
        <w:t>одржливо одгледување памук</w:t>
      </w:r>
      <w:r w:rsidRPr="00890D50">
        <w:rPr>
          <w:rFonts w:asciiTheme="minorHAnsi" w:hAnsiTheme="minorHAnsi"/>
          <w:lang w:val="mk-MK"/>
        </w:rPr>
        <w:t xml:space="preserve"> и користење на </w:t>
      </w:r>
      <w:r w:rsidRPr="00890D50">
        <w:rPr>
          <w:rFonts w:asciiTheme="minorHAnsi" w:hAnsiTheme="minorHAnsi"/>
          <w:b/>
          <w:bCs/>
          <w:lang w:val="mk-MK"/>
        </w:rPr>
        <w:t>рециклирани материјали</w:t>
      </w:r>
      <w:r w:rsidRPr="00890D50">
        <w:rPr>
          <w:rFonts w:asciiTheme="minorHAnsi" w:hAnsiTheme="minorHAnsi"/>
          <w:lang w:val="mk-MK"/>
        </w:rPr>
        <w:t xml:space="preserve"> за текстилните производи.</w:t>
      </w:r>
    </w:p>
    <w:p w14:paraId="084C59BC" w14:textId="77777777" w:rsidR="0082157D" w:rsidRPr="00890D50" w:rsidRDefault="0082157D">
      <w:pPr>
        <w:numPr>
          <w:ilvl w:val="1"/>
          <w:numId w:val="175"/>
        </w:numPr>
        <w:ind w:left="426"/>
        <w:jc w:val="both"/>
        <w:rPr>
          <w:rFonts w:asciiTheme="minorHAnsi" w:hAnsiTheme="minorHAnsi"/>
          <w:lang w:val="mk-MK"/>
        </w:rPr>
      </w:pPr>
      <w:r w:rsidRPr="00890D50">
        <w:rPr>
          <w:rFonts w:asciiTheme="minorHAnsi" w:hAnsiTheme="minorHAnsi"/>
          <w:lang w:val="mk-MK"/>
        </w:rPr>
        <w:t xml:space="preserve">Во 2020 година, IKEA успеа да произведе </w:t>
      </w:r>
      <w:r w:rsidRPr="00890D50">
        <w:rPr>
          <w:rFonts w:asciiTheme="minorHAnsi" w:hAnsiTheme="minorHAnsi"/>
          <w:b/>
          <w:bCs/>
          <w:lang w:val="mk-MK"/>
        </w:rPr>
        <w:t>60% од своите производи</w:t>
      </w:r>
      <w:r w:rsidRPr="00890D50">
        <w:rPr>
          <w:rFonts w:asciiTheme="minorHAnsi" w:hAnsiTheme="minorHAnsi"/>
          <w:lang w:val="mk-MK"/>
        </w:rPr>
        <w:t xml:space="preserve"> од обновливи или рециклирани материјали.</w:t>
      </w:r>
    </w:p>
    <w:p w14:paraId="19320F11" w14:textId="77777777" w:rsidR="00D16D42" w:rsidRDefault="00D16D42" w:rsidP="00D16D42">
      <w:pPr>
        <w:ind w:left="66"/>
        <w:jc w:val="both"/>
        <w:rPr>
          <w:rFonts w:asciiTheme="minorHAnsi" w:hAnsiTheme="minorHAnsi"/>
          <w:b/>
          <w:bCs/>
          <w:lang w:val="en-US"/>
        </w:rPr>
      </w:pPr>
    </w:p>
    <w:p w14:paraId="741B28C8" w14:textId="53DE7B6E" w:rsidR="0082157D" w:rsidRPr="00890D50" w:rsidRDefault="0082157D" w:rsidP="00D16D42">
      <w:pPr>
        <w:ind w:left="66"/>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107"/>
      </w:r>
      <w:r w:rsidRPr="00890D50">
        <w:rPr>
          <w:rFonts w:asciiTheme="minorHAnsi" w:hAnsiTheme="minorHAnsi"/>
          <w:b/>
          <w:bCs/>
          <w:lang w:val="mk-MK"/>
        </w:rPr>
        <w:t>:</w:t>
      </w:r>
    </w:p>
    <w:p w14:paraId="50F8764B" w14:textId="77777777" w:rsidR="0082157D" w:rsidRPr="00890D50" w:rsidRDefault="0082157D">
      <w:pPr>
        <w:numPr>
          <w:ilvl w:val="1"/>
          <w:numId w:val="176"/>
        </w:numPr>
        <w:ind w:left="426"/>
        <w:jc w:val="both"/>
        <w:rPr>
          <w:rFonts w:asciiTheme="minorHAnsi" w:hAnsiTheme="minorHAnsi"/>
          <w:lang w:val="mk-MK"/>
        </w:rPr>
      </w:pPr>
      <w:r w:rsidRPr="00890D50">
        <w:rPr>
          <w:rFonts w:asciiTheme="minorHAnsi" w:hAnsiTheme="minorHAnsi"/>
          <w:lang w:val="mk-MK"/>
        </w:rPr>
        <w:t>Оваа стратегија помогна да се намали емисијата на CO</w:t>
      </w:r>
      <w:r w:rsidRPr="00E961B2">
        <w:rPr>
          <w:rFonts w:asciiTheme="minorHAnsi" w:hAnsiTheme="minorHAnsi"/>
          <w:vertAlign w:val="subscript"/>
          <w:lang w:val="mk-MK"/>
        </w:rPr>
        <w:t>2</w:t>
      </w:r>
      <w:r w:rsidRPr="00890D50">
        <w:rPr>
          <w:rFonts w:asciiTheme="minorHAnsi" w:hAnsiTheme="minorHAnsi"/>
          <w:lang w:val="mk-MK"/>
        </w:rPr>
        <w:t xml:space="preserve"> за </w:t>
      </w:r>
      <w:r w:rsidRPr="00890D50">
        <w:rPr>
          <w:rFonts w:asciiTheme="minorHAnsi" w:hAnsiTheme="minorHAnsi"/>
          <w:b/>
          <w:bCs/>
          <w:lang w:val="mk-MK"/>
        </w:rPr>
        <w:t>15%</w:t>
      </w:r>
      <w:r w:rsidRPr="00890D50">
        <w:rPr>
          <w:rFonts w:asciiTheme="minorHAnsi" w:hAnsiTheme="minorHAnsi"/>
          <w:lang w:val="mk-MK"/>
        </w:rPr>
        <w:t xml:space="preserve"> во производството и да се зголеми употребата на обновливи извори за </w:t>
      </w:r>
      <w:r w:rsidRPr="00890D50">
        <w:rPr>
          <w:rFonts w:asciiTheme="minorHAnsi" w:hAnsiTheme="minorHAnsi"/>
          <w:b/>
          <w:bCs/>
          <w:lang w:val="mk-MK"/>
        </w:rPr>
        <w:t>30%</w:t>
      </w:r>
      <w:r w:rsidRPr="00890D50">
        <w:rPr>
          <w:rFonts w:asciiTheme="minorHAnsi" w:hAnsiTheme="minorHAnsi"/>
          <w:lang w:val="mk-MK"/>
        </w:rPr>
        <w:t>.</w:t>
      </w:r>
    </w:p>
    <w:p w14:paraId="66DEFBFA" w14:textId="77777777" w:rsidR="0082157D" w:rsidRPr="00890D50" w:rsidRDefault="0082157D">
      <w:pPr>
        <w:numPr>
          <w:ilvl w:val="1"/>
          <w:numId w:val="176"/>
        </w:numPr>
        <w:ind w:left="426"/>
        <w:jc w:val="both"/>
        <w:rPr>
          <w:rFonts w:asciiTheme="minorHAnsi" w:hAnsiTheme="minorHAnsi"/>
          <w:lang w:val="mk-MK"/>
        </w:rPr>
      </w:pPr>
      <w:r w:rsidRPr="00890D50">
        <w:rPr>
          <w:rFonts w:asciiTheme="minorHAnsi" w:hAnsiTheme="minorHAnsi"/>
          <w:lang w:val="mk-MK"/>
        </w:rPr>
        <w:t>Компанијата со ова постигна пониски трошоци за суровини и зголемена еколошка свест кај потрошувачите.</w:t>
      </w:r>
    </w:p>
    <w:p w14:paraId="137592C5" w14:textId="77777777" w:rsidR="0082157D" w:rsidRPr="00890D50" w:rsidRDefault="0082157D" w:rsidP="0082157D">
      <w:pPr>
        <w:jc w:val="both"/>
        <w:rPr>
          <w:rFonts w:asciiTheme="minorHAnsi" w:hAnsiTheme="minorHAnsi"/>
          <w:lang w:val="mk-MK"/>
        </w:rPr>
      </w:pPr>
    </w:p>
    <w:p w14:paraId="208C4717" w14:textId="77777777" w:rsidR="0082157D" w:rsidRPr="00890D50" w:rsidRDefault="0082157D" w:rsidP="0082157D">
      <w:pPr>
        <w:shd w:val="clear" w:color="auto" w:fill="EAF1DD" w:themeFill="accent3" w:themeFillTint="33"/>
        <w:jc w:val="both"/>
        <w:rPr>
          <w:rFonts w:asciiTheme="minorHAnsi" w:hAnsiTheme="minorHAnsi"/>
          <w:b/>
          <w:bCs/>
          <w:lang w:val="mk-MK"/>
        </w:rPr>
      </w:pPr>
      <w:r w:rsidRPr="00890D50">
        <w:rPr>
          <w:rFonts w:asciiTheme="minorHAnsi" w:hAnsiTheme="minorHAnsi"/>
          <w:b/>
          <w:bCs/>
          <w:lang w:val="mk-MK"/>
        </w:rPr>
        <w:t>2. Adidas – Германија</w:t>
      </w:r>
    </w:p>
    <w:p w14:paraId="254755DB" w14:textId="77777777" w:rsidR="00D16D42" w:rsidRDefault="00D16D42" w:rsidP="0082157D">
      <w:pPr>
        <w:jc w:val="both"/>
        <w:rPr>
          <w:rFonts w:asciiTheme="minorHAnsi" w:hAnsiTheme="minorHAnsi"/>
          <w:lang w:val="en-US"/>
        </w:rPr>
      </w:pPr>
    </w:p>
    <w:p w14:paraId="409007AF" w14:textId="3078CC6E" w:rsidR="0082157D" w:rsidRPr="00890D50" w:rsidRDefault="0082157D" w:rsidP="0082157D">
      <w:pPr>
        <w:jc w:val="both"/>
        <w:rPr>
          <w:rFonts w:asciiTheme="minorHAnsi" w:hAnsiTheme="minorHAnsi"/>
          <w:lang w:val="mk-MK"/>
        </w:rPr>
      </w:pPr>
      <w:r w:rsidRPr="00890D50">
        <w:rPr>
          <w:rFonts w:asciiTheme="minorHAnsi" w:hAnsiTheme="minorHAnsi"/>
          <w:lang w:val="mk-MK"/>
        </w:rPr>
        <w:t>Adidas, светски познат производител на спортска опрема, е пример за компанија која активно користи еколошки суровини во своето производство.</w:t>
      </w:r>
    </w:p>
    <w:p w14:paraId="7083A59B" w14:textId="77777777" w:rsidR="0082157D" w:rsidRPr="00890D50" w:rsidRDefault="0082157D" w:rsidP="0082157D">
      <w:pPr>
        <w:jc w:val="both"/>
        <w:rPr>
          <w:rFonts w:asciiTheme="minorHAnsi" w:hAnsiTheme="minorHAnsi"/>
          <w:lang w:val="mk-MK"/>
        </w:rPr>
      </w:pPr>
    </w:p>
    <w:p w14:paraId="05750DC5"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Иновативен процес:</w:t>
      </w:r>
    </w:p>
    <w:p w14:paraId="769DE5C0" w14:textId="77777777" w:rsidR="0082157D" w:rsidRPr="00890D50" w:rsidRDefault="0082157D">
      <w:pPr>
        <w:numPr>
          <w:ilvl w:val="1"/>
          <w:numId w:val="177"/>
        </w:numPr>
        <w:ind w:left="426"/>
        <w:jc w:val="both"/>
        <w:rPr>
          <w:rFonts w:asciiTheme="minorHAnsi" w:hAnsiTheme="minorHAnsi"/>
          <w:lang w:val="mk-MK"/>
        </w:rPr>
      </w:pPr>
      <w:r w:rsidRPr="00890D50">
        <w:rPr>
          <w:rFonts w:asciiTheme="minorHAnsi" w:hAnsiTheme="minorHAnsi"/>
          <w:lang w:val="mk-MK"/>
        </w:rPr>
        <w:t xml:space="preserve">Adidas воведе </w:t>
      </w:r>
      <w:r w:rsidRPr="00890D50">
        <w:rPr>
          <w:rFonts w:asciiTheme="minorHAnsi" w:hAnsiTheme="minorHAnsi"/>
          <w:b/>
          <w:bCs/>
          <w:lang w:val="mk-MK"/>
        </w:rPr>
        <w:t>"Parley Ocean Plastic"</w:t>
      </w:r>
      <w:r w:rsidRPr="00890D50">
        <w:rPr>
          <w:rFonts w:asciiTheme="minorHAnsi" w:hAnsiTheme="minorHAnsi"/>
          <w:lang w:val="mk-MK"/>
        </w:rPr>
        <w:t xml:space="preserve"> – материјал направен од рециклирана пластика собрана од океаните. Оваа иницијатива не само што го намалува количеството пластичен отпад во океаните, туку овозможува и производство на одржливи спортски обувки и облека.</w:t>
      </w:r>
    </w:p>
    <w:p w14:paraId="2283F6E1" w14:textId="77777777" w:rsidR="0082157D" w:rsidRPr="00890D50" w:rsidRDefault="0082157D">
      <w:pPr>
        <w:numPr>
          <w:ilvl w:val="1"/>
          <w:numId w:val="177"/>
        </w:numPr>
        <w:ind w:left="426"/>
        <w:jc w:val="both"/>
        <w:rPr>
          <w:rFonts w:asciiTheme="minorHAnsi" w:hAnsiTheme="minorHAnsi"/>
          <w:lang w:val="mk-MK"/>
        </w:rPr>
      </w:pPr>
      <w:r w:rsidRPr="00890D50">
        <w:rPr>
          <w:rFonts w:asciiTheme="minorHAnsi" w:hAnsiTheme="minorHAnsi"/>
          <w:lang w:val="mk-MK"/>
        </w:rPr>
        <w:t xml:space="preserve">Компанијата, исто така, го намали користењето на конвенционален памук и премина кон </w:t>
      </w:r>
      <w:r w:rsidRPr="00890D50">
        <w:rPr>
          <w:rFonts w:asciiTheme="minorHAnsi" w:hAnsiTheme="minorHAnsi"/>
          <w:b/>
          <w:bCs/>
          <w:lang w:val="mk-MK"/>
        </w:rPr>
        <w:t>органски памук</w:t>
      </w:r>
      <w:r w:rsidRPr="00890D50">
        <w:rPr>
          <w:rFonts w:asciiTheme="minorHAnsi" w:hAnsiTheme="minorHAnsi"/>
          <w:lang w:val="mk-MK"/>
        </w:rPr>
        <w:t>, кој е одржливо одгледан без хемиски пестициди.</w:t>
      </w:r>
    </w:p>
    <w:p w14:paraId="3BA2E098" w14:textId="77777777" w:rsidR="0082157D" w:rsidRDefault="0082157D" w:rsidP="0082157D">
      <w:pPr>
        <w:ind w:left="66"/>
        <w:jc w:val="both"/>
        <w:rPr>
          <w:rFonts w:asciiTheme="minorHAnsi" w:hAnsiTheme="minorHAnsi"/>
          <w:b/>
          <w:bCs/>
          <w:lang w:val="mk-MK"/>
        </w:rPr>
      </w:pPr>
    </w:p>
    <w:p w14:paraId="728EEC4D" w14:textId="77777777" w:rsidR="0082157D" w:rsidRPr="00890D50" w:rsidRDefault="0082157D" w:rsidP="0082157D">
      <w:pPr>
        <w:ind w:left="66"/>
        <w:jc w:val="both"/>
        <w:rPr>
          <w:rFonts w:asciiTheme="minorHAnsi" w:hAnsiTheme="minorHAnsi"/>
          <w:lang w:val="mk-MK"/>
        </w:rPr>
      </w:pPr>
      <w:r w:rsidRPr="00890D50">
        <w:rPr>
          <w:rFonts w:asciiTheme="minorHAnsi" w:hAnsiTheme="minorHAnsi"/>
          <w:b/>
          <w:bCs/>
          <w:lang w:val="mk-MK"/>
        </w:rPr>
        <w:lastRenderedPageBreak/>
        <w:t>Резултати и придобивки</w:t>
      </w:r>
      <w:r w:rsidRPr="00890D50">
        <w:rPr>
          <w:rStyle w:val="FootnoteReference"/>
          <w:rFonts w:asciiTheme="minorHAnsi" w:hAnsiTheme="minorHAnsi"/>
          <w:b/>
          <w:bCs/>
          <w:lang w:val="mk-MK"/>
        </w:rPr>
        <w:footnoteReference w:id="108"/>
      </w:r>
      <w:r w:rsidRPr="00890D50">
        <w:rPr>
          <w:rFonts w:asciiTheme="minorHAnsi" w:hAnsiTheme="minorHAnsi"/>
          <w:b/>
          <w:bCs/>
          <w:lang w:val="mk-MK"/>
        </w:rPr>
        <w:t>:</w:t>
      </w:r>
    </w:p>
    <w:p w14:paraId="700C31F1" w14:textId="77777777" w:rsidR="0082157D" w:rsidRPr="00890D50" w:rsidRDefault="0082157D">
      <w:pPr>
        <w:numPr>
          <w:ilvl w:val="1"/>
          <w:numId w:val="178"/>
        </w:numPr>
        <w:ind w:left="426"/>
        <w:jc w:val="both"/>
        <w:rPr>
          <w:rFonts w:asciiTheme="minorHAnsi" w:hAnsiTheme="minorHAnsi"/>
          <w:lang w:val="mk-MK"/>
        </w:rPr>
      </w:pPr>
      <w:r w:rsidRPr="00890D50">
        <w:rPr>
          <w:rFonts w:asciiTheme="minorHAnsi" w:hAnsiTheme="minorHAnsi"/>
          <w:lang w:val="mk-MK"/>
        </w:rPr>
        <w:t xml:space="preserve">Adidas продаде над </w:t>
      </w:r>
      <w:r w:rsidRPr="00890D50">
        <w:rPr>
          <w:rFonts w:asciiTheme="minorHAnsi" w:hAnsiTheme="minorHAnsi"/>
          <w:b/>
          <w:bCs/>
          <w:lang w:val="mk-MK"/>
        </w:rPr>
        <w:t>15 милиони парчиња</w:t>
      </w:r>
      <w:r w:rsidRPr="00890D50">
        <w:rPr>
          <w:rFonts w:asciiTheme="minorHAnsi" w:hAnsiTheme="minorHAnsi"/>
          <w:lang w:val="mk-MK"/>
        </w:rPr>
        <w:t xml:space="preserve"> спортска опрема направени од рециклирана пластика во 2020 година, со што го спречи излевањето на над </w:t>
      </w:r>
      <w:r w:rsidRPr="00890D50">
        <w:rPr>
          <w:rFonts w:asciiTheme="minorHAnsi" w:hAnsiTheme="minorHAnsi"/>
          <w:b/>
          <w:bCs/>
          <w:lang w:val="mk-MK"/>
        </w:rPr>
        <w:t>10 илјади тони пластика</w:t>
      </w:r>
      <w:r w:rsidRPr="00890D50">
        <w:rPr>
          <w:rFonts w:asciiTheme="minorHAnsi" w:hAnsiTheme="minorHAnsi"/>
          <w:lang w:val="mk-MK"/>
        </w:rPr>
        <w:t xml:space="preserve"> во океаните.</w:t>
      </w:r>
    </w:p>
    <w:p w14:paraId="1EE4E104" w14:textId="77777777" w:rsidR="0082157D" w:rsidRPr="00890D50" w:rsidRDefault="0082157D">
      <w:pPr>
        <w:numPr>
          <w:ilvl w:val="1"/>
          <w:numId w:val="178"/>
        </w:numPr>
        <w:ind w:left="426"/>
        <w:jc w:val="both"/>
        <w:rPr>
          <w:rFonts w:asciiTheme="minorHAnsi" w:hAnsiTheme="minorHAnsi"/>
          <w:lang w:val="mk-MK"/>
        </w:rPr>
      </w:pPr>
      <w:r w:rsidRPr="00890D50">
        <w:rPr>
          <w:rFonts w:asciiTheme="minorHAnsi" w:hAnsiTheme="minorHAnsi"/>
          <w:lang w:val="mk-MK"/>
        </w:rPr>
        <w:t xml:space="preserve">Употребата на органски памук доведе до намалување на емисијата на стакленички гасови за </w:t>
      </w:r>
      <w:r w:rsidRPr="00890D50">
        <w:rPr>
          <w:rFonts w:asciiTheme="minorHAnsi" w:hAnsiTheme="minorHAnsi"/>
          <w:b/>
          <w:bCs/>
          <w:lang w:val="mk-MK"/>
        </w:rPr>
        <w:t>30%</w:t>
      </w:r>
      <w:r w:rsidRPr="00890D50">
        <w:rPr>
          <w:rFonts w:asciiTheme="minorHAnsi" w:hAnsiTheme="minorHAnsi"/>
          <w:lang w:val="mk-MK"/>
        </w:rPr>
        <w:t xml:space="preserve"> во споредба со традиционалното производство.</w:t>
      </w:r>
    </w:p>
    <w:p w14:paraId="4D9910AC" w14:textId="77777777" w:rsidR="0082157D" w:rsidRPr="00890D50" w:rsidRDefault="0082157D" w:rsidP="0082157D">
      <w:pPr>
        <w:jc w:val="both"/>
        <w:rPr>
          <w:rFonts w:asciiTheme="minorHAnsi" w:hAnsiTheme="minorHAnsi"/>
          <w:lang w:val="mk-MK"/>
        </w:rPr>
      </w:pPr>
    </w:p>
    <w:p w14:paraId="0421757F" w14:textId="77777777" w:rsidR="0082157D" w:rsidRPr="00890D50" w:rsidRDefault="0082157D" w:rsidP="0082157D">
      <w:pPr>
        <w:shd w:val="clear" w:color="auto" w:fill="EAF1DD" w:themeFill="accent3" w:themeFillTint="33"/>
        <w:jc w:val="both"/>
        <w:rPr>
          <w:rFonts w:asciiTheme="minorHAnsi" w:hAnsiTheme="minorHAnsi"/>
          <w:b/>
          <w:bCs/>
          <w:lang w:val="mk-MK"/>
        </w:rPr>
      </w:pPr>
      <w:r w:rsidRPr="00890D50">
        <w:rPr>
          <w:rFonts w:asciiTheme="minorHAnsi" w:hAnsiTheme="minorHAnsi"/>
          <w:b/>
          <w:bCs/>
          <w:lang w:val="mk-MK"/>
        </w:rPr>
        <w:t>3. L'Oréal – Франција</w:t>
      </w:r>
    </w:p>
    <w:p w14:paraId="12A548E7" w14:textId="77777777" w:rsidR="0082157D" w:rsidRDefault="0082157D" w:rsidP="0082157D">
      <w:pPr>
        <w:jc w:val="both"/>
        <w:rPr>
          <w:rFonts w:asciiTheme="minorHAnsi" w:hAnsiTheme="minorHAnsi"/>
          <w:lang w:val="mk-MK"/>
        </w:rPr>
      </w:pPr>
    </w:p>
    <w:p w14:paraId="69EA8F7F" w14:textId="77777777" w:rsidR="0082157D" w:rsidRPr="00890D50" w:rsidRDefault="0082157D" w:rsidP="0082157D">
      <w:pPr>
        <w:jc w:val="both"/>
        <w:rPr>
          <w:rFonts w:asciiTheme="minorHAnsi" w:hAnsiTheme="minorHAnsi"/>
          <w:lang w:val="mk-MK"/>
        </w:rPr>
      </w:pPr>
      <w:r w:rsidRPr="00890D50">
        <w:rPr>
          <w:rFonts w:asciiTheme="minorHAnsi" w:hAnsiTheme="minorHAnsi"/>
          <w:lang w:val="mk-MK"/>
        </w:rPr>
        <w:t xml:space="preserve">L'Oréal, глобален лидер во козметичката индустрија, исто така инвестира во еколошки суровини како дел од својата одржлива програма </w:t>
      </w:r>
      <w:r w:rsidRPr="00890D50">
        <w:rPr>
          <w:rFonts w:asciiTheme="minorHAnsi" w:hAnsiTheme="minorHAnsi"/>
          <w:b/>
          <w:bCs/>
          <w:lang w:val="mk-MK"/>
        </w:rPr>
        <w:t>"Sharing Beauty with All"</w:t>
      </w:r>
      <w:r w:rsidRPr="00890D50">
        <w:rPr>
          <w:rFonts w:asciiTheme="minorHAnsi" w:hAnsiTheme="minorHAnsi"/>
          <w:lang w:val="mk-MK"/>
        </w:rPr>
        <w:t>.</w:t>
      </w:r>
    </w:p>
    <w:p w14:paraId="668FE336" w14:textId="77777777" w:rsidR="0082157D" w:rsidRPr="00890D50" w:rsidRDefault="0082157D" w:rsidP="0082157D">
      <w:pPr>
        <w:jc w:val="both"/>
        <w:rPr>
          <w:rFonts w:asciiTheme="minorHAnsi" w:hAnsiTheme="minorHAnsi"/>
          <w:lang w:val="mk-MK"/>
        </w:rPr>
      </w:pPr>
    </w:p>
    <w:p w14:paraId="390C73EC"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Иновативен процес:</w:t>
      </w:r>
    </w:p>
    <w:p w14:paraId="2DC7EE64" w14:textId="77777777" w:rsidR="0082157D" w:rsidRPr="00890D50" w:rsidRDefault="0082157D">
      <w:pPr>
        <w:numPr>
          <w:ilvl w:val="1"/>
          <w:numId w:val="179"/>
        </w:numPr>
        <w:ind w:left="426"/>
        <w:jc w:val="both"/>
        <w:rPr>
          <w:rFonts w:asciiTheme="minorHAnsi" w:hAnsiTheme="minorHAnsi"/>
          <w:lang w:val="mk-MK"/>
        </w:rPr>
      </w:pPr>
      <w:r w:rsidRPr="00890D50">
        <w:rPr>
          <w:rFonts w:asciiTheme="minorHAnsi" w:hAnsiTheme="minorHAnsi"/>
          <w:lang w:val="mk-MK"/>
        </w:rPr>
        <w:t xml:space="preserve">Компанијата набавува суровини од </w:t>
      </w:r>
      <w:r w:rsidRPr="00890D50">
        <w:rPr>
          <w:rFonts w:asciiTheme="minorHAnsi" w:hAnsiTheme="minorHAnsi"/>
          <w:b/>
          <w:bCs/>
          <w:lang w:val="mk-MK"/>
        </w:rPr>
        <w:t>биоразградливи извори</w:t>
      </w:r>
      <w:r w:rsidRPr="00890D50">
        <w:rPr>
          <w:rFonts w:asciiTheme="minorHAnsi" w:hAnsiTheme="minorHAnsi"/>
          <w:lang w:val="mk-MK"/>
        </w:rPr>
        <w:t xml:space="preserve">, вклучувајќи природни состојки од одржливи земјоделски практики. L'Oréal, исто така, користи </w:t>
      </w:r>
      <w:r w:rsidRPr="00890D50">
        <w:rPr>
          <w:rFonts w:asciiTheme="minorHAnsi" w:hAnsiTheme="minorHAnsi"/>
          <w:b/>
          <w:bCs/>
          <w:lang w:val="mk-MK"/>
        </w:rPr>
        <w:t>сертифицирано палмово масло</w:t>
      </w:r>
      <w:r w:rsidRPr="00890D50">
        <w:rPr>
          <w:rFonts w:asciiTheme="minorHAnsi" w:hAnsiTheme="minorHAnsi"/>
          <w:lang w:val="mk-MK"/>
        </w:rPr>
        <w:t xml:space="preserve"> и други растителни масла, добиени на одржлив начин.</w:t>
      </w:r>
    </w:p>
    <w:p w14:paraId="6A113B02" w14:textId="77777777" w:rsidR="0082157D" w:rsidRPr="00890D50" w:rsidRDefault="0082157D">
      <w:pPr>
        <w:numPr>
          <w:ilvl w:val="1"/>
          <w:numId w:val="179"/>
        </w:numPr>
        <w:ind w:left="426"/>
        <w:jc w:val="both"/>
        <w:rPr>
          <w:rFonts w:asciiTheme="minorHAnsi" w:hAnsiTheme="minorHAnsi"/>
          <w:lang w:val="mk-MK"/>
        </w:rPr>
      </w:pPr>
      <w:r w:rsidRPr="00890D50">
        <w:rPr>
          <w:rFonts w:asciiTheme="minorHAnsi" w:hAnsiTheme="minorHAnsi"/>
          <w:lang w:val="mk-MK"/>
        </w:rPr>
        <w:t xml:space="preserve">Во својата козметичка линија, L'Oréal веќе користи </w:t>
      </w:r>
      <w:r w:rsidRPr="00890D50">
        <w:rPr>
          <w:rFonts w:asciiTheme="minorHAnsi" w:hAnsiTheme="minorHAnsi"/>
          <w:b/>
          <w:bCs/>
          <w:lang w:val="mk-MK"/>
        </w:rPr>
        <w:t>100% рециклирани пластични шишиња</w:t>
      </w:r>
      <w:r w:rsidRPr="00890D50">
        <w:rPr>
          <w:rFonts w:asciiTheme="minorHAnsi" w:hAnsiTheme="minorHAnsi"/>
          <w:lang w:val="mk-MK"/>
        </w:rPr>
        <w:t xml:space="preserve"> за пакување.</w:t>
      </w:r>
    </w:p>
    <w:p w14:paraId="32119CE9" w14:textId="77777777" w:rsidR="0082157D" w:rsidRDefault="0082157D" w:rsidP="0082157D">
      <w:pPr>
        <w:ind w:left="66"/>
        <w:jc w:val="both"/>
        <w:rPr>
          <w:rFonts w:asciiTheme="minorHAnsi" w:hAnsiTheme="minorHAnsi"/>
          <w:b/>
          <w:bCs/>
          <w:lang w:val="mk-MK"/>
        </w:rPr>
      </w:pPr>
    </w:p>
    <w:p w14:paraId="68BD60AC" w14:textId="77777777" w:rsidR="0082157D" w:rsidRPr="00890D50" w:rsidRDefault="0082157D" w:rsidP="0082157D">
      <w:pPr>
        <w:ind w:left="66"/>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109"/>
      </w:r>
      <w:r w:rsidRPr="00890D50">
        <w:rPr>
          <w:rFonts w:asciiTheme="minorHAnsi" w:hAnsiTheme="minorHAnsi"/>
          <w:b/>
          <w:bCs/>
          <w:lang w:val="mk-MK"/>
        </w:rPr>
        <w:t>:</w:t>
      </w:r>
    </w:p>
    <w:p w14:paraId="44329202" w14:textId="77777777" w:rsidR="0082157D" w:rsidRPr="00890D50" w:rsidRDefault="0082157D">
      <w:pPr>
        <w:numPr>
          <w:ilvl w:val="1"/>
          <w:numId w:val="180"/>
        </w:numPr>
        <w:ind w:left="426"/>
        <w:jc w:val="both"/>
        <w:rPr>
          <w:rFonts w:asciiTheme="minorHAnsi" w:hAnsiTheme="minorHAnsi"/>
          <w:lang w:val="mk-MK"/>
        </w:rPr>
      </w:pPr>
      <w:r w:rsidRPr="00890D50">
        <w:rPr>
          <w:rFonts w:asciiTheme="minorHAnsi" w:hAnsiTheme="minorHAnsi"/>
          <w:lang w:val="mk-MK"/>
        </w:rPr>
        <w:t xml:space="preserve">До 2020 година, </w:t>
      </w:r>
      <w:r w:rsidRPr="00890D50">
        <w:rPr>
          <w:rFonts w:asciiTheme="minorHAnsi" w:hAnsiTheme="minorHAnsi"/>
          <w:b/>
          <w:bCs/>
          <w:lang w:val="mk-MK"/>
        </w:rPr>
        <w:t>59% од суровините</w:t>
      </w:r>
      <w:r w:rsidRPr="00890D50">
        <w:rPr>
          <w:rFonts w:asciiTheme="minorHAnsi" w:hAnsiTheme="minorHAnsi"/>
          <w:lang w:val="mk-MK"/>
        </w:rPr>
        <w:t xml:space="preserve"> користени во производите на L'Oréal биле од обновливи извори.</w:t>
      </w:r>
    </w:p>
    <w:p w14:paraId="6318234D" w14:textId="77777777" w:rsidR="0082157D" w:rsidRPr="00890D50" w:rsidRDefault="0082157D">
      <w:pPr>
        <w:numPr>
          <w:ilvl w:val="1"/>
          <w:numId w:val="180"/>
        </w:numPr>
        <w:ind w:left="426"/>
        <w:jc w:val="both"/>
        <w:rPr>
          <w:rFonts w:asciiTheme="minorHAnsi" w:hAnsiTheme="minorHAnsi"/>
          <w:lang w:val="mk-MK"/>
        </w:rPr>
      </w:pPr>
      <w:r w:rsidRPr="00890D50">
        <w:rPr>
          <w:rFonts w:asciiTheme="minorHAnsi" w:hAnsiTheme="minorHAnsi"/>
          <w:lang w:val="mk-MK"/>
        </w:rPr>
        <w:t>Оваа стратегија помогна да се намали емисијата на CO</w:t>
      </w:r>
      <w:r w:rsidRPr="00E961B2">
        <w:rPr>
          <w:rFonts w:asciiTheme="minorHAnsi" w:hAnsiTheme="minorHAnsi"/>
          <w:vertAlign w:val="subscript"/>
          <w:lang w:val="mk-MK"/>
        </w:rPr>
        <w:t>2</w:t>
      </w:r>
      <w:r w:rsidRPr="00890D50">
        <w:rPr>
          <w:rFonts w:asciiTheme="minorHAnsi" w:hAnsiTheme="minorHAnsi"/>
          <w:lang w:val="mk-MK"/>
        </w:rPr>
        <w:t xml:space="preserve"> за </w:t>
      </w:r>
      <w:r w:rsidRPr="00890D50">
        <w:rPr>
          <w:rFonts w:asciiTheme="minorHAnsi" w:hAnsiTheme="minorHAnsi"/>
          <w:b/>
          <w:bCs/>
          <w:lang w:val="mk-MK"/>
        </w:rPr>
        <w:t>20%</w:t>
      </w:r>
      <w:r w:rsidRPr="00890D50">
        <w:rPr>
          <w:rFonts w:asciiTheme="minorHAnsi" w:hAnsiTheme="minorHAnsi"/>
          <w:lang w:val="mk-MK"/>
        </w:rPr>
        <w:t xml:space="preserve">, додека компанијата зголеми употребата на еколошки материјали за </w:t>
      </w:r>
      <w:r w:rsidRPr="00890D50">
        <w:rPr>
          <w:rFonts w:asciiTheme="minorHAnsi" w:hAnsiTheme="minorHAnsi"/>
          <w:b/>
          <w:bCs/>
          <w:lang w:val="mk-MK"/>
        </w:rPr>
        <w:t>50%</w:t>
      </w:r>
      <w:r w:rsidRPr="00890D50">
        <w:rPr>
          <w:rFonts w:asciiTheme="minorHAnsi" w:hAnsiTheme="minorHAnsi"/>
          <w:lang w:val="mk-MK"/>
        </w:rPr>
        <w:t xml:space="preserve"> од своите пакувања.</w:t>
      </w:r>
    </w:p>
    <w:p w14:paraId="300F333D" w14:textId="77777777" w:rsidR="0082157D" w:rsidRPr="00890D50" w:rsidRDefault="0082157D" w:rsidP="0082157D">
      <w:pPr>
        <w:jc w:val="both"/>
        <w:rPr>
          <w:rFonts w:asciiTheme="minorHAnsi" w:hAnsiTheme="minorHAnsi"/>
          <w:lang w:val="mk-MK"/>
        </w:rPr>
      </w:pPr>
    </w:p>
    <w:p w14:paraId="522D8513" w14:textId="77777777" w:rsidR="0082157D" w:rsidRDefault="0082157D" w:rsidP="0082157D">
      <w:pPr>
        <w:jc w:val="both"/>
        <w:rPr>
          <w:rFonts w:asciiTheme="minorHAnsi" w:hAnsiTheme="minorHAnsi"/>
          <w:lang w:val="mk-MK"/>
        </w:rPr>
      </w:pPr>
      <w:r w:rsidRPr="00890D50">
        <w:rPr>
          <w:rFonts w:asciiTheme="minorHAnsi" w:hAnsiTheme="minorHAnsi"/>
          <w:lang w:val="mk-MK"/>
        </w:rPr>
        <w:t>Примери како IKEA, Adidas, L'Oréal покажуваат дека набавката на еколошки материјали не само што придонесува за намалување на емисиите и заштита на животната средина, туку носи и економски придобивки преку пониски трошоци и зголемена свест на потрошувачите. Овие компании успешно ја применуваат набавката на обновливи и рециклирани материјали како дел од својата одржлива деловна стратегија, што резултира со позитивни еколошки и деловни резултати.</w:t>
      </w:r>
    </w:p>
    <w:p w14:paraId="3757028B" w14:textId="77777777" w:rsidR="0082157D" w:rsidRPr="00890D50" w:rsidRDefault="0082157D" w:rsidP="0082157D">
      <w:pPr>
        <w:jc w:val="both"/>
        <w:rPr>
          <w:rFonts w:asciiTheme="minorHAnsi" w:hAnsiTheme="minorHAnsi"/>
          <w:lang w:val="mk-MK"/>
        </w:rPr>
      </w:pPr>
    </w:p>
    <w:p w14:paraId="200963C4" w14:textId="77777777" w:rsidR="0082157D" w:rsidRPr="00EE6096" w:rsidRDefault="0082157D" w:rsidP="0082157D">
      <w:pPr>
        <w:pStyle w:val="Heading1"/>
        <w:spacing w:before="0" w:after="0"/>
        <w:rPr>
          <w:rFonts w:asciiTheme="minorHAnsi" w:hAnsiTheme="minorHAnsi" w:cstheme="minorHAnsi"/>
          <w:b w:val="0"/>
          <w:color w:val="auto"/>
          <w:sz w:val="22"/>
          <w:szCs w:val="22"/>
        </w:rPr>
      </w:pPr>
      <w:bookmarkStart w:id="35" w:name="_Toc186438172"/>
      <w:r w:rsidRPr="00EE6096">
        <w:rPr>
          <w:rFonts w:asciiTheme="minorHAnsi" w:hAnsiTheme="minorHAnsi" w:cstheme="minorHAnsi"/>
          <w:b w:val="0"/>
          <w:color w:val="auto"/>
          <w:sz w:val="22"/>
          <w:szCs w:val="22"/>
        </w:rPr>
        <w:t>3.5.2 Набавка на локално достапни материјали и производи</w:t>
      </w:r>
      <w:bookmarkEnd w:id="35"/>
    </w:p>
    <w:p w14:paraId="234524CE" w14:textId="77777777" w:rsidR="0082157D" w:rsidRPr="00EE6096" w:rsidRDefault="0082157D" w:rsidP="0082157D">
      <w:pPr>
        <w:rPr>
          <w:rFonts w:asciiTheme="minorHAnsi" w:hAnsiTheme="minorHAnsi"/>
        </w:rPr>
      </w:pPr>
    </w:p>
    <w:p w14:paraId="2EA1BB11"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Локално достапни материјали</w:t>
      </w:r>
      <w:r w:rsidRPr="00890D50">
        <w:rPr>
          <w:rFonts w:asciiTheme="minorHAnsi" w:hAnsiTheme="minorHAnsi"/>
          <w:lang w:val="mk-MK"/>
        </w:rPr>
        <w:t xml:space="preserve"> или </w:t>
      </w:r>
      <w:r w:rsidRPr="00890D50">
        <w:rPr>
          <w:rFonts w:asciiTheme="minorHAnsi" w:hAnsiTheme="minorHAnsi"/>
          <w:b/>
          <w:bCs/>
          <w:lang w:val="mk-MK"/>
        </w:rPr>
        <w:t>производи</w:t>
      </w:r>
      <w:r w:rsidRPr="00890D50">
        <w:rPr>
          <w:rFonts w:asciiTheme="minorHAnsi" w:hAnsiTheme="minorHAnsi"/>
          <w:lang w:val="mk-MK"/>
        </w:rPr>
        <w:t xml:space="preserve"> се оние кои се произведени, обработени или достапни во географски блиска област или во истиот регион каде што се користат. Овие материјали вклучуваат:</w:t>
      </w:r>
    </w:p>
    <w:p w14:paraId="0D9258EA" w14:textId="77777777" w:rsidR="0082157D" w:rsidRPr="00890D50" w:rsidRDefault="0082157D" w:rsidP="0082157D">
      <w:pPr>
        <w:jc w:val="both"/>
        <w:rPr>
          <w:rFonts w:asciiTheme="minorHAnsi" w:hAnsiTheme="minorHAnsi"/>
          <w:lang w:val="mk-MK"/>
        </w:rPr>
      </w:pPr>
    </w:p>
    <w:p w14:paraId="4269C566" w14:textId="77777777" w:rsidR="0082157D" w:rsidRPr="00890D50" w:rsidRDefault="0082157D">
      <w:pPr>
        <w:numPr>
          <w:ilvl w:val="0"/>
          <w:numId w:val="37"/>
        </w:numPr>
        <w:tabs>
          <w:tab w:val="clear" w:pos="360"/>
          <w:tab w:val="num" w:pos="426"/>
        </w:tabs>
        <w:ind w:left="426"/>
        <w:jc w:val="both"/>
        <w:rPr>
          <w:rFonts w:asciiTheme="minorHAnsi" w:hAnsiTheme="minorHAnsi"/>
          <w:lang w:val="mk-MK"/>
        </w:rPr>
      </w:pPr>
      <w:r w:rsidRPr="00890D50">
        <w:rPr>
          <w:rFonts w:asciiTheme="minorHAnsi" w:hAnsiTheme="minorHAnsi"/>
          <w:b/>
          <w:bCs/>
          <w:lang w:val="mk-MK"/>
        </w:rPr>
        <w:t>Рециклирани материјали</w:t>
      </w:r>
      <w:r w:rsidRPr="00890D50">
        <w:rPr>
          <w:rFonts w:asciiTheme="minorHAnsi" w:hAnsiTheme="minorHAnsi"/>
          <w:lang w:val="mk-MK"/>
        </w:rPr>
        <w:t>: Материјали кои се добиени од отпадни производи кои се преработени и повторно употребени, како што се рециклирана пластика или хартија.</w:t>
      </w:r>
    </w:p>
    <w:p w14:paraId="6EC6C354" w14:textId="77777777" w:rsidR="0082157D" w:rsidRPr="00890D50" w:rsidRDefault="0082157D">
      <w:pPr>
        <w:numPr>
          <w:ilvl w:val="0"/>
          <w:numId w:val="37"/>
        </w:numPr>
        <w:tabs>
          <w:tab w:val="clear" w:pos="360"/>
          <w:tab w:val="num" w:pos="426"/>
        </w:tabs>
        <w:ind w:left="426"/>
        <w:jc w:val="both"/>
        <w:rPr>
          <w:rFonts w:asciiTheme="minorHAnsi" w:hAnsiTheme="minorHAnsi"/>
          <w:lang w:val="mk-MK"/>
        </w:rPr>
      </w:pPr>
      <w:r w:rsidRPr="00890D50">
        <w:rPr>
          <w:rFonts w:asciiTheme="minorHAnsi" w:hAnsiTheme="minorHAnsi"/>
          <w:b/>
          <w:bCs/>
          <w:lang w:val="mk-MK"/>
        </w:rPr>
        <w:t>Половни материјали</w:t>
      </w:r>
      <w:r w:rsidRPr="00890D50">
        <w:rPr>
          <w:rFonts w:asciiTheme="minorHAnsi" w:hAnsiTheme="minorHAnsi"/>
          <w:lang w:val="mk-MK"/>
        </w:rPr>
        <w:t>: Материјали кои биле користени претходно, но се обновени за нова употреба, како што се половно мебел или градежни материјали.</w:t>
      </w:r>
    </w:p>
    <w:p w14:paraId="5A404F39" w14:textId="77777777" w:rsidR="0082157D" w:rsidRPr="00890D50" w:rsidRDefault="0082157D">
      <w:pPr>
        <w:numPr>
          <w:ilvl w:val="0"/>
          <w:numId w:val="37"/>
        </w:numPr>
        <w:tabs>
          <w:tab w:val="clear" w:pos="360"/>
          <w:tab w:val="num" w:pos="426"/>
        </w:tabs>
        <w:ind w:left="426"/>
        <w:jc w:val="both"/>
        <w:rPr>
          <w:rFonts w:asciiTheme="minorHAnsi" w:hAnsiTheme="minorHAnsi"/>
          <w:lang w:val="mk-MK"/>
        </w:rPr>
      </w:pPr>
      <w:r w:rsidRPr="00890D50">
        <w:rPr>
          <w:rFonts w:asciiTheme="minorHAnsi" w:hAnsiTheme="minorHAnsi"/>
          <w:b/>
          <w:bCs/>
          <w:lang w:val="mk-MK"/>
        </w:rPr>
        <w:t>Органски материјали</w:t>
      </w:r>
      <w:r w:rsidRPr="00890D50">
        <w:rPr>
          <w:rFonts w:asciiTheme="minorHAnsi" w:hAnsiTheme="minorHAnsi"/>
          <w:lang w:val="mk-MK"/>
        </w:rPr>
        <w:t>: Материјали кои се направени од природни и биолошки разградливи состојки, како што се органска памучна ткаенина или компостирани хартии.</w:t>
      </w:r>
    </w:p>
    <w:p w14:paraId="702C1226" w14:textId="77777777" w:rsidR="0082157D" w:rsidRPr="00890D50" w:rsidRDefault="0082157D">
      <w:pPr>
        <w:numPr>
          <w:ilvl w:val="0"/>
          <w:numId w:val="37"/>
        </w:numPr>
        <w:tabs>
          <w:tab w:val="clear" w:pos="360"/>
          <w:tab w:val="num" w:pos="426"/>
        </w:tabs>
        <w:ind w:left="426"/>
        <w:jc w:val="both"/>
        <w:rPr>
          <w:rFonts w:asciiTheme="minorHAnsi" w:hAnsiTheme="minorHAnsi"/>
          <w:lang w:val="mk-MK"/>
        </w:rPr>
      </w:pPr>
      <w:r w:rsidRPr="00890D50">
        <w:rPr>
          <w:rFonts w:asciiTheme="minorHAnsi" w:hAnsiTheme="minorHAnsi"/>
          <w:b/>
          <w:bCs/>
          <w:lang w:val="mk-MK"/>
        </w:rPr>
        <w:t>Природни материјали</w:t>
      </w:r>
      <w:r w:rsidRPr="00890D50">
        <w:rPr>
          <w:rFonts w:asciiTheme="minorHAnsi" w:hAnsiTheme="minorHAnsi"/>
          <w:lang w:val="mk-MK"/>
        </w:rPr>
        <w:t>: Материјали кои се добиени директно од природата со минимална индустриска обработка, како што се дрво, камен или глина.</w:t>
      </w:r>
    </w:p>
    <w:p w14:paraId="65C130D7" w14:textId="77777777" w:rsidR="0082157D" w:rsidRPr="00890D50" w:rsidRDefault="0082157D">
      <w:pPr>
        <w:numPr>
          <w:ilvl w:val="0"/>
          <w:numId w:val="37"/>
        </w:numPr>
        <w:tabs>
          <w:tab w:val="clear" w:pos="360"/>
          <w:tab w:val="num" w:pos="426"/>
        </w:tabs>
        <w:ind w:left="426"/>
        <w:jc w:val="both"/>
        <w:rPr>
          <w:rFonts w:asciiTheme="minorHAnsi" w:hAnsiTheme="minorHAnsi"/>
          <w:lang w:val="mk-MK"/>
        </w:rPr>
      </w:pPr>
      <w:r w:rsidRPr="00890D50">
        <w:rPr>
          <w:rFonts w:asciiTheme="minorHAnsi" w:hAnsiTheme="minorHAnsi"/>
          <w:b/>
          <w:bCs/>
          <w:lang w:val="mk-MK"/>
        </w:rPr>
        <w:t>Биоразградливи материјали</w:t>
      </w:r>
      <w:r w:rsidRPr="00890D50">
        <w:rPr>
          <w:rFonts w:asciiTheme="minorHAnsi" w:hAnsiTheme="minorHAnsi"/>
          <w:lang w:val="mk-MK"/>
        </w:rPr>
        <w:t>: Материјали кои се способни да се распаднат и да се вратат во природниот циклус без да создадат долговечен отпад, како што се биоразградливата пластика или компостирани пакувања.</w:t>
      </w:r>
    </w:p>
    <w:p w14:paraId="3F7B9DD1" w14:textId="77777777" w:rsidR="0082157D" w:rsidRPr="00890D50" w:rsidRDefault="0082157D" w:rsidP="0082157D">
      <w:pPr>
        <w:tabs>
          <w:tab w:val="num" w:pos="426"/>
        </w:tabs>
        <w:ind w:left="426"/>
        <w:jc w:val="both"/>
        <w:rPr>
          <w:rFonts w:asciiTheme="minorHAnsi" w:hAnsiTheme="minorHAnsi"/>
          <w:lang w:val="mk-MK"/>
        </w:rPr>
      </w:pPr>
    </w:p>
    <w:p w14:paraId="0462427B" w14:textId="77777777" w:rsidR="0082157D" w:rsidRDefault="0082157D" w:rsidP="0082157D">
      <w:pPr>
        <w:tabs>
          <w:tab w:val="num" w:pos="426"/>
        </w:tabs>
        <w:ind w:left="426"/>
        <w:jc w:val="both"/>
        <w:rPr>
          <w:rFonts w:asciiTheme="minorHAnsi" w:hAnsiTheme="minorHAnsi"/>
          <w:b/>
          <w:bCs/>
          <w:lang w:val="mk-MK"/>
        </w:rPr>
      </w:pPr>
      <w:r w:rsidRPr="00890D50">
        <w:rPr>
          <w:rFonts w:asciiTheme="minorHAnsi" w:hAnsiTheme="minorHAnsi"/>
          <w:b/>
          <w:bCs/>
          <w:lang w:val="mk-MK"/>
        </w:rPr>
        <w:t>Цели</w:t>
      </w:r>
    </w:p>
    <w:p w14:paraId="489D1D35" w14:textId="77777777" w:rsidR="0082157D" w:rsidRPr="00890D50" w:rsidRDefault="0082157D" w:rsidP="0082157D">
      <w:pPr>
        <w:tabs>
          <w:tab w:val="num" w:pos="426"/>
        </w:tabs>
        <w:ind w:left="426"/>
        <w:jc w:val="both"/>
        <w:rPr>
          <w:rFonts w:asciiTheme="minorHAnsi" w:hAnsiTheme="minorHAnsi"/>
          <w:b/>
          <w:bCs/>
          <w:lang w:val="mk-MK"/>
        </w:rPr>
      </w:pPr>
    </w:p>
    <w:p w14:paraId="4E7660C1" w14:textId="77777777" w:rsidR="0082157D" w:rsidRPr="00890D50" w:rsidRDefault="0082157D">
      <w:pPr>
        <w:numPr>
          <w:ilvl w:val="0"/>
          <w:numId w:val="248"/>
        </w:numPr>
        <w:tabs>
          <w:tab w:val="clear" w:pos="360"/>
          <w:tab w:val="num" w:pos="426"/>
        </w:tabs>
        <w:ind w:left="426"/>
        <w:jc w:val="both"/>
        <w:rPr>
          <w:rFonts w:asciiTheme="minorHAnsi" w:hAnsiTheme="minorHAnsi"/>
          <w:lang w:val="mk-MK"/>
        </w:rPr>
      </w:pPr>
      <w:r w:rsidRPr="00890D50">
        <w:rPr>
          <w:rFonts w:asciiTheme="minorHAnsi" w:hAnsiTheme="minorHAnsi"/>
          <w:b/>
          <w:bCs/>
          <w:lang w:val="mk-MK"/>
        </w:rPr>
        <w:lastRenderedPageBreak/>
        <w:t>Поддршка на локалната економија</w:t>
      </w:r>
      <w:r w:rsidRPr="00890D50">
        <w:rPr>
          <w:rFonts w:asciiTheme="minorHAnsi" w:hAnsiTheme="minorHAnsi"/>
          <w:lang w:val="mk-MK"/>
        </w:rPr>
        <w:t>: Набавката на локално достапни материјали помага во поттикнување на локалната економија и создавање работни места во регионот. Со користење на локални ресурси, компаниите можат да ги поддржат локалните производители и да го стимулираат развојот на регионалниот пазар.</w:t>
      </w:r>
    </w:p>
    <w:p w14:paraId="2E6AB889" w14:textId="77777777" w:rsidR="0082157D" w:rsidRPr="00890D50" w:rsidRDefault="0082157D">
      <w:pPr>
        <w:numPr>
          <w:ilvl w:val="0"/>
          <w:numId w:val="248"/>
        </w:numPr>
        <w:tabs>
          <w:tab w:val="clear" w:pos="360"/>
          <w:tab w:val="num" w:pos="426"/>
        </w:tabs>
        <w:ind w:left="426"/>
        <w:jc w:val="both"/>
        <w:rPr>
          <w:rFonts w:asciiTheme="minorHAnsi" w:hAnsiTheme="minorHAnsi"/>
          <w:lang w:val="mk-MK"/>
        </w:rPr>
      </w:pPr>
      <w:r w:rsidRPr="00890D50">
        <w:rPr>
          <w:rFonts w:asciiTheme="minorHAnsi" w:hAnsiTheme="minorHAnsi"/>
          <w:b/>
          <w:bCs/>
          <w:lang w:val="mk-MK"/>
        </w:rPr>
        <w:t>Намалување на транспортните трошоци и емисии</w:t>
      </w:r>
      <w:r w:rsidRPr="00890D50">
        <w:rPr>
          <w:rFonts w:asciiTheme="minorHAnsi" w:hAnsiTheme="minorHAnsi"/>
          <w:lang w:val="mk-MK"/>
        </w:rPr>
        <w:t>: Користењето на локално достапни материјали значително ги намалува трошоците за транспорт и поврзаните емисии на стакленички гасови. Ова помага во намалување на углеродниот отпечаток на производствените и дистрибутивните процеси.</w:t>
      </w:r>
    </w:p>
    <w:p w14:paraId="4F36333D" w14:textId="77777777" w:rsidR="0082157D" w:rsidRPr="00890D50" w:rsidRDefault="0082157D">
      <w:pPr>
        <w:numPr>
          <w:ilvl w:val="0"/>
          <w:numId w:val="248"/>
        </w:numPr>
        <w:tabs>
          <w:tab w:val="clear" w:pos="360"/>
          <w:tab w:val="num" w:pos="426"/>
        </w:tabs>
        <w:ind w:left="426"/>
        <w:jc w:val="both"/>
        <w:rPr>
          <w:rFonts w:asciiTheme="minorHAnsi" w:hAnsiTheme="minorHAnsi"/>
          <w:lang w:val="mk-MK"/>
        </w:rPr>
      </w:pPr>
      <w:r w:rsidRPr="00890D50">
        <w:rPr>
          <w:rFonts w:asciiTheme="minorHAnsi" w:hAnsiTheme="minorHAnsi"/>
          <w:b/>
          <w:bCs/>
          <w:lang w:val="mk-MK"/>
        </w:rPr>
        <w:t>Одржливост и ефикасност</w:t>
      </w:r>
      <w:r w:rsidRPr="00890D50">
        <w:rPr>
          <w:rFonts w:asciiTheme="minorHAnsi" w:hAnsiTheme="minorHAnsi"/>
          <w:lang w:val="mk-MK"/>
        </w:rPr>
        <w:t>: Локално достапните материјали често имаат помалку потреба за пакување и транспортирање, што ја зголемува ефикасноста на процесите и помага во намалување на отпадот и потрошувачката на ресурси.</w:t>
      </w:r>
    </w:p>
    <w:p w14:paraId="6D589255" w14:textId="77777777" w:rsidR="0082157D" w:rsidRPr="00890D50" w:rsidRDefault="0082157D" w:rsidP="0082157D">
      <w:pPr>
        <w:tabs>
          <w:tab w:val="num" w:pos="426"/>
        </w:tabs>
        <w:ind w:left="426"/>
        <w:jc w:val="both"/>
        <w:rPr>
          <w:rFonts w:asciiTheme="minorHAnsi" w:hAnsiTheme="minorHAnsi"/>
          <w:lang w:val="mk-MK"/>
        </w:rPr>
      </w:pPr>
    </w:p>
    <w:p w14:paraId="79F2CBA6" w14:textId="77777777" w:rsidR="0082157D" w:rsidRDefault="0082157D" w:rsidP="0082157D">
      <w:pPr>
        <w:tabs>
          <w:tab w:val="num" w:pos="426"/>
        </w:tabs>
        <w:ind w:left="426"/>
        <w:jc w:val="both"/>
        <w:rPr>
          <w:rFonts w:asciiTheme="minorHAnsi" w:hAnsiTheme="minorHAnsi"/>
          <w:b/>
          <w:bCs/>
          <w:lang w:val="mk-MK"/>
        </w:rPr>
      </w:pPr>
      <w:r w:rsidRPr="00890D50">
        <w:rPr>
          <w:rFonts w:asciiTheme="minorHAnsi" w:hAnsiTheme="minorHAnsi"/>
          <w:b/>
          <w:bCs/>
          <w:lang w:val="mk-MK"/>
        </w:rPr>
        <w:t>Придобивки</w:t>
      </w:r>
    </w:p>
    <w:p w14:paraId="727B9A69" w14:textId="77777777" w:rsidR="0082157D" w:rsidRPr="00890D50" w:rsidRDefault="0082157D" w:rsidP="0082157D">
      <w:pPr>
        <w:tabs>
          <w:tab w:val="num" w:pos="426"/>
        </w:tabs>
        <w:ind w:left="426"/>
        <w:jc w:val="both"/>
        <w:rPr>
          <w:rFonts w:asciiTheme="minorHAnsi" w:hAnsiTheme="minorHAnsi"/>
          <w:b/>
          <w:bCs/>
          <w:lang w:val="mk-MK"/>
        </w:rPr>
      </w:pPr>
    </w:p>
    <w:p w14:paraId="0ADF98C5" w14:textId="77777777" w:rsidR="0082157D" w:rsidRPr="00890D50" w:rsidRDefault="0082157D">
      <w:pPr>
        <w:numPr>
          <w:ilvl w:val="0"/>
          <w:numId w:val="38"/>
        </w:numPr>
        <w:tabs>
          <w:tab w:val="clear" w:pos="720"/>
          <w:tab w:val="num" w:pos="426"/>
        </w:tabs>
        <w:ind w:left="426"/>
        <w:jc w:val="both"/>
        <w:rPr>
          <w:rFonts w:asciiTheme="minorHAnsi" w:hAnsiTheme="minorHAnsi"/>
          <w:lang w:val="mk-MK"/>
        </w:rPr>
      </w:pPr>
      <w:r w:rsidRPr="00890D50">
        <w:rPr>
          <w:rFonts w:asciiTheme="minorHAnsi" w:hAnsiTheme="minorHAnsi"/>
          <w:b/>
          <w:bCs/>
          <w:lang w:val="mk-MK"/>
        </w:rPr>
        <w:t>Еколошки придобивки</w:t>
      </w:r>
      <w:r w:rsidRPr="00890D50">
        <w:rPr>
          <w:rFonts w:asciiTheme="minorHAnsi" w:hAnsiTheme="minorHAnsi"/>
          <w:lang w:val="mk-MK"/>
        </w:rPr>
        <w:t>:</w:t>
      </w:r>
    </w:p>
    <w:p w14:paraId="3EF48353" w14:textId="77777777" w:rsidR="0082157D" w:rsidRPr="00890D50" w:rsidRDefault="0082157D">
      <w:pPr>
        <w:numPr>
          <w:ilvl w:val="0"/>
          <w:numId w:val="249"/>
        </w:numPr>
        <w:tabs>
          <w:tab w:val="clear" w:pos="720"/>
          <w:tab w:val="num" w:pos="426"/>
        </w:tabs>
        <w:ind w:left="426"/>
        <w:jc w:val="both"/>
        <w:rPr>
          <w:rFonts w:asciiTheme="minorHAnsi" w:hAnsiTheme="minorHAnsi"/>
          <w:lang w:val="mk-MK"/>
        </w:rPr>
      </w:pPr>
      <w:r w:rsidRPr="00890D50">
        <w:rPr>
          <w:rFonts w:asciiTheme="minorHAnsi" w:hAnsiTheme="minorHAnsi"/>
          <w:b/>
          <w:bCs/>
          <w:lang w:val="mk-MK"/>
        </w:rPr>
        <w:t>Намалување на отпадот и отпадните материјали</w:t>
      </w:r>
      <w:r w:rsidRPr="00890D50">
        <w:rPr>
          <w:rFonts w:asciiTheme="minorHAnsi" w:hAnsiTheme="minorHAnsi"/>
          <w:lang w:val="mk-MK"/>
        </w:rPr>
        <w:t>: Примената на рециклирани, биоразградливи и органски материјали помага во намалување на количината на отпад што завршува на депонии, што е критично за заштита на животната средина.</w:t>
      </w:r>
    </w:p>
    <w:p w14:paraId="455EE51D" w14:textId="77777777" w:rsidR="0082157D" w:rsidRPr="00890D50" w:rsidRDefault="0082157D">
      <w:pPr>
        <w:numPr>
          <w:ilvl w:val="0"/>
          <w:numId w:val="249"/>
        </w:numPr>
        <w:tabs>
          <w:tab w:val="clear" w:pos="720"/>
          <w:tab w:val="num" w:pos="426"/>
        </w:tabs>
        <w:ind w:left="426"/>
        <w:jc w:val="both"/>
        <w:rPr>
          <w:rFonts w:asciiTheme="minorHAnsi" w:hAnsiTheme="minorHAnsi"/>
          <w:lang w:val="mk-MK"/>
        </w:rPr>
      </w:pPr>
      <w:r w:rsidRPr="00890D50">
        <w:rPr>
          <w:rFonts w:asciiTheme="minorHAnsi" w:hAnsiTheme="minorHAnsi"/>
          <w:b/>
          <w:bCs/>
          <w:lang w:val="mk-MK"/>
        </w:rPr>
        <w:t>Снижавање на емисиите на стакленички гасови</w:t>
      </w:r>
      <w:r w:rsidRPr="00890D50">
        <w:rPr>
          <w:rFonts w:asciiTheme="minorHAnsi" w:hAnsiTheme="minorHAnsi"/>
          <w:lang w:val="mk-MK"/>
        </w:rPr>
        <w:t>: Со намалување на потребата за долги транспортни патувања, локалните материјали помагаат во намалување на емисиите на CO</w:t>
      </w:r>
      <w:r w:rsidRPr="00E961B2">
        <w:rPr>
          <w:rFonts w:asciiTheme="minorHAnsi" w:hAnsiTheme="minorHAnsi"/>
          <w:vertAlign w:val="subscript"/>
          <w:lang w:val="mk-MK"/>
        </w:rPr>
        <w:t>2</w:t>
      </w:r>
      <w:r w:rsidRPr="00890D50">
        <w:rPr>
          <w:rFonts w:asciiTheme="minorHAnsi" w:hAnsiTheme="minorHAnsi"/>
          <w:lang w:val="mk-MK"/>
        </w:rPr>
        <w:t xml:space="preserve"> и други штетни гасови.</w:t>
      </w:r>
    </w:p>
    <w:p w14:paraId="64885AD5" w14:textId="77777777" w:rsidR="0082157D" w:rsidRPr="00890D50" w:rsidRDefault="0082157D">
      <w:pPr>
        <w:numPr>
          <w:ilvl w:val="0"/>
          <w:numId w:val="38"/>
        </w:numPr>
        <w:tabs>
          <w:tab w:val="clear" w:pos="720"/>
          <w:tab w:val="num" w:pos="426"/>
        </w:tabs>
        <w:ind w:left="426"/>
        <w:jc w:val="both"/>
        <w:rPr>
          <w:rFonts w:asciiTheme="minorHAnsi" w:hAnsiTheme="minorHAnsi"/>
          <w:lang w:val="mk-MK"/>
        </w:rPr>
      </w:pPr>
      <w:r w:rsidRPr="00890D50">
        <w:rPr>
          <w:rFonts w:asciiTheme="minorHAnsi" w:hAnsiTheme="minorHAnsi"/>
          <w:b/>
          <w:bCs/>
          <w:lang w:val="mk-MK"/>
        </w:rPr>
        <w:t>Економски придобивки</w:t>
      </w:r>
      <w:r w:rsidRPr="00890D50">
        <w:rPr>
          <w:rFonts w:asciiTheme="minorHAnsi" w:hAnsiTheme="minorHAnsi"/>
          <w:lang w:val="mk-MK"/>
        </w:rPr>
        <w:t>:</w:t>
      </w:r>
    </w:p>
    <w:p w14:paraId="5E117A4A" w14:textId="77777777" w:rsidR="0082157D" w:rsidRPr="00890D50" w:rsidRDefault="0082157D">
      <w:pPr>
        <w:numPr>
          <w:ilvl w:val="0"/>
          <w:numId w:val="249"/>
        </w:numPr>
        <w:tabs>
          <w:tab w:val="clear" w:pos="720"/>
          <w:tab w:val="num" w:pos="426"/>
        </w:tabs>
        <w:ind w:left="426"/>
        <w:jc w:val="both"/>
        <w:rPr>
          <w:rFonts w:asciiTheme="minorHAnsi" w:hAnsiTheme="minorHAnsi"/>
          <w:lang w:val="mk-MK"/>
        </w:rPr>
      </w:pPr>
      <w:r w:rsidRPr="00890D50">
        <w:rPr>
          <w:rFonts w:asciiTheme="minorHAnsi" w:hAnsiTheme="minorHAnsi"/>
          <w:b/>
          <w:bCs/>
          <w:lang w:val="mk-MK"/>
        </w:rPr>
        <w:t>Поддршка на локални производители</w:t>
      </w:r>
      <w:r w:rsidRPr="00890D50">
        <w:rPr>
          <w:rFonts w:asciiTheme="minorHAnsi" w:hAnsiTheme="minorHAnsi"/>
          <w:lang w:val="mk-MK"/>
        </w:rPr>
        <w:t>: Користењето на локално достапни материјали помага во создавање на нови работни места и во поттикнување на развојот на локалната индустрија.</w:t>
      </w:r>
    </w:p>
    <w:p w14:paraId="5F8D4BB6" w14:textId="77777777" w:rsidR="0082157D" w:rsidRPr="00890D50" w:rsidRDefault="0082157D">
      <w:pPr>
        <w:numPr>
          <w:ilvl w:val="0"/>
          <w:numId w:val="249"/>
        </w:numPr>
        <w:tabs>
          <w:tab w:val="clear" w:pos="720"/>
          <w:tab w:val="num" w:pos="426"/>
        </w:tabs>
        <w:ind w:left="426"/>
        <w:jc w:val="both"/>
        <w:rPr>
          <w:rFonts w:asciiTheme="minorHAnsi" w:hAnsiTheme="minorHAnsi"/>
          <w:lang w:val="mk-MK"/>
        </w:rPr>
      </w:pPr>
      <w:r w:rsidRPr="00890D50">
        <w:rPr>
          <w:rFonts w:asciiTheme="minorHAnsi" w:hAnsiTheme="minorHAnsi"/>
          <w:b/>
          <w:bCs/>
          <w:lang w:val="mk-MK"/>
        </w:rPr>
        <w:t>Снижавање на транспортни трошоци</w:t>
      </w:r>
      <w:r w:rsidRPr="00890D50">
        <w:rPr>
          <w:rFonts w:asciiTheme="minorHAnsi" w:hAnsiTheme="minorHAnsi"/>
          <w:lang w:val="mk-MK"/>
        </w:rPr>
        <w:t>: Локалната набавка значи помалку трошоци за транспорт, складирање и логистика, што може да доведе до значителни финансиски заштеди.</w:t>
      </w:r>
    </w:p>
    <w:p w14:paraId="4A9E755C" w14:textId="77777777" w:rsidR="0082157D" w:rsidRPr="00890D50" w:rsidRDefault="0082157D">
      <w:pPr>
        <w:numPr>
          <w:ilvl w:val="0"/>
          <w:numId w:val="38"/>
        </w:numPr>
        <w:tabs>
          <w:tab w:val="clear" w:pos="720"/>
          <w:tab w:val="num" w:pos="426"/>
        </w:tabs>
        <w:ind w:left="426"/>
        <w:jc w:val="both"/>
        <w:rPr>
          <w:rFonts w:asciiTheme="minorHAnsi" w:hAnsiTheme="minorHAnsi"/>
          <w:lang w:val="mk-MK"/>
        </w:rPr>
      </w:pPr>
      <w:r w:rsidRPr="00890D50">
        <w:rPr>
          <w:rFonts w:asciiTheme="minorHAnsi" w:hAnsiTheme="minorHAnsi"/>
          <w:b/>
          <w:bCs/>
          <w:lang w:val="mk-MK"/>
        </w:rPr>
        <w:t>Социјални и регулаторни придобивки</w:t>
      </w:r>
      <w:r w:rsidRPr="00890D50">
        <w:rPr>
          <w:rFonts w:asciiTheme="minorHAnsi" w:hAnsiTheme="minorHAnsi"/>
          <w:lang w:val="mk-MK"/>
        </w:rPr>
        <w:t>:</w:t>
      </w:r>
    </w:p>
    <w:p w14:paraId="3C092802" w14:textId="77777777" w:rsidR="0082157D" w:rsidRPr="00890D50" w:rsidRDefault="0082157D">
      <w:pPr>
        <w:numPr>
          <w:ilvl w:val="0"/>
          <w:numId w:val="249"/>
        </w:numPr>
        <w:tabs>
          <w:tab w:val="clear" w:pos="720"/>
          <w:tab w:val="num" w:pos="426"/>
        </w:tabs>
        <w:ind w:left="426"/>
        <w:jc w:val="both"/>
        <w:rPr>
          <w:rFonts w:asciiTheme="minorHAnsi" w:hAnsiTheme="minorHAnsi"/>
          <w:lang w:val="mk-MK"/>
        </w:rPr>
      </w:pPr>
      <w:r w:rsidRPr="00890D50">
        <w:rPr>
          <w:rFonts w:asciiTheme="minorHAnsi" w:hAnsiTheme="minorHAnsi"/>
          <w:b/>
          <w:bCs/>
          <w:lang w:val="mk-MK"/>
        </w:rPr>
        <w:t>Подобрување на корпоративната репутација</w:t>
      </w:r>
      <w:r w:rsidRPr="00890D50">
        <w:rPr>
          <w:rFonts w:asciiTheme="minorHAnsi" w:hAnsiTheme="minorHAnsi"/>
          <w:lang w:val="mk-MK"/>
        </w:rPr>
        <w:t>: Компаниите кои користат локално достапни материјали често добиваат позитивен имиџ како еколошки и социјално одговорни, што може да ги направи попривлечни за потрошувачите и партнерите.</w:t>
      </w:r>
    </w:p>
    <w:p w14:paraId="4650A98C" w14:textId="77777777" w:rsidR="0082157D" w:rsidRPr="00890D50" w:rsidRDefault="0082157D">
      <w:pPr>
        <w:numPr>
          <w:ilvl w:val="0"/>
          <w:numId w:val="249"/>
        </w:numPr>
        <w:tabs>
          <w:tab w:val="clear" w:pos="720"/>
          <w:tab w:val="num" w:pos="426"/>
        </w:tabs>
        <w:ind w:left="426"/>
        <w:jc w:val="both"/>
        <w:rPr>
          <w:rFonts w:asciiTheme="minorHAnsi" w:hAnsiTheme="minorHAnsi"/>
          <w:lang w:val="mk-MK"/>
        </w:rPr>
      </w:pPr>
      <w:r w:rsidRPr="00890D50">
        <w:rPr>
          <w:rFonts w:asciiTheme="minorHAnsi" w:hAnsiTheme="minorHAnsi"/>
          <w:b/>
          <w:bCs/>
          <w:lang w:val="mk-MK"/>
        </w:rPr>
        <w:t>Соответност со локалните регулативи</w:t>
      </w:r>
      <w:r w:rsidRPr="00890D50">
        <w:rPr>
          <w:rFonts w:asciiTheme="minorHAnsi" w:hAnsiTheme="minorHAnsi"/>
          <w:lang w:val="mk-MK"/>
        </w:rPr>
        <w:t>: Многу региони нудат поттикнувања и регулативи за поддршка на употребата на локални материјали, што може да помогне во исполнување на правните барања.</w:t>
      </w:r>
    </w:p>
    <w:p w14:paraId="1F852B04" w14:textId="77777777" w:rsidR="0082157D" w:rsidRDefault="0082157D" w:rsidP="0082157D">
      <w:pPr>
        <w:jc w:val="both"/>
        <w:rPr>
          <w:rFonts w:asciiTheme="minorHAnsi" w:hAnsiTheme="minorHAnsi"/>
          <w:b/>
          <w:bCs/>
          <w:lang w:val="mk-MK"/>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82157D" w14:paraId="1E709A22" w14:textId="77777777" w:rsidTr="00F24CE5">
        <w:tc>
          <w:tcPr>
            <w:tcW w:w="9653" w:type="dxa"/>
            <w:shd w:val="clear" w:color="auto" w:fill="DBE5F1" w:themeFill="accent1" w:themeFillTint="33"/>
          </w:tcPr>
          <w:p w14:paraId="52CFF30C" w14:textId="77777777" w:rsidR="0082157D" w:rsidRPr="001670A9" w:rsidRDefault="0082157D" w:rsidP="00F24CE5">
            <w:pPr>
              <w:jc w:val="both"/>
              <w:rPr>
                <w:rFonts w:asciiTheme="minorHAnsi" w:hAnsiTheme="minorHAnsi"/>
                <w:b/>
                <w:bCs/>
                <w:lang w:val="mk-MK"/>
              </w:rPr>
            </w:pPr>
            <w:r w:rsidRPr="001670A9">
              <w:rPr>
                <w:rFonts w:asciiTheme="minorHAnsi" w:hAnsiTheme="minorHAnsi"/>
                <w:b/>
                <w:bCs/>
                <w:lang w:val="mk-MK"/>
              </w:rPr>
              <w:t>Значење и статистики</w:t>
            </w:r>
          </w:p>
          <w:p w14:paraId="0EABEEDA" w14:textId="77777777" w:rsidR="0082157D" w:rsidRPr="00DB18EE" w:rsidRDefault="0082157D">
            <w:pPr>
              <w:pStyle w:val="ListParagraph"/>
              <w:numPr>
                <w:ilvl w:val="0"/>
                <w:numId w:val="260"/>
              </w:numPr>
              <w:jc w:val="both"/>
              <w:rPr>
                <w:rFonts w:asciiTheme="minorHAnsi" w:hAnsiTheme="minorHAnsi"/>
                <w:lang w:val="mk-MK"/>
              </w:rPr>
            </w:pPr>
            <w:r w:rsidRPr="00DB18EE">
              <w:rPr>
                <w:rFonts w:asciiTheme="minorHAnsi" w:hAnsiTheme="minorHAnsi"/>
                <w:lang w:val="mk-MK"/>
              </w:rPr>
              <w:t>Користењето на локално достапни материјали има значителен придонес за економскиот развој и заштита на животната средина. Според извештајот на Светската банка</w:t>
            </w:r>
            <w:r w:rsidRPr="00890D50">
              <w:rPr>
                <w:rStyle w:val="FootnoteReference"/>
                <w:rFonts w:asciiTheme="minorHAnsi" w:hAnsiTheme="minorHAnsi"/>
                <w:lang w:val="mk-MK"/>
              </w:rPr>
              <w:footnoteReference w:id="110"/>
            </w:r>
            <w:r w:rsidRPr="00DB18EE">
              <w:rPr>
                <w:rFonts w:asciiTheme="minorHAnsi" w:hAnsiTheme="minorHAnsi"/>
                <w:lang w:val="mk-MK"/>
              </w:rPr>
              <w:t>, локалната набавка може да ја зголеми економската активност и да ја намали зависноста од увоз на ресурси, што е особено важно за развивачките земји.</w:t>
            </w:r>
          </w:p>
          <w:p w14:paraId="74F6CC5A" w14:textId="77777777" w:rsidR="0082157D" w:rsidRPr="00DB18EE" w:rsidRDefault="0082157D">
            <w:pPr>
              <w:pStyle w:val="ListParagraph"/>
              <w:numPr>
                <w:ilvl w:val="0"/>
                <w:numId w:val="260"/>
              </w:numPr>
              <w:jc w:val="both"/>
              <w:rPr>
                <w:rFonts w:asciiTheme="minorHAnsi" w:hAnsiTheme="minorHAnsi"/>
                <w:lang w:val="mk-MK"/>
              </w:rPr>
            </w:pPr>
            <w:r w:rsidRPr="00DB18EE">
              <w:rPr>
                <w:rFonts w:asciiTheme="minorHAnsi" w:hAnsiTheme="minorHAnsi"/>
                <w:lang w:val="mk-MK"/>
              </w:rPr>
              <w:t>Во 2022 година, Европската унија</w:t>
            </w:r>
            <w:r w:rsidRPr="00890D50">
              <w:rPr>
                <w:rStyle w:val="FootnoteReference"/>
                <w:rFonts w:asciiTheme="minorHAnsi" w:hAnsiTheme="minorHAnsi"/>
                <w:lang w:val="mk-MK"/>
              </w:rPr>
              <w:footnoteReference w:id="111"/>
            </w:r>
            <w:r w:rsidRPr="00DB18EE">
              <w:rPr>
                <w:rFonts w:asciiTheme="minorHAnsi" w:hAnsiTheme="minorHAnsi"/>
                <w:lang w:val="mk-MK"/>
              </w:rPr>
              <w:t xml:space="preserve"> ја зголеми употребата на локално произведени рециклирани материјали за 18% во споредба со претходната година, што доведе до значителни намалувања на трошоците за транспорт и отпад, како и до зголемување на локалната економија. Според студијата на Центарот за одржлив развој, локалната набавка на органски материјали помага во намалување на углеродниот отпечаток за 30% во споредба со употребата на увезени материјали.</w:t>
            </w:r>
          </w:p>
          <w:p w14:paraId="3B0A8A83" w14:textId="77777777" w:rsidR="0082157D" w:rsidRDefault="0082157D">
            <w:pPr>
              <w:pStyle w:val="ListParagraph"/>
              <w:numPr>
                <w:ilvl w:val="0"/>
                <w:numId w:val="260"/>
              </w:numPr>
              <w:jc w:val="both"/>
              <w:rPr>
                <w:rFonts w:asciiTheme="minorHAnsi" w:hAnsiTheme="minorHAnsi"/>
                <w:b/>
                <w:bCs/>
                <w:lang w:val="mk-MK"/>
              </w:rPr>
            </w:pPr>
            <w:r w:rsidRPr="00DB18EE">
              <w:rPr>
                <w:rFonts w:asciiTheme="minorHAnsi" w:hAnsiTheme="minorHAnsi"/>
                <w:lang w:val="mk-MK"/>
              </w:rPr>
              <w:t>Покрај тоа, истражувањето на Националната асоцијација на рециклирање покажува дека примената на рециклирани материјали во производствениот сектор може да доведе до намалување на потрошувачката на енергија за 40% и до заштеда од 20% на трошоците за суровини.</w:t>
            </w:r>
          </w:p>
        </w:tc>
      </w:tr>
    </w:tbl>
    <w:p w14:paraId="60D5DC52" w14:textId="77777777" w:rsidR="0082157D" w:rsidRDefault="0082157D" w:rsidP="0082157D">
      <w:pPr>
        <w:jc w:val="both"/>
        <w:rPr>
          <w:rFonts w:asciiTheme="minorHAnsi" w:hAnsiTheme="minorHAnsi"/>
          <w:b/>
          <w:bCs/>
          <w:color w:val="9BBB59" w:themeColor="accent3"/>
          <w:lang w:val="mk-MK"/>
        </w:rPr>
      </w:pPr>
    </w:p>
    <w:p w14:paraId="07722B0E" w14:textId="77777777" w:rsidR="0082157D" w:rsidRPr="00890D50" w:rsidRDefault="0082157D" w:rsidP="0082157D">
      <w:pPr>
        <w:jc w:val="both"/>
        <w:rPr>
          <w:rFonts w:asciiTheme="minorHAnsi" w:hAnsiTheme="minorHAnsi"/>
          <w:b/>
          <w:bCs/>
          <w:color w:val="9BBB59" w:themeColor="accent3"/>
          <w:lang w:val="mk-MK"/>
        </w:rPr>
      </w:pPr>
      <w:r w:rsidRPr="00890D50">
        <w:rPr>
          <w:rFonts w:asciiTheme="minorHAnsi" w:hAnsiTheme="minorHAnsi"/>
          <w:b/>
          <w:bCs/>
          <w:color w:val="9BBB59" w:themeColor="accent3"/>
          <w:lang w:val="mk-MK"/>
        </w:rPr>
        <w:lastRenderedPageBreak/>
        <w:t>Примери</w:t>
      </w:r>
      <w:r>
        <w:rPr>
          <w:rFonts w:asciiTheme="minorHAnsi" w:hAnsiTheme="minorHAnsi"/>
          <w:b/>
          <w:bCs/>
          <w:color w:val="9BBB59" w:themeColor="accent3"/>
          <w:lang w:val="mk-MK"/>
        </w:rPr>
        <w:t xml:space="preserve"> </w:t>
      </w:r>
      <w:r w:rsidRPr="00890D50">
        <w:rPr>
          <w:rFonts w:asciiTheme="minorHAnsi" w:hAnsiTheme="minorHAnsi"/>
          <w:b/>
          <w:bCs/>
          <w:color w:val="9BBB59" w:themeColor="accent3"/>
          <w:lang w:val="mk-MK"/>
        </w:rPr>
        <w:t>на компании кои имаат воведено процеси на набавка на локално достапни материјали и производи</w:t>
      </w:r>
      <w:r>
        <w:rPr>
          <w:rFonts w:asciiTheme="minorHAnsi" w:hAnsiTheme="minorHAnsi"/>
          <w:b/>
          <w:bCs/>
          <w:color w:val="9BBB59" w:themeColor="accent3"/>
          <w:lang w:val="mk-MK"/>
        </w:rPr>
        <w:t>:</w:t>
      </w:r>
    </w:p>
    <w:p w14:paraId="41EA75D4" w14:textId="77777777" w:rsidR="0082157D" w:rsidRPr="00890D50" w:rsidRDefault="0082157D" w:rsidP="0082157D">
      <w:pPr>
        <w:jc w:val="both"/>
        <w:rPr>
          <w:rFonts w:asciiTheme="minorHAnsi" w:hAnsiTheme="minorHAnsi"/>
          <w:b/>
          <w:bCs/>
          <w:lang w:val="mk-MK"/>
        </w:rPr>
      </w:pPr>
    </w:p>
    <w:p w14:paraId="5AB71344" w14:textId="77777777" w:rsidR="0082157D" w:rsidRPr="00890D50" w:rsidRDefault="0082157D" w:rsidP="0082157D">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1. Carlsberg Group – Данска</w:t>
      </w:r>
    </w:p>
    <w:p w14:paraId="3C6AFBF5" w14:textId="77777777" w:rsidR="0082157D" w:rsidRDefault="0082157D" w:rsidP="0082157D">
      <w:pPr>
        <w:jc w:val="both"/>
        <w:rPr>
          <w:rFonts w:asciiTheme="minorHAnsi" w:hAnsiTheme="minorHAnsi"/>
          <w:lang w:val="mk-MK"/>
        </w:rPr>
      </w:pPr>
    </w:p>
    <w:p w14:paraId="6F50C130" w14:textId="77777777" w:rsidR="0082157D" w:rsidRPr="00890D50" w:rsidRDefault="0082157D" w:rsidP="0082157D">
      <w:pPr>
        <w:jc w:val="both"/>
        <w:rPr>
          <w:rFonts w:asciiTheme="minorHAnsi" w:hAnsiTheme="minorHAnsi"/>
          <w:lang w:val="mk-MK"/>
        </w:rPr>
      </w:pPr>
      <w:r w:rsidRPr="00890D50">
        <w:rPr>
          <w:rFonts w:asciiTheme="minorHAnsi" w:hAnsiTheme="minorHAnsi"/>
          <w:lang w:val="mk-MK"/>
        </w:rPr>
        <w:t>Carlsberg, светски познат производител на пиво, воведе процеси за набавка на локално достапни материјали со цел да ги намали трошоците за транспорт и да го намали својот еколошки отпечаток.</w:t>
      </w:r>
    </w:p>
    <w:p w14:paraId="081050D1" w14:textId="77777777" w:rsidR="0082157D" w:rsidRDefault="0082157D" w:rsidP="0082157D">
      <w:pPr>
        <w:jc w:val="both"/>
        <w:rPr>
          <w:rFonts w:asciiTheme="minorHAnsi" w:hAnsiTheme="minorHAnsi"/>
          <w:lang w:val="mk-MK"/>
        </w:rPr>
      </w:pPr>
    </w:p>
    <w:p w14:paraId="74F9177F" w14:textId="77777777" w:rsidR="0082157D" w:rsidRDefault="0082157D" w:rsidP="0082157D">
      <w:pPr>
        <w:jc w:val="both"/>
        <w:rPr>
          <w:rFonts w:asciiTheme="minorHAnsi" w:hAnsiTheme="minorHAnsi"/>
          <w:b/>
          <w:bCs/>
          <w:lang w:val="mk-MK"/>
        </w:rPr>
      </w:pPr>
      <w:r w:rsidRPr="00890D50">
        <w:rPr>
          <w:rFonts w:asciiTheme="minorHAnsi" w:hAnsiTheme="minorHAnsi"/>
          <w:b/>
          <w:bCs/>
          <w:lang w:val="mk-MK"/>
        </w:rPr>
        <w:t>Иновативен процес:</w:t>
      </w:r>
    </w:p>
    <w:p w14:paraId="13075E79" w14:textId="77777777" w:rsidR="0082157D" w:rsidRPr="00890D50" w:rsidRDefault="0082157D" w:rsidP="0082157D">
      <w:pPr>
        <w:jc w:val="both"/>
        <w:rPr>
          <w:rFonts w:asciiTheme="minorHAnsi" w:hAnsiTheme="minorHAnsi"/>
          <w:lang w:val="mk-MK"/>
        </w:rPr>
      </w:pPr>
    </w:p>
    <w:p w14:paraId="1CBFFAD6" w14:textId="77777777" w:rsidR="0082157D" w:rsidRPr="00890D50" w:rsidRDefault="0082157D">
      <w:pPr>
        <w:numPr>
          <w:ilvl w:val="1"/>
          <w:numId w:val="181"/>
        </w:numPr>
        <w:ind w:left="426"/>
        <w:jc w:val="both"/>
        <w:rPr>
          <w:rFonts w:asciiTheme="minorHAnsi" w:hAnsiTheme="minorHAnsi"/>
          <w:lang w:val="mk-MK"/>
        </w:rPr>
      </w:pPr>
      <w:r w:rsidRPr="00890D50">
        <w:rPr>
          <w:rFonts w:asciiTheme="minorHAnsi" w:hAnsiTheme="minorHAnsi"/>
          <w:lang w:val="mk-MK"/>
        </w:rPr>
        <w:t xml:space="preserve">Carlsberg во неколку свои производствени погони во Европа користи </w:t>
      </w:r>
      <w:r w:rsidRPr="00890D50">
        <w:rPr>
          <w:rFonts w:asciiTheme="minorHAnsi" w:hAnsiTheme="minorHAnsi"/>
          <w:b/>
          <w:bCs/>
          <w:lang w:val="mk-MK"/>
        </w:rPr>
        <w:t>локално одгледан јачмен</w:t>
      </w:r>
      <w:r w:rsidRPr="00890D50">
        <w:rPr>
          <w:rFonts w:asciiTheme="minorHAnsi" w:hAnsiTheme="minorHAnsi"/>
          <w:lang w:val="mk-MK"/>
        </w:rPr>
        <w:t>, кој се набавува од земјоделци во околните региони. Со оваа иницијатива, компанијата не само што ги поддржува локалните земјоделски заедници, туку и ја намалува потребата за долги транспортни рути и поврзаните емисии на стакленички гасови.</w:t>
      </w:r>
    </w:p>
    <w:p w14:paraId="0C06A409" w14:textId="77777777" w:rsidR="0082157D" w:rsidRPr="00890D50" w:rsidRDefault="0082157D">
      <w:pPr>
        <w:numPr>
          <w:ilvl w:val="1"/>
          <w:numId w:val="181"/>
        </w:numPr>
        <w:ind w:left="426"/>
        <w:jc w:val="both"/>
        <w:rPr>
          <w:rFonts w:asciiTheme="minorHAnsi" w:hAnsiTheme="minorHAnsi"/>
          <w:lang w:val="mk-MK"/>
        </w:rPr>
      </w:pPr>
      <w:r w:rsidRPr="00890D50">
        <w:rPr>
          <w:rFonts w:asciiTheme="minorHAnsi" w:hAnsiTheme="minorHAnsi"/>
          <w:lang w:val="mk-MK"/>
        </w:rPr>
        <w:t xml:space="preserve">Компанијата, исто така, користи </w:t>
      </w:r>
      <w:r w:rsidRPr="00890D50">
        <w:rPr>
          <w:rFonts w:asciiTheme="minorHAnsi" w:hAnsiTheme="minorHAnsi"/>
          <w:b/>
          <w:bCs/>
          <w:lang w:val="mk-MK"/>
        </w:rPr>
        <w:t>локално произведени стаклени шишиња</w:t>
      </w:r>
      <w:r w:rsidRPr="00890D50">
        <w:rPr>
          <w:rFonts w:asciiTheme="minorHAnsi" w:hAnsiTheme="minorHAnsi"/>
          <w:lang w:val="mk-MK"/>
        </w:rPr>
        <w:t xml:space="preserve"> и амбалажи, што го скратува времето за транспорт и го намалува влијанието врз животната средина.</w:t>
      </w:r>
    </w:p>
    <w:p w14:paraId="75CF9AE6" w14:textId="77777777" w:rsidR="0082157D" w:rsidRDefault="0082157D" w:rsidP="0082157D">
      <w:pPr>
        <w:ind w:left="66"/>
        <w:jc w:val="both"/>
        <w:rPr>
          <w:rFonts w:asciiTheme="minorHAnsi" w:hAnsiTheme="minorHAnsi"/>
          <w:b/>
          <w:bCs/>
          <w:lang w:val="mk-MK"/>
        </w:rPr>
      </w:pPr>
    </w:p>
    <w:p w14:paraId="38765B26" w14:textId="77777777" w:rsidR="0082157D" w:rsidRDefault="0082157D" w:rsidP="0082157D">
      <w:pPr>
        <w:ind w:left="66"/>
        <w:jc w:val="both"/>
        <w:rPr>
          <w:rFonts w:asciiTheme="minorHAnsi" w:hAnsiTheme="minorHAnsi"/>
          <w:b/>
          <w:bCs/>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112"/>
      </w:r>
      <w:r w:rsidRPr="00890D50">
        <w:rPr>
          <w:rFonts w:asciiTheme="minorHAnsi" w:hAnsiTheme="minorHAnsi"/>
          <w:b/>
          <w:bCs/>
          <w:lang w:val="mk-MK"/>
        </w:rPr>
        <w:t>:</w:t>
      </w:r>
    </w:p>
    <w:p w14:paraId="2F93825E" w14:textId="77777777" w:rsidR="0082157D" w:rsidRPr="00890D50" w:rsidRDefault="0082157D" w:rsidP="0082157D">
      <w:pPr>
        <w:ind w:left="66"/>
        <w:jc w:val="both"/>
        <w:rPr>
          <w:rFonts w:asciiTheme="minorHAnsi" w:hAnsiTheme="minorHAnsi"/>
          <w:lang w:val="mk-MK"/>
        </w:rPr>
      </w:pPr>
    </w:p>
    <w:p w14:paraId="48FD2784" w14:textId="77777777" w:rsidR="0082157D" w:rsidRPr="00890D50" w:rsidRDefault="0082157D">
      <w:pPr>
        <w:numPr>
          <w:ilvl w:val="1"/>
          <w:numId w:val="182"/>
        </w:numPr>
        <w:ind w:left="426"/>
        <w:jc w:val="both"/>
        <w:rPr>
          <w:rFonts w:asciiTheme="minorHAnsi" w:hAnsiTheme="minorHAnsi"/>
          <w:lang w:val="mk-MK"/>
        </w:rPr>
      </w:pPr>
      <w:r w:rsidRPr="00890D50">
        <w:rPr>
          <w:rFonts w:asciiTheme="minorHAnsi" w:hAnsiTheme="minorHAnsi"/>
          <w:lang w:val="mk-MK"/>
        </w:rPr>
        <w:t xml:space="preserve">Со оваа стратегија, Carlsberg успеа да ги намали трошоците за транспорт за </w:t>
      </w:r>
      <w:r w:rsidRPr="00890D50">
        <w:rPr>
          <w:rFonts w:asciiTheme="minorHAnsi" w:hAnsiTheme="minorHAnsi"/>
          <w:b/>
          <w:bCs/>
          <w:lang w:val="mk-MK"/>
        </w:rPr>
        <w:t>10%</w:t>
      </w:r>
      <w:r w:rsidRPr="00890D50">
        <w:rPr>
          <w:rFonts w:asciiTheme="minorHAnsi" w:hAnsiTheme="minorHAnsi"/>
          <w:lang w:val="mk-MK"/>
        </w:rPr>
        <w:t xml:space="preserve"> и да ги намали емисиите на CO</w:t>
      </w:r>
      <w:r w:rsidRPr="00E961B2">
        <w:rPr>
          <w:rFonts w:asciiTheme="minorHAnsi" w:hAnsiTheme="minorHAnsi"/>
          <w:vertAlign w:val="subscript"/>
          <w:lang w:val="mk-MK"/>
        </w:rPr>
        <w:t>2</w:t>
      </w:r>
      <w:r w:rsidRPr="00890D50">
        <w:rPr>
          <w:rFonts w:asciiTheme="minorHAnsi" w:hAnsiTheme="minorHAnsi"/>
          <w:lang w:val="mk-MK"/>
        </w:rPr>
        <w:t xml:space="preserve"> за </w:t>
      </w:r>
      <w:r w:rsidRPr="00890D50">
        <w:rPr>
          <w:rFonts w:asciiTheme="minorHAnsi" w:hAnsiTheme="minorHAnsi"/>
          <w:b/>
          <w:bCs/>
          <w:lang w:val="mk-MK"/>
        </w:rPr>
        <w:t>15%</w:t>
      </w:r>
      <w:r w:rsidRPr="00890D50">
        <w:rPr>
          <w:rFonts w:asciiTheme="minorHAnsi" w:hAnsiTheme="minorHAnsi"/>
          <w:lang w:val="mk-MK"/>
        </w:rPr>
        <w:t xml:space="preserve"> во производствениот ланец.</w:t>
      </w:r>
    </w:p>
    <w:p w14:paraId="32E1C4DA" w14:textId="77777777" w:rsidR="0082157D" w:rsidRPr="00890D50" w:rsidRDefault="0082157D">
      <w:pPr>
        <w:numPr>
          <w:ilvl w:val="1"/>
          <w:numId w:val="182"/>
        </w:numPr>
        <w:ind w:left="426"/>
        <w:jc w:val="both"/>
        <w:rPr>
          <w:rFonts w:asciiTheme="minorHAnsi" w:hAnsiTheme="minorHAnsi"/>
          <w:lang w:val="mk-MK"/>
        </w:rPr>
      </w:pPr>
      <w:r w:rsidRPr="00890D50">
        <w:rPr>
          <w:rFonts w:asciiTheme="minorHAnsi" w:hAnsiTheme="minorHAnsi"/>
          <w:lang w:val="mk-MK"/>
        </w:rPr>
        <w:t>Компанијата, исто така, успеа да го намали времето на испорака и да ја зголеми својата ефикасност при набавка на суровини.</w:t>
      </w:r>
    </w:p>
    <w:p w14:paraId="1A49A721" w14:textId="77777777" w:rsidR="0082157D" w:rsidRPr="00890D50" w:rsidRDefault="0082157D" w:rsidP="0082157D">
      <w:pPr>
        <w:jc w:val="both"/>
        <w:rPr>
          <w:rFonts w:asciiTheme="minorHAnsi" w:hAnsiTheme="minorHAnsi"/>
          <w:lang w:val="mk-MK"/>
        </w:rPr>
      </w:pPr>
    </w:p>
    <w:p w14:paraId="169D5EDA" w14:textId="77777777" w:rsidR="0082157D" w:rsidRPr="00890D50" w:rsidRDefault="0082157D" w:rsidP="0082157D">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2. Ferrero – Италија</w:t>
      </w:r>
    </w:p>
    <w:p w14:paraId="164BF69E" w14:textId="77777777" w:rsidR="00D16D42" w:rsidRDefault="00D16D42" w:rsidP="0082157D">
      <w:pPr>
        <w:jc w:val="both"/>
        <w:rPr>
          <w:rFonts w:asciiTheme="minorHAnsi" w:hAnsiTheme="minorHAnsi"/>
          <w:lang w:val="en-US"/>
        </w:rPr>
      </w:pPr>
    </w:p>
    <w:p w14:paraId="2E4C9E13" w14:textId="3CB56762" w:rsidR="0082157D" w:rsidRPr="00890D50" w:rsidRDefault="0082157D" w:rsidP="0082157D">
      <w:pPr>
        <w:jc w:val="both"/>
        <w:rPr>
          <w:rFonts w:asciiTheme="minorHAnsi" w:hAnsiTheme="minorHAnsi"/>
          <w:lang w:val="mk-MK"/>
        </w:rPr>
      </w:pPr>
      <w:r w:rsidRPr="00890D50">
        <w:rPr>
          <w:rFonts w:asciiTheme="minorHAnsi" w:hAnsiTheme="minorHAnsi"/>
          <w:lang w:val="mk-MK"/>
        </w:rPr>
        <w:t>Ferrero, глобален производител на слатки производи, е познат по својата стратегија за набавка на локални суровини, особено лешници и шеќер, со што се обезбедува одржливо производство и поттикнување на локалната економија.</w:t>
      </w:r>
    </w:p>
    <w:p w14:paraId="4C590050" w14:textId="77777777" w:rsidR="0082157D" w:rsidRPr="00890D50" w:rsidRDefault="0082157D" w:rsidP="0082157D">
      <w:pPr>
        <w:jc w:val="both"/>
        <w:rPr>
          <w:rFonts w:asciiTheme="minorHAnsi" w:hAnsiTheme="minorHAnsi"/>
          <w:lang w:val="mk-MK"/>
        </w:rPr>
      </w:pPr>
    </w:p>
    <w:p w14:paraId="0D6DECDC"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Иновативен процес:</w:t>
      </w:r>
    </w:p>
    <w:p w14:paraId="4D2467B2" w14:textId="77777777" w:rsidR="0082157D" w:rsidRPr="00890D50" w:rsidRDefault="0082157D">
      <w:pPr>
        <w:numPr>
          <w:ilvl w:val="1"/>
          <w:numId w:val="183"/>
        </w:numPr>
        <w:ind w:left="426"/>
        <w:jc w:val="both"/>
        <w:rPr>
          <w:rFonts w:asciiTheme="minorHAnsi" w:hAnsiTheme="minorHAnsi"/>
          <w:lang w:val="mk-MK"/>
        </w:rPr>
      </w:pPr>
      <w:r w:rsidRPr="00890D50">
        <w:rPr>
          <w:rFonts w:asciiTheme="minorHAnsi" w:hAnsiTheme="minorHAnsi"/>
          <w:lang w:val="mk-MK"/>
        </w:rPr>
        <w:t xml:space="preserve">Во региони како Пиемонт, Италија, Ferrero користи </w:t>
      </w:r>
      <w:r w:rsidRPr="00890D50">
        <w:rPr>
          <w:rFonts w:asciiTheme="minorHAnsi" w:hAnsiTheme="minorHAnsi"/>
          <w:b/>
          <w:bCs/>
          <w:lang w:val="mk-MK"/>
        </w:rPr>
        <w:t>локално одгледани лешници</w:t>
      </w:r>
      <w:r w:rsidRPr="00890D50">
        <w:rPr>
          <w:rFonts w:asciiTheme="minorHAnsi" w:hAnsiTheme="minorHAnsi"/>
          <w:lang w:val="mk-MK"/>
        </w:rPr>
        <w:t xml:space="preserve"> за производите како Nutella. Со оваа стратегија, компанијата ги минимизира транспортните трошоци и ги поддржува локалните фармери, обезбедувајќи постојано снабдување со висококвалитетни суровини.</w:t>
      </w:r>
    </w:p>
    <w:p w14:paraId="08AB0537" w14:textId="77777777" w:rsidR="0082157D" w:rsidRPr="00890D50" w:rsidRDefault="0082157D">
      <w:pPr>
        <w:numPr>
          <w:ilvl w:val="1"/>
          <w:numId w:val="183"/>
        </w:numPr>
        <w:ind w:left="426"/>
        <w:jc w:val="both"/>
        <w:rPr>
          <w:rFonts w:asciiTheme="minorHAnsi" w:hAnsiTheme="minorHAnsi"/>
          <w:lang w:val="mk-MK"/>
        </w:rPr>
      </w:pPr>
      <w:r w:rsidRPr="00890D50">
        <w:rPr>
          <w:rFonts w:asciiTheme="minorHAnsi" w:hAnsiTheme="minorHAnsi"/>
          <w:lang w:val="mk-MK"/>
        </w:rPr>
        <w:t xml:space="preserve">Ferrero воведе и иницијативи за поддршка на </w:t>
      </w:r>
      <w:r w:rsidRPr="00890D50">
        <w:rPr>
          <w:rFonts w:asciiTheme="minorHAnsi" w:hAnsiTheme="minorHAnsi"/>
          <w:b/>
          <w:bCs/>
          <w:lang w:val="mk-MK"/>
        </w:rPr>
        <w:t>локалното производство на шеќер</w:t>
      </w:r>
      <w:r w:rsidRPr="00890D50">
        <w:rPr>
          <w:rFonts w:asciiTheme="minorHAnsi" w:hAnsiTheme="minorHAnsi"/>
          <w:lang w:val="mk-MK"/>
        </w:rPr>
        <w:t xml:space="preserve"> во Италија и други европски земји, со што значително се намалуваат емисиите од долгиот транспорт.</w:t>
      </w:r>
    </w:p>
    <w:p w14:paraId="23F3B186" w14:textId="77777777" w:rsidR="0082157D" w:rsidRDefault="0082157D" w:rsidP="0082157D">
      <w:pPr>
        <w:jc w:val="both"/>
        <w:rPr>
          <w:rFonts w:asciiTheme="minorHAnsi" w:hAnsiTheme="minorHAnsi"/>
          <w:b/>
          <w:bCs/>
          <w:lang w:val="mk-MK"/>
        </w:rPr>
      </w:pPr>
    </w:p>
    <w:p w14:paraId="56EE3167" w14:textId="77777777" w:rsidR="0082157D" w:rsidRDefault="0082157D" w:rsidP="0082157D">
      <w:pPr>
        <w:jc w:val="both"/>
        <w:rPr>
          <w:rFonts w:asciiTheme="minorHAnsi" w:hAnsiTheme="minorHAnsi"/>
          <w:b/>
          <w:bCs/>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113"/>
      </w:r>
      <w:r w:rsidRPr="00890D50">
        <w:rPr>
          <w:rFonts w:asciiTheme="minorHAnsi" w:hAnsiTheme="minorHAnsi"/>
          <w:b/>
          <w:bCs/>
          <w:lang w:val="mk-MK"/>
        </w:rPr>
        <w:t>:</w:t>
      </w:r>
    </w:p>
    <w:p w14:paraId="0AEA2073" w14:textId="77777777" w:rsidR="0082157D" w:rsidRPr="00890D50" w:rsidRDefault="0082157D" w:rsidP="0082157D">
      <w:pPr>
        <w:jc w:val="both"/>
        <w:rPr>
          <w:rFonts w:asciiTheme="minorHAnsi" w:hAnsiTheme="minorHAnsi"/>
          <w:lang w:val="mk-MK"/>
        </w:rPr>
      </w:pPr>
    </w:p>
    <w:p w14:paraId="52EBA20F" w14:textId="77777777" w:rsidR="0082157D" w:rsidRPr="00890D50" w:rsidRDefault="0082157D">
      <w:pPr>
        <w:numPr>
          <w:ilvl w:val="1"/>
          <w:numId w:val="184"/>
        </w:numPr>
        <w:ind w:left="426"/>
        <w:jc w:val="both"/>
        <w:rPr>
          <w:rFonts w:asciiTheme="minorHAnsi" w:hAnsiTheme="minorHAnsi"/>
          <w:lang w:val="mk-MK"/>
        </w:rPr>
      </w:pPr>
      <w:r w:rsidRPr="00890D50">
        <w:rPr>
          <w:rFonts w:asciiTheme="minorHAnsi" w:hAnsiTheme="minorHAnsi"/>
          <w:lang w:val="mk-MK"/>
        </w:rPr>
        <w:t xml:space="preserve">Со набавка на локални суровини, Ferrero успеа да ја намали зависноста од увоз за </w:t>
      </w:r>
      <w:r w:rsidRPr="00890D50">
        <w:rPr>
          <w:rFonts w:asciiTheme="minorHAnsi" w:hAnsiTheme="minorHAnsi"/>
          <w:b/>
          <w:bCs/>
          <w:lang w:val="mk-MK"/>
        </w:rPr>
        <w:t>20%</w:t>
      </w:r>
      <w:r w:rsidRPr="00890D50">
        <w:rPr>
          <w:rFonts w:asciiTheme="minorHAnsi" w:hAnsiTheme="minorHAnsi"/>
          <w:lang w:val="mk-MK"/>
        </w:rPr>
        <w:t xml:space="preserve"> и да ги намали трошоците за транспорт за </w:t>
      </w:r>
      <w:r w:rsidRPr="00890D50">
        <w:rPr>
          <w:rFonts w:asciiTheme="minorHAnsi" w:hAnsiTheme="minorHAnsi"/>
          <w:b/>
          <w:bCs/>
          <w:lang w:val="mk-MK"/>
        </w:rPr>
        <w:t>15%</w:t>
      </w:r>
      <w:r w:rsidRPr="00890D50">
        <w:rPr>
          <w:rFonts w:asciiTheme="minorHAnsi" w:hAnsiTheme="minorHAnsi"/>
          <w:lang w:val="mk-MK"/>
        </w:rPr>
        <w:t>.</w:t>
      </w:r>
    </w:p>
    <w:p w14:paraId="34B501D3" w14:textId="77777777" w:rsidR="0082157D" w:rsidRPr="00890D50" w:rsidRDefault="0082157D">
      <w:pPr>
        <w:numPr>
          <w:ilvl w:val="1"/>
          <w:numId w:val="184"/>
        </w:numPr>
        <w:ind w:left="426"/>
        <w:jc w:val="both"/>
        <w:rPr>
          <w:rFonts w:asciiTheme="minorHAnsi" w:hAnsiTheme="minorHAnsi"/>
          <w:lang w:val="mk-MK"/>
        </w:rPr>
      </w:pPr>
      <w:r w:rsidRPr="00890D50">
        <w:rPr>
          <w:rFonts w:asciiTheme="minorHAnsi" w:hAnsiTheme="minorHAnsi"/>
          <w:lang w:val="mk-MK"/>
        </w:rPr>
        <w:t>Оваа стратегија исто така придонесе за подобрување на одржливоста во целиот синџир на набавка и поддршка на локалните заедници.</w:t>
      </w:r>
    </w:p>
    <w:p w14:paraId="1F13D678" w14:textId="77777777" w:rsidR="0082157D" w:rsidRPr="00890D50" w:rsidRDefault="0082157D" w:rsidP="0082157D">
      <w:pPr>
        <w:jc w:val="both"/>
        <w:rPr>
          <w:rFonts w:asciiTheme="minorHAnsi" w:hAnsiTheme="minorHAnsi"/>
          <w:lang w:val="mk-MK"/>
        </w:rPr>
      </w:pPr>
    </w:p>
    <w:p w14:paraId="571772C3" w14:textId="77777777" w:rsidR="0082157D" w:rsidRPr="00890D50" w:rsidRDefault="0082157D" w:rsidP="0082157D">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3. Greiner Packaging – Австрија</w:t>
      </w:r>
    </w:p>
    <w:p w14:paraId="7E37E56C" w14:textId="77777777" w:rsidR="00D16D42" w:rsidRDefault="00D16D42" w:rsidP="0082157D">
      <w:pPr>
        <w:jc w:val="both"/>
        <w:rPr>
          <w:rFonts w:asciiTheme="minorHAnsi" w:hAnsiTheme="minorHAnsi"/>
          <w:lang w:val="en-US"/>
        </w:rPr>
      </w:pPr>
    </w:p>
    <w:p w14:paraId="399A9362" w14:textId="7B40C0F8" w:rsidR="0082157D" w:rsidRPr="00890D50" w:rsidRDefault="0082157D" w:rsidP="0082157D">
      <w:pPr>
        <w:jc w:val="both"/>
        <w:rPr>
          <w:rFonts w:asciiTheme="minorHAnsi" w:hAnsiTheme="minorHAnsi"/>
          <w:lang w:val="mk-MK"/>
        </w:rPr>
      </w:pPr>
      <w:r w:rsidRPr="00890D50">
        <w:rPr>
          <w:rFonts w:asciiTheme="minorHAnsi" w:hAnsiTheme="minorHAnsi"/>
          <w:lang w:val="mk-MK"/>
        </w:rPr>
        <w:t>Greiner Packaging, една од водечките компании за производство на амбалажа во Европа, активно работи на користење на локално достапни материјали во производството.</w:t>
      </w:r>
    </w:p>
    <w:p w14:paraId="7A14E9B2" w14:textId="77777777" w:rsidR="0082157D" w:rsidRPr="00890D50" w:rsidRDefault="0082157D" w:rsidP="0082157D">
      <w:pPr>
        <w:jc w:val="both"/>
        <w:rPr>
          <w:rFonts w:asciiTheme="minorHAnsi" w:hAnsiTheme="minorHAnsi"/>
          <w:lang w:val="mk-MK"/>
        </w:rPr>
      </w:pPr>
    </w:p>
    <w:p w14:paraId="0F563C5E"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lastRenderedPageBreak/>
        <w:t>Иновативен процес:</w:t>
      </w:r>
    </w:p>
    <w:p w14:paraId="7A56886F" w14:textId="77777777" w:rsidR="0082157D" w:rsidRPr="00890D50" w:rsidRDefault="0082157D">
      <w:pPr>
        <w:numPr>
          <w:ilvl w:val="1"/>
          <w:numId w:val="185"/>
        </w:numPr>
        <w:ind w:left="426"/>
        <w:jc w:val="both"/>
        <w:rPr>
          <w:rFonts w:asciiTheme="minorHAnsi" w:hAnsiTheme="minorHAnsi"/>
          <w:lang w:val="mk-MK"/>
        </w:rPr>
      </w:pPr>
      <w:r w:rsidRPr="00890D50">
        <w:rPr>
          <w:rFonts w:asciiTheme="minorHAnsi" w:hAnsiTheme="minorHAnsi"/>
          <w:lang w:val="mk-MK"/>
        </w:rPr>
        <w:t xml:space="preserve">Greiner Packaging набавува </w:t>
      </w:r>
      <w:r w:rsidRPr="00890D50">
        <w:rPr>
          <w:rFonts w:asciiTheme="minorHAnsi" w:hAnsiTheme="minorHAnsi"/>
          <w:b/>
          <w:bCs/>
          <w:lang w:val="mk-MK"/>
        </w:rPr>
        <w:t>рециклирани материјали и пластика</w:t>
      </w:r>
      <w:r w:rsidRPr="00890D50">
        <w:rPr>
          <w:rFonts w:asciiTheme="minorHAnsi" w:hAnsiTheme="minorHAnsi"/>
          <w:lang w:val="mk-MK"/>
        </w:rPr>
        <w:t xml:space="preserve"> од локални производители во Австрија и други европски земји. Оваа иницијатива го скратува времето за транспорт и ги намалува емисиите на CO</w:t>
      </w:r>
      <w:r w:rsidRPr="00E961B2">
        <w:rPr>
          <w:rFonts w:asciiTheme="minorHAnsi" w:hAnsiTheme="minorHAnsi"/>
          <w:vertAlign w:val="subscript"/>
          <w:lang w:val="mk-MK"/>
        </w:rPr>
        <w:t>2</w:t>
      </w:r>
      <w:r w:rsidRPr="00890D50">
        <w:rPr>
          <w:rFonts w:asciiTheme="minorHAnsi" w:hAnsiTheme="minorHAnsi"/>
          <w:lang w:val="mk-MK"/>
        </w:rPr>
        <w:t xml:space="preserve"> во производствениот процес.</w:t>
      </w:r>
    </w:p>
    <w:p w14:paraId="64BD038E" w14:textId="77777777" w:rsidR="0082157D" w:rsidRPr="00890D50" w:rsidRDefault="0082157D">
      <w:pPr>
        <w:numPr>
          <w:ilvl w:val="1"/>
          <w:numId w:val="185"/>
        </w:numPr>
        <w:ind w:left="426"/>
        <w:jc w:val="both"/>
        <w:rPr>
          <w:rFonts w:asciiTheme="minorHAnsi" w:hAnsiTheme="minorHAnsi"/>
          <w:lang w:val="mk-MK"/>
        </w:rPr>
      </w:pPr>
      <w:r w:rsidRPr="00890D50">
        <w:rPr>
          <w:rFonts w:asciiTheme="minorHAnsi" w:hAnsiTheme="minorHAnsi"/>
          <w:lang w:val="mk-MK"/>
        </w:rPr>
        <w:t xml:space="preserve">Компанијата исто така користи </w:t>
      </w:r>
      <w:r w:rsidRPr="00890D50">
        <w:rPr>
          <w:rFonts w:asciiTheme="minorHAnsi" w:hAnsiTheme="minorHAnsi"/>
          <w:b/>
          <w:bCs/>
          <w:lang w:val="mk-MK"/>
        </w:rPr>
        <w:t>локално произведени рециклирани хартиени пакувања</w:t>
      </w:r>
      <w:r w:rsidRPr="00890D50">
        <w:rPr>
          <w:rFonts w:asciiTheme="minorHAnsi" w:hAnsiTheme="minorHAnsi"/>
          <w:lang w:val="mk-MK"/>
        </w:rPr>
        <w:t>, со што се намалуваат и трошоците и влијанието врз животната средина.</w:t>
      </w:r>
    </w:p>
    <w:p w14:paraId="6D31C3C7" w14:textId="77777777" w:rsidR="0082157D" w:rsidRDefault="0082157D" w:rsidP="0082157D">
      <w:pPr>
        <w:jc w:val="both"/>
        <w:rPr>
          <w:rFonts w:asciiTheme="minorHAnsi" w:hAnsiTheme="minorHAnsi"/>
          <w:b/>
          <w:bCs/>
          <w:lang w:val="mk-MK"/>
        </w:rPr>
      </w:pPr>
    </w:p>
    <w:p w14:paraId="2930992A"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114"/>
      </w:r>
      <w:r w:rsidRPr="00890D50">
        <w:rPr>
          <w:rFonts w:asciiTheme="minorHAnsi" w:hAnsiTheme="minorHAnsi"/>
          <w:b/>
          <w:bCs/>
          <w:lang w:val="mk-MK"/>
        </w:rPr>
        <w:t>:</w:t>
      </w:r>
    </w:p>
    <w:p w14:paraId="48709B14" w14:textId="77777777" w:rsidR="0082157D" w:rsidRPr="00890D50" w:rsidRDefault="0082157D">
      <w:pPr>
        <w:numPr>
          <w:ilvl w:val="0"/>
          <w:numId w:val="186"/>
        </w:numPr>
        <w:tabs>
          <w:tab w:val="clear" w:pos="360"/>
          <w:tab w:val="num" w:pos="426"/>
        </w:tabs>
        <w:ind w:left="426"/>
        <w:jc w:val="both"/>
        <w:rPr>
          <w:rFonts w:asciiTheme="minorHAnsi" w:hAnsiTheme="minorHAnsi"/>
          <w:lang w:val="mk-MK"/>
        </w:rPr>
      </w:pPr>
      <w:r w:rsidRPr="00890D50">
        <w:rPr>
          <w:rFonts w:asciiTheme="minorHAnsi" w:hAnsiTheme="minorHAnsi"/>
          <w:lang w:val="mk-MK"/>
        </w:rPr>
        <w:t xml:space="preserve">Со користење на локално достапни материјали, компанијата успеа да ги намали трошоците за суровини за </w:t>
      </w:r>
      <w:r w:rsidRPr="00890D50">
        <w:rPr>
          <w:rFonts w:asciiTheme="minorHAnsi" w:hAnsiTheme="minorHAnsi"/>
          <w:b/>
          <w:bCs/>
          <w:lang w:val="mk-MK"/>
        </w:rPr>
        <w:t>10%</w:t>
      </w:r>
      <w:r w:rsidRPr="00890D50">
        <w:rPr>
          <w:rFonts w:asciiTheme="minorHAnsi" w:hAnsiTheme="minorHAnsi"/>
          <w:lang w:val="mk-MK"/>
        </w:rPr>
        <w:t xml:space="preserve"> и да ги намали емисиите на стакленички гасови за </w:t>
      </w:r>
      <w:r w:rsidRPr="00890D50">
        <w:rPr>
          <w:rFonts w:asciiTheme="minorHAnsi" w:hAnsiTheme="minorHAnsi"/>
          <w:b/>
          <w:bCs/>
          <w:lang w:val="mk-MK"/>
        </w:rPr>
        <w:t>20%</w:t>
      </w:r>
      <w:r w:rsidRPr="00890D50">
        <w:rPr>
          <w:rFonts w:asciiTheme="minorHAnsi" w:hAnsiTheme="minorHAnsi"/>
          <w:lang w:val="mk-MK"/>
        </w:rPr>
        <w:t xml:space="preserve"> во целиот синџир на вредност.</w:t>
      </w:r>
    </w:p>
    <w:p w14:paraId="22FA184C" w14:textId="77777777" w:rsidR="0082157D" w:rsidRDefault="0082157D">
      <w:pPr>
        <w:numPr>
          <w:ilvl w:val="0"/>
          <w:numId w:val="186"/>
        </w:numPr>
        <w:tabs>
          <w:tab w:val="clear" w:pos="360"/>
          <w:tab w:val="num" w:pos="426"/>
        </w:tabs>
        <w:ind w:left="426"/>
        <w:jc w:val="both"/>
        <w:rPr>
          <w:rFonts w:asciiTheme="minorHAnsi" w:hAnsiTheme="minorHAnsi"/>
          <w:lang w:val="mk-MK"/>
        </w:rPr>
      </w:pPr>
      <w:r w:rsidRPr="00890D50">
        <w:rPr>
          <w:rFonts w:asciiTheme="minorHAnsi" w:hAnsiTheme="minorHAnsi"/>
          <w:lang w:val="mk-MK"/>
        </w:rPr>
        <w:t>Оваа стратегија придонесе и за подобрување на локалната економија, преку создавање на нови работни места и соработка со локалните добавувачи.</w:t>
      </w:r>
    </w:p>
    <w:p w14:paraId="6F82E0C4" w14:textId="77777777" w:rsidR="0082157D" w:rsidRPr="00890D50" w:rsidRDefault="0082157D" w:rsidP="0082157D">
      <w:pPr>
        <w:ind w:left="426"/>
        <w:jc w:val="both"/>
        <w:rPr>
          <w:rFonts w:asciiTheme="minorHAnsi" w:hAnsiTheme="minorHAnsi"/>
          <w:lang w:val="mk-MK"/>
        </w:rPr>
      </w:pPr>
    </w:p>
    <w:p w14:paraId="0AF5B226" w14:textId="77777777" w:rsidR="0082157D" w:rsidRPr="00890D50" w:rsidRDefault="0082157D" w:rsidP="0082157D">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4. Aptar – Франција</w:t>
      </w:r>
    </w:p>
    <w:p w14:paraId="028E7B79" w14:textId="77777777" w:rsidR="00D16D42" w:rsidRDefault="00D16D42" w:rsidP="0082157D">
      <w:pPr>
        <w:jc w:val="both"/>
        <w:rPr>
          <w:rFonts w:asciiTheme="minorHAnsi" w:hAnsiTheme="minorHAnsi"/>
          <w:lang w:val="en-US"/>
        </w:rPr>
      </w:pPr>
    </w:p>
    <w:p w14:paraId="0EC0017F" w14:textId="41695FD6" w:rsidR="0082157D" w:rsidRPr="00890D50" w:rsidRDefault="0082157D" w:rsidP="0082157D">
      <w:pPr>
        <w:jc w:val="both"/>
        <w:rPr>
          <w:rFonts w:asciiTheme="minorHAnsi" w:hAnsiTheme="minorHAnsi"/>
          <w:lang w:val="mk-MK"/>
        </w:rPr>
      </w:pPr>
      <w:r w:rsidRPr="00890D50">
        <w:rPr>
          <w:rFonts w:asciiTheme="minorHAnsi" w:hAnsiTheme="minorHAnsi"/>
          <w:lang w:val="mk-MK"/>
        </w:rPr>
        <w:t>Aptar, глобален производител на пакувања и дистрибутивни системи, работи на оптимизирање на својот синџир на снабдување преку набавка на локални материјали.</w:t>
      </w:r>
    </w:p>
    <w:p w14:paraId="7706269F" w14:textId="77777777" w:rsidR="0082157D" w:rsidRPr="00890D50" w:rsidRDefault="0082157D" w:rsidP="0082157D">
      <w:pPr>
        <w:jc w:val="both"/>
        <w:rPr>
          <w:rFonts w:asciiTheme="minorHAnsi" w:hAnsiTheme="minorHAnsi"/>
          <w:lang w:val="mk-MK"/>
        </w:rPr>
      </w:pPr>
    </w:p>
    <w:p w14:paraId="42049886"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Иновативен процес:</w:t>
      </w:r>
    </w:p>
    <w:p w14:paraId="455C22C6" w14:textId="77777777" w:rsidR="0082157D" w:rsidRPr="00890D50" w:rsidRDefault="0082157D">
      <w:pPr>
        <w:numPr>
          <w:ilvl w:val="1"/>
          <w:numId w:val="187"/>
        </w:numPr>
        <w:ind w:left="426"/>
        <w:jc w:val="both"/>
        <w:rPr>
          <w:rFonts w:asciiTheme="minorHAnsi" w:hAnsiTheme="minorHAnsi"/>
          <w:lang w:val="mk-MK"/>
        </w:rPr>
      </w:pPr>
      <w:r w:rsidRPr="00890D50">
        <w:rPr>
          <w:rFonts w:asciiTheme="minorHAnsi" w:hAnsiTheme="minorHAnsi"/>
          <w:lang w:val="mk-MK"/>
        </w:rPr>
        <w:t xml:space="preserve">Aptar користи </w:t>
      </w:r>
      <w:r w:rsidRPr="00890D50">
        <w:rPr>
          <w:rFonts w:asciiTheme="minorHAnsi" w:hAnsiTheme="minorHAnsi"/>
          <w:b/>
          <w:bCs/>
          <w:lang w:val="mk-MK"/>
        </w:rPr>
        <w:t>локално набавени суровини</w:t>
      </w:r>
      <w:r w:rsidRPr="00890D50">
        <w:rPr>
          <w:rFonts w:asciiTheme="minorHAnsi" w:hAnsiTheme="minorHAnsi"/>
          <w:lang w:val="mk-MK"/>
        </w:rPr>
        <w:t>, како што се пластични и метални компоненти, за своите производни капацитети во Европа, особено во Франција и Германија. Со тоа се намалуваат логистичките трошоци и влијанието врз животната средина.</w:t>
      </w:r>
    </w:p>
    <w:p w14:paraId="7AAED474" w14:textId="77777777" w:rsidR="0082157D" w:rsidRPr="00890D50" w:rsidRDefault="0082157D">
      <w:pPr>
        <w:numPr>
          <w:ilvl w:val="1"/>
          <w:numId w:val="187"/>
        </w:numPr>
        <w:ind w:left="426"/>
        <w:jc w:val="both"/>
        <w:rPr>
          <w:rFonts w:asciiTheme="minorHAnsi" w:hAnsiTheme="minorHAnsi"/>
          <w:lang w:val="mk-MK"/>
        </w:rPr>
      </w:pPr>
      <w:r w:rsidRPr="00890D50">
        <w:rPr>
          <w:rFonts w:asciiTheme="minorHAnsi" w:hAnsiTheme="minorHAnsi"/>
          <w:lang w:val="mk-MK"/>
        </w:rPr>
        <w:t>Компанијата развива и нови решенија за пакување кои се изработени од рециклирани материјали, исто така набавени од локални извори.</w:t>
      </w:r>
    </w:p>
    <w:p w14:paraId="20194DC5" w14:textId="77777777" w:rsidR="0082157D" w:rsidRDefault="0082157D" w:rsidP="0082157D">
      <w:pPr>
        <w:jc w:val="both"/>
        <w:rPr>
          <w:rFonts w:asciiTheme="minorHAnsi" w:hAnsiTheme="minorHAnsi"/>
          <w:b/>
          <w:bCs/>
          <w:lang w:val="mk-MK"/>
        </w:rPr>
      </w:pPr>
    </w:p>
    <w:p w14:paraId="05C93A23"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115"/>
      </w:r>
      <w:r w:rsidRPr="00890D50">
        <w:rPr>
          <w:rFonts w:asciiTheme="minorHAnsi" w:hAnsiTheme="minorHAnsi"/>
          <w:b/>
          <w:bCs/>
          <w:lang w:val="mk-MK"/>
        </w:rPr>
        <w:t>:</w:t>
      </w:r>
    </w:p>
    <w:p w14:paraId="13C813B4" w14:textId="77777777" w:rsidR="0082157D" w:rsidRPr="00890D50" w:rsidRDefault="0082157D">
      <w:pPr>
        <w:numPr>
          <w:ilvl w:val="1"/>
          <w:numId w:val="188"/>
        </w:numPr>
        <w:ind w:left="426"/>
        <w:jc w:val="both"/>
        <w:rPr>
          <w:rFonts w:asciiTheme="minorHAnsi" w:hAnsiTheme="minorHAnsi"/>
          <w:lang w:val="mk-MK"/>
        </w:rPr>
      </w:pPr>
      <w:r w:rsidRPr="00890D50">
        <w:rPr>
          <w:rFonts w:asciiTheme="minorHAnsi" w:hAnsiTheme="minorHAnsi"/>
          <w:lang w:val="mk-MK"/>
        </w:rPr>
        <w:t xml:space="preserve">Aptar успеа да ги намали логистичките трошоци за </w:t>
      </w:r>
      <w:r w:rsidRPr="00890D50">
        <w:rPr>
          <w:rFonts w:asciiTheme="minorHAnsi" w:hAnsiTheme="minorHAnsi"/>
          <w:b/>
          <w:bCs/>
          <w:lang w:val="mk-MK"/>
        </w:rPr>
        <w:t>12%</w:t>
      </w:r>
      <w:r w:rsidRPr="00890D50">
        <w:rPr>
          <w:rFonts w:asciiTheme="minorHAnsi" w:hAnsiTheme="minorHAnsi"/>
          <w:lang w:val="mk-MK"/>
        </w:rPr>
        <w:t xml:space="preserve"> и да ја намали емисијата на стакленички гасови за </w:t>
      </w:r>
      <w:r w:rsidRPr="00890D50">
        <w:rPr>
          <w:rFonts w:asciiTheme="minorHAnsi" w:hAnsiTheme="minorHAnsi"/>
          <w:b/>
          <w:bCs/>
          <w:lang w:val="mk-MK"/>
        </w:rPr>
        <w:t>18%</w:t>
      </w:r>
      <w:r w:rsidRPr="00890D50">
        <w:rPr>
          <w:rFonts w:asciiTheme="minorHAnsi" w:hAnsiTheme="minorHAnsi"/>
          <w:lang w:val="mk-MK"/>
        </w:rPr>
        <w:t xml:space="preserve"> благодарение на набавката на локални материјали.</w:t>
      </w:r>
    </w:p>
    <w:p w14:paraId="7DA8A2B3" w14:textId="77777777" w:rsidR="0082157D" w:rsidRPr="00890D50" w:rsidRDefault="0082157D">
      <w:pPr>
        <w:numPr>
          <w:ilvl w:val="1"/>
          <w:numId w:val="188"/>
        </w:numPr>
        <w:ind w:left="426"/>
        <w:jc w:val="both"/>
        <w:rPr>
          <w:rFonts w:asciiTheme="minorHAnsi" w:hAnsiTheme="minorHAnsi"/>
          <w:lang w:val="mk-MK"/>
        </w:rPr>
      </w:pPr>
      <w:r w:rsidRPr="00890D50">
        <w:rPr>
          <w:rFonts w:asciiTheme="minorHAnsi" w:hAnsiTheme="minorHAnsi"/>
          <w:lang w:val="mk-MK"/>
        </w:rPr>
        <w:t>Дополнително, оваа стратегија ја зајакна соработката со локалните добавувачи, што придонесе за одржлив развој на производниот процес.</w:t>
      </w:r>
    </w:p>
    <w:p w14:paraId="4976A3B7" w14:textId="77777777" w:rsidR="0082157D" w:rsidRPr="00890D50" w:rsidRDefault="0082157D" w:rsidP="0082157D">
      <w:pPr>
        <w:jc w:val="both"/>
        <w:rPr>
          <w:rFonts w:asciiTheme="minorHAnsi" w:hAnsiTheme="minorHAnsi"/>
          <w:lang w:val="mk-MK"/>
        </w:rPr>
      </w:pPr>
    </w:p>
    <w:p w14:paraId="67737287" w14:textId="77777777" w:rsidR="0082157D" w:rsidRDefault="0082157D" w:rsidP="0082157D">
      <w:pPr>
        <w:jc w:val="both"/>
        <w:rPr>
          <w:rFonts w:asciiTheme="minorHAnsi" w:hAnsiTheme="minorHAnsi"/>
          <w:lang w:val="mk-MK"/>
        </w:rPr>
      </w:pPr>
      <w:r w:rsidRPr="00890D50">
        <w:rPr>
          <w:rFonts w:asciiTheme="minorHAnsi" w:hAnsiTheme="minorHAnsi"/>
          <w:lang w:val="mk-MK"/>
        </w:rPr>
        <w:t>Примерите на компании како Carlsberg, Ferrero, Greiner Packaging и Aptar покажуваат дека набавката на локално достапни материјали и производи не само што ја намалува емисијата на стакленички гасови и ги намалува транспортните трошоци, туку и придонесува за развој на локалните заедници. Овие компании постигнуваат одржливост преку ефективна интеграција на локалните добавувачи и материјали во своите производствени процеси.</w:t>
      </w:r>
    </w:p>
    <w:p w14:paraId="52FD9715" w14:textId="77777777" w:rsidR="0082157D" w:rsidRDefault="0082157D" w:rsidP="0082157D">
      <w:pPr>
        <w:jc w:val="both"/>
        <w:rPr>
          <w:rFonts w:asciiTheme="minorHAnsi" w:hAnsiTheme="minorHAnsi"/>
          <w:lang w:val="en-US"/>
        </w:rPr>
      </w:pPr>
    </w:p>
    <w:p w14:paraId="00C78610" w14:textId="77777777" w:rsidR="00D16D42" w:rsidRDefault="00D16D42" w:rsidP="0082157D">
      <w:pPr>
        <w:jc w:val="both"/>
        <w:rPr>
          <w:rFonts w:asciiTheme="minorHAnsi" w:hAnsiTheme="minorHAnsi"/>
          <w:lang w:val="en-US"/>
        </w:rPr>
      </w:pPr>
    </w:p>
    <w:p w14:paraId="11BDB51C" w14:textId="77777777" w:rsidR="00D16D42" w:rsidRDefault="00D16D42" w:rsidP="0082157D">
      <w:pPr>
        <w:jc w:val="both"/>
        <w:rPr>
          <w:rFonts w:asciiTheme="minorHAnsi" w:hAnsiTheme="minorHAnsi"/>
          <w:lang w:val="en-US"/>
        </w:rPr>
      </w:pPr>
    </w:p>
    <w:p w14:paraId="4A1F8632" w14:textId="77777777" w:rsidR="00D16D42" w:rsidRDefault="00D16D42" w:rsidP="0082157D">
      <w:pPr>
        <w:jc w:val="both"/>
        <w:rPr>
          <w:rFonts w:asciiTheme="minorHAnsi" w:hAnsiTheme="minorHAnsi"/>
          <w:lang w:val="en-US"/>
        </w:rPr>
      </w:pPr>
    </w:p>
    <w:p w14:paraId="187C6CED" w14:textId="77777777" w:rsidR="00D16D42" w:rsidRDefault="00D16D42" w:rsidP="0082157D">
      <w:pPr>
        <w:jc w:val="both"/>
        <w:rPr>
          <w:rFonts w:asciiTheme="minorHAnsi" w:hAnsiTheme="minorHAnsi"/>
          <w:lang w:val="en-US"/>
        </w:rPr>
      </w:pPr>
    </w:p>
    <w:p w14:paraId="26BCF35A" w14:textId="77777777" w:rsidR="00D16D42" w:rsidRDefault="00D16D42" w:rsidP="0082157D">
      <w:pPr>
        <w:jc w:val="both"/>
        <w:rPr>
          <w:rFonts w:asciiTheme="minorHAnsi" w:hAnsiTheme="minorHAnsi"/>
          <w:lang w:val="en-US"/>
        </w:rPr>
      </w:pPr>
    </w:p>
    <w:p w14:paraId="2D3A6C16" w14:textId="77777777" w:rsidR="00D16D42" w:rsidRPr="00D16D42" w:rsidRDefault="00D16D42" w:rsidP="0082157D">
      <w:pPr>
        <w:jc w:val="both"/>
        <w:rPr>
          <w:rFonts w:asciiTheme="minorHAnsi" w:hAnsiTheme="minorHAnsi"/>
          <w:lang w:val="en-US"/>
        </w:rPr>
      </w:pPr>
    </w:p>
    <w:p w14:paraId="6599EC00" w14:textId="77777777" w:rsidR="0082157D" w:rsidRPr="00EE6096" w:rsidRDefault="0082157D" w:rsidP="0082157D">
      <w:pPr>
        <w:pStyle w:val="Heading1"/>
        <w:spacing w:before="0" w:after="0"/>
        <w:rPr>
          <w:rFonts w:asciiTheme="minorHAnsi" w:hAnsiTheme="minorHAnsi" w:cstheme="minorHAnsi"/>
          <w:b w:val="0"/>
          <w:color w:val="auto"/>
          <w:sz w:val="22"/>
          <w:szCs w:val="22"/>
        </w:rPr>
      </w:pPr>
      <w:bookmarkStart w:id="36" w:name="_Toc186438173"/>
      <w:r w:rsidRPr="00EE6096">
        <w:rPr>
          <w:rFonts w:asciiTheme="minorHAnsi" w:hAnsiTheme="minorHAnsi" w:cstheme="minorHAnsi"/>
          <w:b w:val="0"/>
          <w:color w:val="auto"/>
          <w:sz w:val="22"/>
          <w:szCs w:val="22"/>
        </w:rPr>
        <w:t>3.5.3 Набавка на материјали и суровини во контејнери или палети</w:t>
      </w:r>
      <w:bookmarkEnd w:id="36"/>
      <w:r w:rsidRPr="00EE6096">
        <w:rPr>
          <w:rFonts w:asciiTheme="minorHAnsi" w:hAnsiTheme="minorHAnsi" w:cstheme="minorHAnsi"/>
          <w:b w:val="0"/>
          <w:color w:val="auto"/>
          <w:sz w:val="22"/>
          <w:szCs w:val="22"/>
        </w:rPr>
        <w:t xml:space="preserve"> </w:t>
      </w:r>
    </w:p>
    <w:p w14:paraId="5CFFA100" w14:textId="77777777" w:rsidR="0082157D" w:rsidRPr="00EE6096" w:rsidRDefault="0082157D" w:rsidP="0082157D">
      <w:pPr>
        <w:rPr>
          <w:rFonts w:asciiTheme="minorHAnsi" w:hAnsiTheme="minorHAnsi"/>
        </w:rPr>
      </w:pPr>
    </w:p>
    <w:p w14:paraId="55D07782"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Контејнери и палети за повеќекратна употреба</w:t>
      </w:r>
      <w:r w:rsidRPr="00890D50">
        <w:rPr>
          <w:rFonts w:asciiTheme="minorHAnsi" w:hAnsiTheme="minorHAnsi"/>
          <w:lang w:val="mk-MK"/>
        </w:rPr>
        <w:t xml:space="preserve"> се пакувачки материјали и единици кои се дизајнирани да се користат повеќе пати пред да се заменат или рециклираат. Тие вклучуваат:</w:t>
      </w:r>
    </w:p>
    <w:p w14:paraId="39858F64" w14:textId="77777777" w:rsidR="0082157D" w:rsidRPr="00890D50" w:rsidRDefault="0082157D">
      <w:pPr>
        <w:numPr>
          <w:ilvl w:val="0"/>
          <w:numId w:val="39"/>
        </w:numPr>
        <w:tabs>
          <w:tab w:val="clear" w:pos="720"/>
          <w:tab w:val="num" w:pos="426"/>
        </w:tabs>
        <w:ind w:left="426"/>
        <w:jc w:val="both"/>
        <w:rPr>
          <w:rFonts w:asciiTheme="minorHAnsi" w:hAnsiTheme="minorHAnsi"/>
          <w:lang w:val="mk-MK"/>
        </w:rPr>
      </w:pPr>
      <w:r w:rsidRPr="00890D50">
        <w:rPr>
          <w:rFonts w:asciiTheme="minorHAnsi" w:hAnsiTheme="minorHAnsi"/>
          <w:b/>
          <w:bCs/>
          <w:lang w:val="mk-MK"/>
        </w:rPr>
        <w:t>Контејнери за повеќекратна употреба</w:t>
      </w:r>
      <w:r w:rsidRPr="00890D50">
        <w:rPr>
          <w:rFonts w:asciiTheme="minorHAnsi" w:hAnsiTheme="minorHAnsi"/>
          <w:lang w:val="mk-MK"/>
        </w:rPr>
        <w:t xml:space="preserve">: Овие се обично пластични, метални или дрвени контејнери кои се користат за складирање, транспорт и дистрибуција на суровини и готови </w:t>
      </w:r>
      <w:r w:rsidRPr="00890D50">
        <w:rPr>
          <w:rFonts w:asciiTheme="minorHAnsi" w:hAnsiTheme="minorHAnsi"/>
          <w:lang w:val="mk-MK"/>
        </w:rPr>
        <w:lastRenderedPageBreak/>
        <w:t>производи. Тие се дизајнирани да издржат бројни циклуси на употреба и често се составни делови на логистичките системи на компаниите.</w:t>
      </w:r>
    </w:p>
    <w:p w14:paraId="53DACF03" w14:textId="77777777" w:rsidR="0082157D" w:rsidRPr="00890D50" w:rsidRDefault="0082157D">
      <w:pPr>
        <w:numPr>
          <w:ilvl w:val="0"/>
          <w:numId w:val="39"/>
        </w:numPr>
        <w:tabs>
          <w:tab w:val="clear" w:pos="720"/>
          <w:tab w:val="num" w:pos="426"/>
        </w:tabs>
        <w:ind w:left="426"/>
        <w:jc w:val="both"/>
        <w:rPr>
          <w:rFonts w:asciiTheme="minorHAnsi" w:hAnsiTheme="minorHAnsi"/>
          <w:lang w:val="mk-MK"/>
        </w:rPr>
      </w:pPr>
      <w:r w:rsidRPr="00890D50">
        <w:rPr>
          <w:rFonts w:asciiTheme="minorHAnsi" w:hAnsiTheme="minorHAnsi"/>
          <w:b/>
          <w:bCs/>
          <w:lang w:val="mk-MK"/>
        </w:rPr>
        <w:t>Палети за повеќекратна употреба</w:t>
      </w:r>
      <w:r w:rsidRPr="00890D50">
        <w:rPr>
          <w:rFonts w:asciiTheme="minorHAnsi" w:hAnsiTheme="minorHAnsi"/>
          <w:lang w:val="mk-MK"/>
        </w:rPr>
        <w:t>: Палетите се носачи кои служат за лесно ракување и транспорт на товар. Тие се обично направени од дрво, пластика или метал и се користат за повеќекратни транспортни и складишни операции. Палетите за повеќекратна употреба се дизајнирани да се поправат, обноват или рециклираат по завршувањето на нивниот животен циклус.</w:t>
      </w:r>
    </w:p>
    <w:p w14:paraId="0C447E36" w14:textId="77777777" w:rsidR="0082157D" w:rsidRPr="00890D50" w:rsidRDefault="0082157D" w:rsidP="0082157D">
      <w:pPr>
        <w:jc w:val="both"/>
        <w:rPr>
          <w:rFonts w:asciiTheme="minorHAnsi" w:hAnsiTheme="minorHAnsi"/>
          <w:b/>
          <w:bCs/>
          <w:lang w:val="mk-MK"/>
        </w:rPr>
      </w:pPr>
      <w:r w:rsidRPr="00890D50">
        <w:rPr>
          <w:rFonts w:asciiTheme="minorHAnsi" w:hAnsiTheme="minorHAnsi"/>
          <w:b/>
          <w:bCs/>
          <w:lang w:val="mk-MK"/>
        </w:rPr>
        <w:t>Цели</w:t>
      </w:r>
      <w:r>
        <w:rPr>
          <w:rFonts w:asciiTheme="minorHAnsi" w:hAnsiTheme="minorHAnsi"/>
          <w:b/>
          <w:bCs/>
          <w:lang w:val="mk-MK"/>
        </w:rPr>
        <w:t>:</w:t>
      </w:r>
    </w:p>
    <w:p w14:paraId="3AAA821C" w14:textId="77777777" w:rsidR="0082157D" w:rsidRPr="00890D50" w:rsidRDefault="0082157D">
      <w:pPr>
        <w:numPr>
          <w:ilvl w:val="0"/>
          <w:numId w:val="250"/>
        </w:numPr>
        <w:tabs>
          <w:tab w:val="clear" w:pos="720"/>
          <w:tab w:val="num" w:pos="426"/>
        </w:tabs>
        <w:ind w:left="426"/>
        <w:jc w:val="both"/>
        <w:rPr>
          <w:rFonts w:asciiTheme="minorHAnsi" w:hAnsiTheme="minorHAnsi"/>
          <w:lang w:val="mk-MK"/>
        </w:rPr>
      </w:pPr>
      <w:r w:rsidRPr="00890D50">
        <w:rPr>
          <w:rFonts w:asciiTheme="minorHAnsi" w:hAnsiTheme="minorHAnsi"/>
          <w:b/>
          <w:bCs/>
          <w:lang w:val="mk-MK"/>
        </w:rPr>
        <w:t>Намалување на отпадот и ресурсите</w:t>
      </w:r>
      <w:r w:rsidRPr="00890D50">
        <w:rPr>
          <w:rFonts w:asciiTheme="minorHAnsi" w:hAnsiTheme="minorHAnsi"/>
          <w:lang w:val="mk-MK"/>
        </w:rPr>
        <w:t>: Користењето на контејнери и палети за повеќекратна употреба помага во значително намалување на отпадот генериран од еднократни пакувачки материјали. Оваа практика води кон помалку ресурси потребни за производство на нови пакувачки материјали и намалување на отпадот што завршува на депонии.</w:t>
      </w:r>
    </w:p>
    <w:p w14:paraId="3A4E3142" w14:textId="77777777" w:rsidR="0082157D" w:rsidRPr="00890D50" w:rsidRDefault="0082157D">
      <w:pPr>
        <w:numPr>
          <w:ilvl w:val="0"/>
          <w:numId w:val="250"/>
        </w:numPr>
        <w:tabs>
          <w:tab w:val="clear" w:pos="720"/>
          <w:tab w:val="num" w:pos="426"/>
        </w:tabs>
        <w:ind w:left="426"/>
        <w:jc w:val="both"/>
        <w:rPr>
          <w:rFonts w:asciiTheme="minorHAnsi" w:hAnsiTheme="minorHAnsi"/>
          <w:lang w:val="mk-MK"/>
        </w:rPr>
      </w:pPr>
      <w:r w:rsidRPr="00890D50">
        <w:rPr>
          <w:rFonts w:asciiTheme="minorHAnsi" w:hAnsiTheme="minorHAnsi"/>
          <w:b/>
          <w:bCs/>
          <w:lang w:val="mk-MK"/>
        </w:rPr>
        <w:t>Зголемување на ефикасноста на логистиката</w:t>
      </w:r>
      <w:r w:rsidRPr="00890D50">
        <w:rPr>
          <w:rFonts w:asciiTheme="minorHAnsi" w:hAnsiTheme="minorHAnsi"/>
          <w:lang w:val="mk-MK"/>
        </w:rPr>
        <w:t>: Повеќекратните контејнери и палети можат да ги зголемат ефикасноста на транспортот и складирањето, со тоа што овозможуваат стандардизирани и поедноставени логистички процеси. Ова доведува до подобрување на операциите и намалување на трошоците.</w:t>
      </w:r>
    </w:p>
    <w:p w14:paraId="64C47695" w14:textId="77777777" w:rsidR="0082157D" w:rsidRPr="00890D50" w:rsidRDefault="0082157D">
      <w:pPr>
        <w:numPr>
          <w:ilvl w:val="0"/>
          <w:numId w:val="250"/>
        </w:numPr>
        <w:tabs>
          <w:tab w:val="clear" w:pos="720"/>
          <w:tab w:val="num" w:pos="426"/>
        </w:tabs>
        <w:ind w:left="426"/>
        <w:jc w:val="both"/>
        <w:rPr>
          <w:rFonts w:asciiTheme="minorHAnsi" w:hAnsiTheme="minorHAnsi"/>
          <w:lang w:val="mk-MK"/>
        </w:rPr>
      </w:pPr>
      <w:r w:rsidRPr="00890D50">
        <w:rPr>
          <w:rFonts w:asciiTheme="minorHAnsi" w:hAnsiTheme="minorHAnsi"/>
          <w:b/>
          <w:bCs/>
          <w:lang w:val="mk-MK"/>
        </w:rPr>
        <w:t>Подобрување на безбедноста и квалитетот</w:t>
      </w:r>
      <w:r w:rsidRPr="00890D50">
        <w:rPr>
          <w:rFonts w:asciiTheme="minorHAnsi" w:hAnsiTheme="minorHAnsi"/>
          <w:lang w:val="mk-MK"/>
        </w:rPr>
        <w:t>: Повеќекратните пакувачки системи можат да обезбедат подобра заштита на материјалите и производите, со што се намалува ризикот од оштетување и контаминација за време на транспортот и складирањето.</w:t>
      </w:r>
    </w:p>
    <w:p w14:paraId="60062884" w14:textId="77777777" w:rsidR="0082157D" w:rsidRPr="00890D50" w:rsidRDefault="0082157D" w:rsidP="0082157D">
      <w:pPr>
        <w:jc w:val="both"/>
        <w:rPr>
          <w:rFonts w:asciiTheme="minorHAnsi" w:hAnsiTheme="minorHAnsi"/>
          <w:lang w:val="mk-MK"/>
        </w:rPr>
      </w:pPr>
    </w:p>
    <w:p w14:paraId="674D297E" w14:textId="77777777" w:rsidR="0082157D" w:rsidRPr="00890D50" w:rsidRDefault="0082157D" w:rsidP="0082157D">
      <w:pPr>
        <w:jc w:val="both"/>
        <w:rPr>
          <w:rFonts w:asciiTheme="minorHAnsi" w:hAnsiTheme="minorHAnsi"/>
          <w:b/>
          <w:bCs/>
          <w:lang w:val="mk-MK"/>
        </w:rPr>
      </w:pPr>
      <w:r w:rsidRPr="00890D50">
        <w:rPr>
          <w:rFonts w:asciiTheme="minorHAnsi" w:hAnsiTheme="minorHAnsi"/>
          <w:b/>
          <w:bCs/>
          <w:lang w:val="mk-MK"/>
        </w:rPr>
        <w:t>Придобивки</w:t>
      </w:r>
    </w:p>
    <w:p w14:paraId="163DA2F0" w14:textId="77777777" w:rsidR="0082157D" w:rsidRPr="00890D50" w:rsidRDefault="0082157D">
      <w:pPr>
        <w:numPr>
          <w:ilvl w:val="0"/>
          <w:numId w:val="40"/>
        </w:numPr>
        <w:tabs>
          <w:tab w:val="clear" w:pos="720"/>
          <w:tab w:val="num" w:pos="426"/>
        </w:tabs>
        <w:ind w:left="426"/>
        <w:jc w:val="both"/>
        <w:rPr>
          <w:rFonts w:asciiTheme="minorHAnsi" w:hAnsiTheme="minorHAnsi"/>
          <w:lang w:val="mk-MK"/>
        </w:rPr>
      </w:pPr>
      <w:r w:rsidRPr="00890D50">
        <w:rPr>
          <w:rFonts w:asciiTheme="minorHAnsi" w:hAnsiTheme="minorHAnsi"/>
          <w:b/>
          <w:bCs/>
          <w:lang w:val="mk-MK"/>
        </w:rPr>
        <w:t>Еколошки придобивки</w:t>
      </w:r>
      <w:r w:rsidRPr="00890D50">
        <w:rPr>
          <w:rFonts w:asciiTheme="minorHAnsi" w:hAnsiTheme="minorHAnsi"/>
          <w:lang w:val="mk-MK"/>
        </w:rPr>
        <w:t>:</w:t>
      </w:r>
    </w:p>
    <w:p w14:paraId="55A094B2" w14:textId="77777777" w:rsidR="0082157D" w:rsidRPr="00890D50" w:rsidRDefault="0082157D">
      <w:pPr>
        <w:numPr>
          <w:ilvl w:val="0"/>
          <w:numId w:val="251"/>
        </w:numPr>
        <w:tabs>
          <w:tab w:val="clear" w:pos="360"/>
          <w:tab w:val="num" w:pos="426"/>
        </w:tabs>
        <w:ind w:left="426"/>
        <w:jc w:val="both"/>
        <w:rPr>
          <w:rFonts w:asciiTheme="minorHAnsi" w:hAnsiTheme="minorHAnsi"/>
          <w:lang w:val="mk-MK"/>
        </w:rPr>
      </w:pPr>
      <w:r w:rsidRPr="00890D50">
        <w:rPr>
          <w:rFonts w:asciiTheme="minorHAnsi" w:hAnsiTheme="minorHAnsi"/>
          <w:b/>
          <w:bCs/>
          <w:lang w:val="mk-MK"/>
        </w:rPr>
        <w:t>Намалување на отпадот</w:t>
      </w:r>
      <w:r w:rsidRPr="00890D50">
        <w:rPr>
          <w:rFonts w:asciiTheme="minorHAnsi" w:hAnsiTheme="minorHAnsi"/>
          <w:lang w:val="mk-MK"/>
        </w:rPr>
        <w:t>: Повеќекратната употреба на контејнери и палети значително го намалува создавањето на отпад од еднократни пакувачи. Според студијата на Европската агенција за животна средина (EEA), користењето на повеќекратни пакувачки материјали може да ја намали отпадната генерација за до 40%.</w:t>
      </w:r>
    </w:p>
    <w:p w14:paraId="0C7563C2" w14:textId="77777777" w:rsidR="0082157D" w:rsidRPr="00890D50" w:rsidRDefault="0082157D">
      <w:pPr>
        <w:numPr>
          <w:ilvl w:val="0"/>
          <w:numId w:val="251"/>
        </w:numPr>
        <w:tabs>
          <w:tab w:val="clear" w:pos="360"/>
          <w:tab w:val="num" w:pos="426"/>
        </w:tabs>
        <w:ind w:left="426"/>
        <w:jc w:val="both"/>
        <w:rPr>
          <w:rFonts w:asciiTheme="minorHAnsi" w:hAnsiTheme="minorHAnsi"/>
          <w:lang w:val="mk-MK"/>
        </w:rPr>
      </w:pPr>
      <w:r w:rsidRPr="00890D50">
        <w:rPr>
          <w:rFonts w:asciiTheme="minorHAnsi" w:hAnsiTheme="minorHAnsi"/>
          <w:b/>
          <w:bCs/>
          <w:lang w:val="mk-MK"/>
        </w:rPr>
        <w:t>Намалување на ресурсите и енергијата</w:t>
      </w:r>
      <w:r w:rsidRPr="00890D50">
        <w:rPr>
          <w:rFonts w:asciiTheme="minorHAnsi" w:hAnsiTheme="minorHAnsi"/>
          <w:lang w:val="mk-MK"/>
        </w:rPr>
        <w:t>: Производството на контејнери и палети за повеќекратна употреба бара помалку ресурси и енергија во споредба со еднократните пакувачи. Анализите на Центарот за одржлив развој покажуваат дека секоја употреба на повеќекратни контејнери може да заштеди до 30% на енергија во споредба со еднократните опции.</w:t>
      </w:r>
    </w:p>
    <w:p w14:paraId="0E80BCF5" w14:textId="77777777" w:rsidR="0082157D" w:rsidRPr="00890D50" w:rsidRDefault="0082157D">
      <w:pPr>
        <w:numPr>
          <w:ilvl w:val="0"/>
          <w:numId w:val="40"/>
        </w:numPr>
        <w:tabs>
          <w:tab w:val="clear" w:pos="720"/>
          <w:tab w:val="num" w:pos="426"/>
        </w:tabs>
        <w:ind w:left="426"/>
        <w:jc w:val="both"/>
        <w:rPr>
          <w:rFonts w:asciiTheme="minorHAnsi" w:hAnsiTheme="minorHAnsi"/>
          <w:lang w:val="mk-MK"/>
        </w:rPr>
      </w:pPr>
      <w:r w:rsidRPr="00890D50">
        <w:rPr>
          <w:rFonts w:asciiTheme="minorHAnsi" w:hAnsiTheme="minorHAnsi"/>
          <w:b/>
          <w:bCs/>
          <w:lang w:val="mk-MK"/>
        </w:rPr>
        <w:t>Економски придобивки</w:t>
      </w:r>
      <w:r w:rsidRPr="00890D50">
        <w:rPr>
          <w:rFonts w:asciiTheme="minorHAnsi" w:hAnsiTheme="minorHAnsi"/>
          <w:lang w:val="mk-MK"/>
        </w:rPr>
        <w:t>:</w:t>
      </w:r>
    </w:p>
    <w:p w14:paraId="7BDDAE4F" w14:textId="77777777" w:rsidR="0082157D" w:rsidRPr="00890D50" w:rsidRDefault="0082157D">
      <w:pPr>
        <w:numPr>
          <w:ilvl w:val="0"/>
          <w:numId w:val="251"/>
        </w:numPr>
        <w:tabs>
          <w:tab w:val="clear" w:pos="360"/>
          <w:tab w:val="num" w:pos="426"/>
        </w:tabs>
        <w:ind w:left="426"/>
        <w:jc w:val="both"/>
        <w:rPr>
          <w:rFonts w:asciiTheme="minorHAnsi" w:hAnsiTheme="minorHAnsi"/>
          <w:lang w:val="mk-MK"/>
        </w:rPr>
      </w:pPr>
      <w:r w:rsidRPr="00890D50">
        <w:rPr>
          <w:rFonts w:asciiTheme="minorHAnsi" w:hAnsiTheme="minorHAnsi"/>
          <w:b/>
          <w:bCs/>
          <w:lang w:val="mk-MK"/>
        </w:rPr>
        <w:t>Намалување на трошоците</w:t>
      </w:r>
      <w:r w:rsidRPr="00890D50">
        <w:rPr>
          <w:rFonts w:asciiTheme="minorHAnsi" w:hAnsiTheme="minorHAnsi"/>
          <w:lang w:val="mk-MK"/>
        </w:rPr>
        <w:t>: Иако почетните трошоци за купување на контејнери и палети за повеќекратна употреба можат да бидат повисоки, долгогодишната употреба на овие материјали доведува до значителни заштеди. Според податоците на Институтот за логистика, употребата на повеќекратни пакувачи може да намали трошоци за пакување и складирање за до 25%.</w:t>
      </w:r>
    </w:p>
    <w:p w14:paraId="02750C75" w14:textId="77777777" w:rsidR="0082157D" w:rsidRPr="00890D50" w:rsidRDefault="0082157D">
      <w:pPr>
        <w:numPr>
          <w:ilvl w:val="0"/>
          <w:numId w:val="251"/>
        </w:numPr>
        <w:tabs>
          <w:tab w:val="clear" w:pos="360"/>
          <w:tab w:val="num" w:pos="426"/>
        </w:tabs>
        <w:ind w:left="426"/>
        <w:jc w:val="both"/>
        <w:rPr>
          <w:rFonts w:asciiTheme="minorHAnsi" w:hAnsiTheme="minorHAnsi"/>
          <w:lang w:val="mk-MK"/>
        </w:rPr>
      </w:pPr>
      <w:r w:rsidRPr="00890D50">
        <w:rPr>
          <w:rFonts w:asciiTheme="minorHAnsi" w:hAnsiTheme="minorHAnsi"/>
          <w:b/>
          <w:bCs/>
          <w:lang w:val="mk-MK"/>
        </w:rPr>
        <w:t>Зголемена ефикасност</w:t>
      </w:r>
      <w:r w:rsidRPr="00890D50">
        <w:rPr>
          <w:rFonts w:asciiTheme="minorHAnsi" w:hAnsiTheme="minorHAnsi"/>
          <w:lang w:val="mk-MK"/>
        </w:rPr>
        <w:t>: Повеќекратните системи за пакување овозможуваат подобра организација на логистичките процеси, што води до побрзи и поефикасни операции. Според извештајот на Националната асоцијација за логистика, ова може да доведе до зголемување на ефикасноста на транспортот за до 20%.</w:t>
      </w:r>
    </w:p>
    <w:p w14:paraId="5F6B8C70" w14:textId="77777777" w:rsidR="0082157D" w:rsidRPr="00890D50" w:rsidRDefault="0082157D">
      <w:pPr>
        <w:numPr>
          <w:ilvl w:val="0"/>
          <w:numId w:val="40"/>
        </w:numPr>
        <w:tabs>
          <w:tab w:val="clear" w:pos="720"/>
          <w:tab w:val="num" w:pos="426"/>
        </w:tabs>
        <w:ind w:left="426"/>
        <w:jc w:val="both"/>
        <w:rPr>
          <w:rFonts w:asciiTheme="minorHAnsi" w:hAnsiTheme="minorHAnsi"/>
          <w:lang w:val="mk-MK"/>
        </w:rPr>
      </w:pPr>
      <w:r w:rsidRPr="00890D50">
        <w:rPr>
          <w:rFonts w:asciiTheme="minorHAnsi" w:hAnsiTheme="minorHAnsi"/>
          <w:b/>
          <w:bCs/>
          <w:lang w:val="mk-MK"/>
        </w:rPr>
        <w:t>Социјални и регулаторни придобивки</w:t>
      </w:r>
      <w:r w:rsidRPr="00890D50">
        <w:rPr>
          <w:rFonts w:asciiTheme="minorHAnsi" w:hAnsiTheme="minorHAnsi"/>
          <w:lang w:val="mk-MK"/>
        </w:rPr>
        <w:t>:</w:t>
      </w:r>
    </w:p>
    <w:p w14:paraId="3BF79DC6" w14:textId="77777777" w:rsidR="0082157D" w:rsidRPr="00890D50" w:rsidRDefault="0082157D">
      <w:pPr>
        <w:numPr>
          <w:ilvl w:val="0"/>
          <w:numId w:val="251"/>
        </w:numPr>
        <w:tabs>
          <w:tab w:val="clear" w:pos="360"/>
          <w:tab w:val="num" w:pos="426"/>
        </w:tabs>
        <w:ind w:left="426"/>
        <w:jc w:val="both"/>
        <w:rPr>
          <w:rFonts w:asciiTheme="minorHAnsi" w:hAnsiTheme="minorHAnsi"/>
          <w:lang w:val="mk-MK"/>
        </w:rPr>
      </w:pPr>
      <w:r w:rsidRPr="00890D50">
        <w:rPr>
          <w:rFonts w:asciiTheme="minorHAnsi" w:hAnsiTheme="minorHAnsi"/>
          <w:b/>
          <w:bCs/>
          <w:lang w:val="mk-MK"/>
        </w:rPr>
        <w:t>Подобрување на корпоративната репутација</w:t>
      </w:r>
      <w:r w:rsidRPr="00890D50">
        <w:rPr>
          <w:rFonts w:asciiTheme="minorHAnsi" w:hAnsiTheme="minorHAnsi"/>
          <w:lang w:val="mk-MK"/>
        </w:rPr>
        <w:t>: Компаниите кои инвестираат во еколошки одговорни пакувачи можат да ја подобрат својата репутација и да привлекуваат потрошувачи кои се загрижени за животната средина. Според студијата на Глобалната мрежа за корпоративна одговорност, 70% од потрошувачите ја нагласуваат важноста на еколошките иницијативи при изборот на производители.</w:t>
      </w:r>
    </w:p>
    <w:p w14:paraId="256C93CA" w14:textId="77777777" w:rsidR="0082157D" w:rsidRPr="00890D50" w:rsidRDefault="0082157D">
      <w:pPr>
        <w:numPr>
          <w:ilvl w:val="0"/>
          <w:numId w:val="251"/>
        </w:numPr>
        <w:tabs>
          <w:tab w:val="clear" w:pos="360"/>
          <w:tab w:val="num" w:pos="426"/>
        </w:tabs>
        <w:ind w:left="426"/>
        <w:jc w:val="both"/>
        <w:rPr>
          <w:rFonts w:asciiTheme="minorHAnsi" w:hAnsiTheme="minorHAnsi"/>
          <w:lang w:val="mk-MK"/>
        </w:rPr>
      </w:pPr>
      <w:r w:rsidRPr="00890D50">
        <w:rPr>
          <w:rFonts w:asciiTheme="minorHAnsi" w:hAnsiTheme="minorHAnsi"/>
          <w:b/>
          <w:bCs/>
          <w:lang w:val="mk-MK"/>
        </w:rPr>
        <w:t>Соответност со регулативите</w:t>
      </w:r>
      <w:r w:rsidRPr="00890D50">
        <w:rPr>
          <w:rFonts w:asciiTheme="minorHAnsi" w:hAnsiTheme="minorHAnsi"/>
          <w:lang w:val="mk-MK"/>
        </w:rPr>
        <w:t>: Многу земји и региони имаат правила и стандардизација за употреба на пакувачки материјали, и употребата на повеќекратни контејнери може да помогне во исполнување на овие регулативи.</w:t>
      </w:r>
    </w:p>
    <w:p w14:paraId="516E8493" w14:textId="77777777" w:rsidR="0082157D" w:rsidRPr="00890D50" w:rsidRDefault="0082157D" w:rsidP="0082157D">
      <w:pPr>
        <w:ind w:left="720"/>
        <w:jc w:val="both"/>
        <w:rPr>
          <w:rFonts w:asciiTheme="minorHAnsi" w:hAnsiTheme="minorHAnsi"/>
          <w:lang w:val="mk-MK"/>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82157D" w14:paraId="663453D5" w14:textId="77777777" w:rsidTr="00F24CE5">
        <w:tc>
          <w:tcPr>
            <w:tcW w:w="9653" w:type="dxa"/>
            <w:shd w:val="clear" w:color="auto" w:fill="DBE5F1" w:themeFill="accent1" w:themeFillTint="33"/>
          </w:tcPr>
          <w:p w14:paraId="17E0CD3A" w14:textId="77777777" w:rsidR="0082157D" w:rsidRDefault="0082157D" w:rsidP="00F24CE5">
            <w:pPr>
              <w:jc w:val="both"/>
              <w:rPr>
                <w:rFonts w:asciiTheme="minorHAnsi" w:hAnsiTheme="minorHAnsi"/>
                <w:b/>
                <w:bCs/>
                <w:lang w:val="mk-MK"/>
              </w:rPr>
            </w:pPr>
          </w:p>
          <w:p w14:paraId="262DEB09" w14:textId="77777777" w:rsidR="0082157D" w:rsidRPr="00890D50" w:rsidRDefault="0082157D" w:rsidP="00F24CE5">
            <w:pPr>
              <w:jc w:val="both"/>
              <w:rPr>
                <w:rFonts w:asciiTheme="minorHAnsi" w:hAnsiTheme="minorHAnsi"/>
                <w:b/>
                <w:bCs/>
                <w:lang w:val="mk-MK"/>
              </w:rPr>
            </w:pPr>
            <w:r w:rsidRPr="00890D50">
              <w:rPr>
                <w:rFonts w:asciiTheme="minorHAnsi" w:hAnsiTheme="minorHAnsi"/>
                <w:b/>
                <w:bCs/>
                <w:lang w:val="mk-MK"/>
              </w:rPr>
              <w:t xml:space="preserve">Значење </w:t>
            </w:r>
          </w:p>
          <w:p w14:paraId="4A9E7E41" w14:textId="77777777" w:rsidR="0082157D" w:rsidRPr="00890D50" w:rsidRDefault="0082157D" w:rsidP="00F24CE5">
            <w:pPr>
              <w:jc w:val="both"/>
              <w:rPr>
                <w:rFonts w:asciiTheme="minorHAnsi" w:hAnsiTheme="minorHAnsi"/>
                <w:lang w:val="mk-MK"/>
              </w:rPr>
            </w:pPr>
            <w:r w:rsidRPr="00890D50">
              <w:rPr>
                <w:rFonts w:asciiTheme="minorHAnsi" w:hAnsiTheme="minorHAnsi"/>
                <w:lang w:val="mk-MK"/>
              </w:rPr>
              <w:t xml:space="preserve">Користењето на контејнери и палети за повеќекратна употреба има значајно влијание на економската и еколошката одржливост. Статистиките од Меѓународната асоцијација за пакување покажуваат дека повеќекратните пакувачи можат да доведат до намалување на количината на отпад </w:t>
            </w:r>
            <w:r w:rsidRPr="00890D50">
              <w:rPr>
                <w:rFonts w:asciiTheme="minorHAnsi" w:hAnsiTheme="minorHAnsi"/>
                <w:lang w:val="mk-MK"/>
              </w:rPr>
              <w:lastRenderedPageBreak/>
              <w:t>за до 50% во споредба со еднократните пакувачи. Истражувањата на Универзитетот за одржлив развој потврдуваат дека инвестицијата во системи за повеќекратна употреба води до зголемување на долговечноста на пакувачките материјали и до помалку потреба за чести замени.</w:t>
            </w:r>
          </w:p>
          <w:p w14:paraId="3D5E501E" w14:textId="77777777" w:rsidR="0082157D" w:rsidRDefault="0082157D" w:rsidP="00F24CE5">
            <w:pPr>
              <w:jc w:val="both"/>
              <w:rPr>
                <w:rFonts w:asciiTheme="minorHAnsi" w:hAnsiTheme="minorHAnsi"/>
                <w:b/>
                <w:bCs/>
                <w:lang w:val="mk-MK"/>
              </w:rPr>
            </w:pPr>
          </w:p>
        </w:tc>
      </w:tr>
    </w:tbl>
    <w:p w14:paraId="0080F06B" w14:textId="77777777" w:rsidR="0082157D" w:rsidRDefault="0082157D" w:rsidP="0082157D">
      <w:pPr>
        <w:jc w:val="both"/>
        <w:rPr>
          <w:rFonts w:asciiTheme="minorHAnsi" w:hAnsiTheme="minorHAnsi"/>
          <w:b/>
          <w:bCs/>
          <w:lang w:val="mk-MK"/>
        </w:rPr>
      </w:pPr>
      <w:r>
        <w:rPr>
          <w:rFonts w:asciiTheme="minorHAnsi" w:hAnsiTheme="minorHAnsi"/>
          <w:b/>
          <w:bCs/>
          <w:lang w:val="mk-MK"/>
        </w:rPr>
        <w:lastRenderedPageBreak/>
        <w:t xml:space="preserve"> </w:t>
      </w:r>
    </w:p>
    <w:p w14:paraId="6D93EAC5" w14:textId="77777777" w:rsidR="0082157D" w:rsidRPr="00890D50" w:rsidRDefault="0082157D" w:rsidP="0082157D">
      <w:pPr>
        <w:jc w:val="both"/>
        <w:rPr>
          <w:rFonts w:asciiTheme="minorHAnsi" w:hAnsiTheme="minorHAnsi"/>
          <w:b/>
          <w:bCs/>
          <w:color w:val="9BBB59" w:themeColor="accent3"/>
          <w:lang w:val="mk-MK"/>
        </w:rPr>
      </w:pPr>
      <w:r w:rsidRPr="00890D50">
        <w:rPr>
          <w:rFonts w:asciiTheme="minorHAnsi" w:hAnsiTheme="minorHAnsi"/>
          <w:b/>
          <w:bCs/>
          <w:color w:val="9BBB59" w:themeColor="accent3"/>
          <w:lang w:val="mk-MK"/>
        </w:rPr>
        <w:t>Примери</w:t>
      </w:r>
      <w:r>
        <w:rPr>
          <w:rFonts w:asciiTheme="minorHAnsi" w:hAnsiTheme="minorHAnsi"/>
          <w:b/>
          <w:bCs/>
          <w:color w:val="9BBB59" w:themeColor="accent3"/>
          <w:lang w:val="mk-MK"/>
        </w:rPr>
        <w:t xml:space="preserve"> </w:t>
      </w:r>
      <w:r w:rsidRPr="00890D50">
        <w:rPr>
          <w:rFonts w:asciiTheme="minorHAnsi" w:hAnsiTheme="minorHAnsi"/>
          <w:b/>
          <w:bCs/>
          <w:color w:val="9BBB59" w:themeColor="accent3"/>
          <w:lang w:val="mk-MK"/>
        </w:rPr>
        <w:t>на компании кои имаат воведено процеси на набавка на материјали/суровини во контејнери и палети за повеќекратна употреба</w:t>
      </w:r>
    </w:p>
    <w:p w14:paraId="5EA286B8" w14:textId="77777777" w:rsidR="0082157D" w:rsidRPr="00890D50" w:rsidRDefault="0082157D" w:rsidP="0082157D">
      <w:pPr>
        <w:jc w:val="both"/>
        <w:rPr>
          <w:rFonts w:asciiTheme="minorHAnsi" w:hAnsiTheme="minorHAnsi"/>
          <w:b/>
          <w:bCs/>
          <w:lang w:val="mk-MK"/>
        </w:rPr>
      </w:pPr>
    </w:p>
    <w:p w14:paraId="1C172FAA" w14:textId="77777777" w:rsidR="0082157D" w:rsidRPr="00890D50" w:rsidRDefault="0082157D" w:rsidP="0082157D">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1. BMW Group – Германија</w:t>
      </w:r>
    </w:p>
    <w:p w14:paraId="408C5909" w14:textId="77777777" w:rsidR="0082157D" w:rsidRDefault="0082157D" w:rsidP="0082157D">
      <w:pPr>
        <w:jc w:val="both"/>
        <w:rPr>
          <w:rFonts w:asciiTheme="minorHAnsi" w:hAnsiTheme="minorHAnsi"/>
          <w:lang w:val="mk-MK"/>
        </w:rPr>
      </w:pPr>
    </w:p>
    <w:p w14:paraId="634084A9" w14:textId="77777777" w:rsidR="0082157D" w:rsidRPr="00890D50" w:rsidRDefault="0082157D" w:rsidP="0082157D">
      <w:pPr>
        <w:jc w:val="both"/>
        <w:rPr>
          <w:rFonts w:asciiTheme="minorHAnsi" w:hAnsiTheme="minorHAnsi"/>
          <w:lang w:val="mk-MK"/>
        </w:rPr>
      </w:pPr>
      <w:r w:rsidRPr="00890D50">
        <w:rPr>
          <w:rFonts w:asciiTheme="minorHAnsi" w:hAnsiTheme="minorHAnsi"/>
          <w:lang w:val="mk-MK"/>
        </w:rPr>
        <w:t>BMW Group е една од водечките автомобилски компании во Европа која има воведено иновативни процеси за набавка на материјали во контејнери и палети за повеќекратна употреба. Оваа практика ја намалува употребата на еднократна амбалажа и создава значајни придобивки за околината.</w:t>
      </w:r>
    </w:p>
    <w:p w14:paraId="30390FE4" w14:textId="77777777" w:rsidR="0082157D" w:rsidRDefault="0082157D" w:rsidP="0082157D">
      <w:pPr>
        <w:jc w:val="both"/>
        <w:rPr>
          <w:rFonts w:asciiTheme="minorHAnsi" w:hAnsiTheme="minorHAnsi"/>
          <w:lang w:val="mk-MK"/>
        </w:rPr>
      </w:pPr>
    </w:p>
    <w:p w14:paraId="18235AD3"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Иновативен процес:</w:t>
      </w:r>
    </w:p>
    <w:p w14:paraId="1F5FFE96" w14:textId="77777777" w:rsidR="0082157D" w:rsidRPr="00890D50" w:rsidRDefault="0082157D">
      <w:pPr>
        <w:numPr>
          <w:ilvl w:val="1"/>
          <w:numId w:val="189"/>
        </w:numPr>
        <w:ind w:left="360"/>
        <w:jc w:val="both"/>
        <w:rPr>
          <w:rFonts w:asciiTheme="minorHAnsi" w:hAnsiTheme="minorHAnsi"/>
          <w:lang w:val="mk-MK"/>
        </w:rPr>
      </w:pPr>
      <w:r w:rsidRPr="00890D50">
        <w:rPr>
          <w:rFonts w:asciiTheme="minorHAnsi" w:hAnsiTheme="minorHAnsi"/>
          <w:lang w:val="mk-MK"/>
        </w:rPr>
        <w:t xml:space="preserve">BMW Group користи </w:t>
      </w:r>
      <w:r w:rsidRPr="00890D50">
        <w:rPr>
          <w:rFonts w:asciiTheme="minorHAnsi" w:hAnsiTheme="minorHAnsi"/>
          <w:b/>
          <w:bCs/>
          <w:lang w:val="mk-MK"/>
        </w:rPr>
        <w:t>пластични контејнери за повеќекратна употреба</w:t>
      </w:r>
      <w:r w:rsidRPr="00890D50">
        <w:rPr>
          <w:rFonts w:asciiTheme="minorHAnsi" w:hAnsiTheme="minorHAnsi"/>
          <w:lang w:val="mk-MK"/>
        </w:rPr>
        <w:t xml:space="preserve"> за транспорт и складирање на делови и суровини во своите производствени капацитети. Овие контејнери ги заменуваат еднократните картонски и дрвени пакувања, што значително ја намалува количината на отпад.</w:t>
      </w:r>
    </w:p>
    <w:p w14:paraId="40B6813B" w14:textId="77777777" w:rsidR="0082157D" w:rsidRPr="00890D50" w:rsidRDefault="0082157D">
      <w:pPr>
        <w:numPr>
          <w:ilvl w:val="1"/>
          <w:numId w:val="189"/>
        </w:numPr>
        <w:ind w:left="360"/>
        <w:jc w:val="both"/>
        <w:rPr>
          <w:rFonts w:asciiTheme="minorHAnsi" w:hAnsiTheme="minorHAnsi"/>
          <w:lang w:val="mk-MK"/>
        </w:rPr>
      </w:pPr>
      <w:r w:rsidRPr="00890D50">
        <w:rPr>
          <w:rFonts w:asciiTheme="minorHAnsi" w:hAnsiTheme="minorHAnsi"/>
          <w:lang w:val="mk-MK"/>
        </w:rPr>
        <w:t xml:space="preserve">Компанијата, исто така, користи </w:t>
      </w:r>
      <w:r w:rsidRPr="00890D50">
        <w:rPr>
          <w:rFonts w:asciiTheme="minorHAnsi" w:hAnsiTheme="minorHAnsi"/>
          <w:b/>
          <w:bCs/>
          <w:lang w:val="mk-MK"/>
        </w:rPr>
        <w:t>паметни палети</w:t>
      </w:r>
      <w:r w:rsidRPr="00890D50">
        <w:rPr>
          <w:rFonts w:asciiTheme="minorHAnsi" w:hAnsiTheme="minorHAnsi"/>
          <w:lang w:val="mk-MK"/>
        </w:rPr>
        <w:t xml:space="preserve"> со RFID чипови кои овозможуваат следење на движењето на палетите во текот на целиот синџир на снабдување. Овие палети се издржливи и лесни за употреба, и може да се користат повеќе пати без значајна деградација.</w:t>
      </w:r>
    </w:p>
    <w:p w14:paraId="34888BE0" w14:textId="77777777" w:rsidR="0082157D" w:rsidRDefault="0082157D" w:rsidP="0082157D">
      <w:pPr>
        <w:jc w:val="both"/>
        <w:rPr>
          <w:rFonts w:asciiTheme="minorHAnsi" w:hAnsiTheme="minorHAnsi"/>
          <w:b/>
          <w:bCs/>
          <w:lang w:val="mk-MK"/>
        </w:rPr>
      </w:pPr>
    </w:p>
    <w:p w14:paraId="756AE93D"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116"/>
      </w:r>
      <w:r w:rsidRPr="00890D50">
        <w:rPr>
          <w:rFonts w:asciiTheme="minorHAnsi" w:hAnsiTheme="minorHAnsi"/>
          <w:b/>
          <w:bCs/>
          <w:lang w:val="mk-MK"/>
        </w:rPr>
        <w:t>:</w:t>
      </w:r>
    </w:p>
    <w:p w14:paraId="2182B356" w14:textId="77777777" w:rsidR="0082157D" w:rsidRPr="00890D50" w:rsidRDefault="0082157D">
      <w:pPr>
        <w:numPr>
          <w:ilvl w:val="1"/>
          <w:numId w:val="190"/>
        </w:numPr>
        <w:ind w:left="360"/>
        <w:jc w:val="both"/>
        <w:rPr>
          <w:rFonts w:asciiTheme="minorHAnsi" w:hAnsiTheme="minorHAnsi"/>
          <w:lang w:val="mk-MK"/>
        </w:rPr>
      </w:pPr>
      <w:r w:rsidRPr="00890D50">
        <w:rPr>
          <w:rFonts w:asciiTheme="minorHAnsi" w:hAnsiTheme="minorHAnsi"/>
          <w:lang w:val="mk-MK"/>
        </w:rPr>
        <w:t xml:space="preserve">BMW Group успеа да ја намали употребата на еднократна амбалажа за </w:t>
      </w:r>
      <w:r w:rsidRPr="00890D50">
        <w:rPr>
          <w:rFonts w:asciiTheme="minorHAnsi" w:hAnsiTheme="minorHAnsi"/>
          <w:b/>
          <w:bCs/>
          <w:lang w:val="mk-MK"/>
        </w:rPr>
        <w:t>82%</w:t>
      </w:r>
      <w:r w:rsidRPr="00890D50">
        <w:rPr>
          <w:rFonts w:asciiTheme="minorHAnsi" w:hAnsiTheme="minorHAnsi"/>
          <w:lang w:val="mk-MK"/>
        </w:rPr>
        <w:t xml:space="preserve"> во своите европски погони, што придонесе за значително намалување на емисиите на CO</w:t>
      </w:r>
      <w:r w:rsidRPr="00E961B2">
        <w:rPr>
          <w:rFonts w:asciiTheme="minorHAnsi" w:hAnsiTheme="minorHAnsi"/>
          <w:vertAlign w:val="subscript"/>
          <w:lang w:val="mk-MK"/>
        </w:rPr>
        <w:t>2</w:t>
      </w:r>
      <w:r w:rsidRPr="00890D50">
        <w:rPr>
          <w:rFonts w:asciiTheme="minorHAnsi" w:hAnsiTheme="minorHAnsi"/>
          <w:lang w:val="mk-MK"/>
        </w:rPr>
        <w:t xml:space="preserve"> и на отпадот од пакувањето.</w:t>
      </w:r>
    </w:p>
    <w:p w14:paraId="2E26AC8E" w14:textId="77777777" w:rsidR="0082157D" w:rsidRPr="00890D50" w:rsidRDefault="0082157D">
      <w:pPr>
        <w:numPr>
          <w:ilvl w:val="1"/>
          <w:numId w:val="190"/>
        </w:numPr>
        <w:ind w:left="360"/>
        <w:jc w:val="both"/>
        <w:rPr>
          <w:rFonts w:asciiTheme="minorHAnsi" w:hAnsiTheme="minorHAnsi"/>
          <w:lang w:val="mk-MK"/>
        </w:rPr>
      </w:pPr>
      <w:r w:rsidRPr="00890D50">
        <w:rPr>
          <w:rFonts w:asciiTheme="minorHAnsi" w:hAnsiTheme="minorHAnsi"/>
          <w:lang w:val="mk-MK"/>
        </w:rPr>
        <w:t>Користењето на палети за повеќекратна употреба, заедно со системот за следење, овозможи намалување на загубите на материјали и подобрување на ефикасноста во транспортот.</w:t>
      </w:r>
    </w:p>
    <w:p w14:paraId="1CB693E9" w14:textId="77777777" w:rsidR="0082157D" w:rsidRPr="00890D50" w:rsidRDefault="0082157D" w:rsidP="0082157D">
      <w:pPr>
        <w:jc w:val="both"/>
        <w:rPr>
          <w:rFonts w:asciiTheme="minorHAnsi" w:hAnsiTheme="minorHAnsi"/>
          <w:lang w:val="mk-MK"/>
        </w:rPr>
      </w:pPr>
    </w:p>
    <w:p w14:paraId="235520B2" w14:textId="77777777" w:rsidR="0082157D" w:rsidRPr="00890D50" w:rsidRDefault="0082157D" w:rsidP="0082157D">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2. Tetra Pak – Шведска</w:t>
      </w:r>
    </w:p>
    <w:p w14:paraId="61ACE058" w14:textId="77777777" w:rsidR="00D16D42" w:rsidRDefault="00D16D42" w:rsidP="0082157D">
      <w:pPr>
        <w:jc w:val="both"/>
        <w:rPr>
          <w:rFonts w:asciiTheme="minorHAnsi" w:hAnsiTheme="minorHAnsi"/>
          <w:lang w:val="en-US"/>
        </w:rPr>
      </w:pPr>
    </w:p>
    <w:p w14:paraId="13D41858" w14:textId="43F9CFFC" w:rsidR="0082157D" w:rsidRPr="00890D50" w:rsidRDefault="0082157D" w:rsidP="0082157D">
      <w:pPr>
        <w:jc w:val="both"/>
        <w:rPr>
          <w:rFonts w:asciiTheme="minorHAnsi" w:hAnsiTheme="minorHAnsi"/>
          <w:lang w:val="mk-MK"/>
        </w:rPr>
      </w:pPr>
      <w:r w:rsidRPr="00890D50">
        <w:rPr>
          <w:rFonts w:asciiTheme="minorHAnsi" w:hAnsiTheme="minorHAnsi"/>
          <w:lang w:val="mk-MK"/>
        </w:rPr>
        <w:t>Tetra Pak, водечки производител на амбалажни решенија, применува процеси на повеќекратна употреба на контејнери и палети како дел од својата стратегија за одржливост.</w:t>
      </w:r>
    </w:p>
    <w:p w14:paraId="4AB6ACFA" w14:textId="77777777" w:rsidR="0082157D" w:rsidRPr="00890D50" w:rsidRDefault="0082157D" w:rsidP="0082157D">
      <w:pPr>
        <w:jc w:val="both"/>
        <w:rPr>
          <w:rFonts w:asciiTheme="minorHAnsi" w:hAnsiTheme="minorHAnsi"/>
          <w:lang w:val="mk-MK"/>
        </w:rPr>
      </w:pPr>
    </w:p>
    <w:p w14:paraId="5D16D7D2"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Иновативен процес:</w:t>
      </w:r>
    </w:p>
    <w:p w14:paraId="50628DCC" w14:textId="77777777" w:rsidR="0082157D" w:rsidRPr="00890D50" w:rsidRDefault="0082157D">
      <w:pPr>
        <w:numPr>
          <w:ilvl w:val="1"/>
          <w:numId w:val="191"/>
        </w:numPr>
        <w:ind w:left="360"/>
        <w:jc w:val="both"/>
        <w:rPr>
          <w:rFonts w:asciiTheme="minorHAnsi" w:hAnsiTheme="minorHAnsi"/>
          <w:lang w:val="mk-MK"/>
        </w:rPr>
      </w:pPr>
      <w:r w:rsidRPr="00890D50">
        <w:rPr>
          <w:rFonts w:asciiTheme="minorHAnsi" w:hAnsiTheme="minorHAnsi"/>
          <w:lang w:val="mk-MK"/>
        </w:rPr>
        <w:t xml:space="preserve">Tetra Pak користи </w:t>
      </w:r>
      <w:r w:rsidRPr="00890D50">
        <w:rPr>
          <w:rFonts w:asciiTheme="minorHAnsi" w:hAnsiTheme="minorHAnsi"/>
          <w:b/>
          <w:bCs/>
          <w:lang w:val="mk-MK"/>
        </w:rPr>
        <w:t>пластични палети за повеќекратна употреба</w:t>
      </w:r>
      <w:r w:rsidRPr="00890D50">
        <w:rPr>
          <w:rFonts w:asciiTheme="minorHAnsi" w:hAnsiTheme="minorHAnsi"/>
          <w:lang w:val="mk-MK"/>
        </w:rPr>
        <w:t xml:space="preserve"> кои се полесни и поиздржливи од традиционалните дрвени палети. Овие палети можат да се користат стотици пати пред да станат неупотребливи, а истовремено се целосно рециклирачки.</w:t>
      </w:r>
    </w:p>
    <w:p w14:paraId="6FE6A445" w14:textId="77777777" w:rsidR="0082157D" w:rsidRPr="00890D50" w:rsidRDefault="0082157D">
      <w:pPr>
        <w:numPr>
          <w:ilvl w:val="1"/>
          <w:numId w:val="191"/>
        </w:numPr>
        <w:ind w:left="360"/>
        <w:jc w:val="both"/>
        <w:rPr>
          <w:rFonts w:asciiTheme="minorHAnsi" w:hAnsiTheme="minorHAnsi"/>
          <w:lang w:val="mk-MK"/>
        </w:rPr>
      </w:pPr>
      <w:r w:rsidRPr="00890D50">
        <w:rPr>
          <w:rFonts w:asciiTheme="minorHAnsi" w:hAnsiTheme="minorHAnsi"/>
          <w:lang w:val="mk-MK"/>
        </w:rPr>
        <w:t xml:space="preserve">Компанијата воведе и </w:t>
      </w:r>
      <w:r w:rsidRPr="00890D50">
        <w:rPr>
          <w:rFonts w:asciiTheme="minorHAnsi" w:hAnsiTheme="minorHAnsi"/>
          <w:b/>
          <w:bCs/>
          <w:lang w:val="mk-MK"/>
        </w:rPr>
        <w:t>модуларни контејнери</w:t>
      </w:r>
      <w:r w:rsidRPr="00890D50">
        <w:rPr>
          <w:rFonts w:asciiTheme="minorHAnsi" w:hAnsiTheme="minorHAnsi"/>
          <w:lang w:val="mk-MK"/>
        </w:rPr>
        <w:t xml:space="preserve"> кои можат да се приспособат според потребите на производите што се транспортираат, што овозможува поголема флексибилност и поефикасен транспорт.</w:t>
      </w:r>
    </w:p>
    <w:p w14:paraId="7E38F11C" w14:textId="77777777" w:rsidR="0082157D" w:rsidRDefault="0082157D" w:rsidP="0082157D">
      <w:pPr>
        <w:jc w:val="both"/>
        <w:rPr>
          <w:rFonts w:asciiTheme="minorHAnsi" w:hAnsiTheme="minorHAnsi"/>
          <w:b/>
          <w:bCs/>
          <w:lang w:val="mk-MK"/>
        </w:rPr>
      </w:pPr>
    </w:p>
    <w:p w14:paraId="6986BDB9"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117"/>
      </w:r>
      <w:r w:rsidRPr="00890D50">
        <w:rPr>
          <w:rFonts w:asciiTheme="minorHAnsi" w:hAnsiTheme="minorHAnsi"/>
          <w:b/>
          <w:bCs/>
          <w:lang w:val="mk-MK"/>
        </w:rPr>
        <w:t>:</w:t>
      </w:r>
    </w:p>
    <w:p w14:paraId="71295A77" w14:textId="77777777" w:rsidR="0082157D" w:rsidRPr="00890D50" w:rsidRDefault="0082157D">
      <w:pPr>
        <w:numPr>
          <w:ilvl w:val="0"/>
          <w:numId w:val="252"/>
        </w:numPr>
        <w:jc w:val="both"/>
        <w:rPr>
          <w:rFonts w:asciiTheme="minorHAnsi" w:hAnsiTheme="minorHAnsi"/>
          <w:lang w:val="mk-MK"/>
        </w:rPr>
      </w:pPr>
      <w:r w:rsidRPr="00890D50">
        <w:rPr>
          <w:rFonts w:asciiTheme="minorHAnsi" w:hAnsiTheme="minorHAnsi"/>
          <w:lang w:val="mk-MK"/>
        </w:rPr>
        <w:t xml:space="preserve">Tetra Pak со користењето на палети и контејнери за повеќекратна употреба успеа да ја намали количината на отпад од пакување за </w:t>
      </w:r>
      <w:r w:rsidRPr="00890D50">
        <w:rPr>
          <w:rFonts w:asciiTheme="minorHAnsi" w:hAnsiTheme="minorHAnsi"/>
          <w:b/>
          <w:bCs/>
          <w:lang w:val="mk-MK"/>
        </w:rPr>
        <w:t>18%</w:t>
      </w:r>
      <w:r w:rsidRPr="00890D50">
        <w:rPr>
          <w:rFonts w:asciiTheme="minorHAnsi" w:hAnsiTheme="minorHAnsi"/>
          <w:lang w:val="mk-MK"/>
        </w:rPr>
        <w:t xml:space="preserve"> во своите европски операции.</w:t>
      </w:r>
    </w:p>
    <w:p w14:paraId="5A807586" w14:textId="77777777" w:rsidR="0082157D" w:rsidRPr="00890D50" w:rsidRDefault="0082157D">
      <w:pPr>
        <w:numPr>
          <w:ilvl w:val="0"/>
          <w:numId w:val="252"/>
        </w:numPr>
        <w:jc w:val="both"/>
        <w:rPr>
          <w:rFonts w:asciiTheme="minorHAnsi" w:hAnsiTheme="minorHAnsi"/>
          <w:lang w:val="mk-MK"/>
        </w:rPr>
      </w:pPr>
      <w:r w:rsidRPr="00890D50">
        <w:rPr>
          <w:rFonts w:asciiTheme="minorHAnsi" w:hAnsiTheme="minorHAnsi"/>
          <w:lang w:val="mk-MK"/>
        </w:rPr>
        <w:t xml:space="preserve">Со оваа практика, компанијата ги намали своите оперативни трошоци за транспорт за </w:t>
      </w:r>
      <w:r w:rsidRPr="00890D50">
        <w:rPr>
          <w:rFonts w:asciiTheme="minorHAnsi" w:hAnsiTheme="minorHAnsi"/>
          <w:b/>
          <w:bCs/>
          <w:lang w:val="mk-MK"/>
        </w:rPr>
        <w:t>12%</w:t>
      </w:r>
      <w:r w:rsidRPr="00890D50">
        <w:rPr>
          <w:rFonts w:asciiTheme="minorHAnsi" w:hAnsiTheme="minorHAnsi"/>
          <w:lang w:val="mk-MK"/>
        </w:rPr>
        <w:t xml:space="preserve"> и го намали користењето на природни ресурси во производствениот процес.</w:t>
      </w:r>
    </w:p>
    <w:p w14:paraId="0D297DE9" w14:textId="77777777" w:rsidR="0082157D" w:rsidRPr="00890D50" w:rsidRDefault="0082157D" w:rsidP="0082157D">
      <w:pPr>
        <w:jc w:val="both"/>
        <w:rPr>
          <w:rFonts w:asciiTheme="minorHAnsi" w:hAnsiTheme="minorHAnsi"/>
          <w:lang w:val="mk-MK"/>
        </w:rPr>
      </w:pPr>
    </w:p>
    <w:p w14:paraId="0BCFFA29" w14:textId="77777777" w:rsidR="0082157D" w:rsidRPr="00890D50" w:rsidRDefault="0082157D" w:rsidP="0082157D">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3. Volkswagen Group – Германија</w:t>
      </w:r>
    </w:p>
    <w:p w14:paraId="44BCB84F" w14:textId="77777777" w:rsidR="0082157D" w:rsidRPr="00890D50" w:rsidRDefault="0082157D" w:rsidP="0082157D">
      <w:pPr>
        <w:jc w:val="both"/>
        <w:rPr>
          <w:rFonts w:asciiTheme="minorHAnsi" w:hAnsiTheme="minorHAnsi"/>
          <w:lang w:val="mk-MK"/>
        </w:rPr>
      </w:pPr>
      <w:r w:rsidRPr="00890D50">
        <w:rPr>
          <w:rFonts w:asciiTheme="minorHAnsi" w:hAnsiTheme="minorHAnsi"/>
          <w:lang w:val="mk-MK"/>
        </w:rPr>
        <w:t>Volkswagen, како водечки производител на автомобили, активно користи повеќекратни палети и контејнери во процесот на набавка и транспорт на делови и суровини.</w:t>
      </w:r>
    </w:p>
    <w:p w14:paraId="16F77822" w14:textId="77777777" w:rsidR="0082157D" w:rsidRPr="00890D50" w:rsidRDefault="0082157D" w:rsidP="0082157D">
      <w:pPr>
        <w:jc w:val="both"/>
        <w:rPr>
          <w:rFonts w:asciiTheme="minorHAnsi" w:hAnsiTheme="minorHAnsi"/>
          <w:lang w:val="mk-MK"/>
        </w:rPr>
      </w:pPr>
    </w:p>
    <w:p w14:paraId="2EC86421" w14:textId="77777777" w:rsidR="0082157D" w:rsidRDefault="0082157D" w:rsidP="0082157D">
      <w:pPr>
        <w:jc w:val="both"/>
        <w:rPr>
          <w:rFonts w:asciiTheme="minorHAnsi" w:hAnsiTheme="minorHAnsi"/>
          <w:b/>
          <w:bCs/>
          <w:lang w:val="en-US"/>
        </w:rPr>
      </w:pPr>
      <w:r w:rsidRPr="00890D50">
        <w:rPr>
          <w:rFonts w:asciiTheme="minorHAnsi" w:hAnsiTheme="minorHAnsi"/>
          <w:b/>
          <w:bCs/>
          <w:lang w:val="mk-MK"/>
        </w:rPr>
        <w:t>Иновативен процес:</w:t>
      </w:r>
    </w:p>
    <w:p w14:paraId="4E89F783" w14:textId="77777777" w:rsidR="00D16D42" w:rsidRPr="00D16D42" w:rsidRDefault="00D16D42" w:rsidP="0082157D">
      <w:pPr>
        <w:jc w:val="both"/>
        <w:rPr>
          <w:rFonts w:asciiTheme="minorHAnsi" w:hAnsiTheme="minorHAnsi"/>
          <w:lang w:val="en-US"/>
        </w:rPr>
      </w:pPr>
    </w:p>
    <w:p w14:paraId="58B60D2B" w14:textId="77777777" w:rsidR="0082157D" w:rsidRPr="00890D50" w:rsidRDefault="0082157D">
      <w:pPr>
        <w:numPr>
          <w:ilvl w:val="1"/>
          <w:numId w:val="192"/>
        </w:numPr>
        <w:ind w:left="360"/>
        <w:jc w:val="both"/>
        <w:rPr>
          <w:rFonts w:asciiTheme="minorHAnsi" w:hAnsiTheme="minorHAnsi"/>
          <w:lang w:val="mk-MK"/>
        </w:rPr>
      </w:pPr>
      <w:r w:rsidRPr="00890D50">
        <w:rPr>
          <w:rFonts w:asciiTheme="minorHAnsi" w:hAnsiTheme="minorHAnsi"/>
          <w:lang w:val="mk-MK"/>
        </w:rPr>
        <w:t xml:space="preserve">Volkswagen користи </w:t>
      </w:r>
      <w:r w:rsidRPr="00890D50">
        <w:rPr>
          <w:rFonts w:asciiTheme="minorHAnsi" w:hAnsiTheme="minorHAnsi"/>
          <w:b/>
          <w:bCs/>
          <w:lang w:val="mk-MK"/>
        </w:rPr>
        <w:t>стандарден систем на контејнери за повеќекратна употреба</w:t>
      </w:r>
      <w:r w:rsidRPr="00890D50">
        <w:rPr>
          <w:rFonts w:asciiTheme="minorHAnsi" w:hAnsiTheme="minorHAnsi"/>
          <w:lang w:val="mk-MK"/>
        </w:rPr>
        <w:t>, кои се изработени од издржливи материјали и дизајнирани за лесно складирање и транспорт. Овие контејнери значително ја намалуваат употребата на картонски или дрвени пакувања кои се еднократни.</w:t>
      </w:r>
    </w:p>
    <w:p w14:paraId="5B2419E3" w14:textId="77777777" w:rsidR="0082157D" w:rsidRPr="00890D50" w:rsidRDefault="0082157D">
      <w:pPr>
        <w:numPr>
          <w:ilvl w:val="1"/>
          <w:numId w:val="192"/>
        </w:numPr>
        <w:ind w:left="360"/>
        <w:jc w:val="both"/>
        <w:rPr>
          <w:rFonts w:asciiTheme="minorHAnsi" w:hAnsiTheme="minorHAnsi"/>
          <w:lang w:val="mk-MK"/>
        </w:rPr>
      </w:pPr>
      <w:r w:rsidRPr="00890D50">
        <w:rPr>
          <w:rFonts w:asciiTheme="minorHAnsi" w:hAnsiTheme="minorHAnsi"/>
          <w:lang w:val="mk-MK"/>
        </w:rPr>
        <w:t xml:space="preserve">Компанијата, исто така, користи </w:t>
      </w:r>
      <w:r w:rsidRPr="00890D50">
        <w:rPr>
          <w:rFonts w:asciiTheme="minorHAnsi" w:hAnsiTheme="minorHAnsi"/>
          <w:b/>
          <w:bCs/>
          <w:lang w:val="mk-MK"/>
        </w:rPr>
        <w:t>обратна логистика</w:t>
      </w:r>
      <w:r w:rsidRPr="00890D50">
        <w:rPr>
          <w:rFonts w:asciiTheme="minorHAnsi" w:hAnsiTheme="minorHAnsi"/>
          <w:lang w:val="mk-MK"/>
        </w:rPr>
        <w:t xml:space="preserve"> за враќање на контејнерите до добавувачите, што ја оптимизира употребата на ресурси и ја намалува емисијата на штетни гасови.</w:t>
      </w:r>
    </w:p>
    <w:p w14:paraId="45D05C51" w14:textId="77777777" w:rsidR="00D16D42" w:rsidRDefault="00D16D42" w:rsidP="0082157D">
      <w:pPr>
        <w:jc w:val="both"/>
        <w:rPr>
          <w:rFonts w:asciiTheme="minorHAnsi" w:hAnsiTheme="minorHAnsi"/>
          <w:b/>
          <w:bCs/>
          <w:lang w:val="en-US"/>
        </w:rPr>
      </w:pPr>
    </w:p>
    <w:p w14:paraId="13020F8E" w14:textId="40277C17" w:rsidR="0082157D" w:rsidRDefault="0082157D" w:rsidP="0082157D">
      <w:pPr>
        <w:jc w:val="both"/>
        <w:rPr>
          <w:rFonts w:asciiTheme="minorHAnsi" w:hAnsiTheme="minorHAnsi"/>
          <w:b/>
          <w:bCs/>
          <w:lang w:val="en-US"/>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118"/>
      </w:r>
      <w:r w:rsidRPr="00890D50">
        <w:rPr>
          <w:rFonts w:asciiTheme="minorHAnsi" w:hAnsiTheme="minorHAnsi"/>
          <w:b/>
          <w:bCs/>
          <w:lang w:val="mk-MK"/>
        </w:rPr>
        <w:t>:</w:t>
      </w:r>
    </w:p>
    <w:p w14:paraId="2EB6B2E4" w14:textId="77777777" w:rsidR="00D16D42" w:rsidRPr="00D16D42" w:rsidRDefault="00D16D42" w:rsidP="0082157D">
      <w:pPr>
        <w:jc w:val="both"/>
        <w:rPr>
          <w:rFonts w:asciiTheme="minorHAnsi" w:hAnsiTheme="minorHAnsi"/>
          <w:lang w:val="en-US"/>
        </w:rPr>
      </w:pPr>
    </w:p>
    <w:p w14:paraId="511B7840" w14:textId="77777777" w:rsidR="0082157D" w:rsidRPr="00890D50" w:rsidRDefault="0082157D">
      <w:pPr>
        <w:numPr>
          <w:ilvl w:val="1"/>
          <w:numId w:val="193"/>
        </w:numPr>
        <w:ind w:left="360"/>
        <w:jc w:val="both"/>
        <w:rPr>
          <w:rFonts w:asciiTheme="minorHAnsi" w:hAnsiTheme="minorHAnsi"/>
          <w:lang w:val="mk-MK"/>
        </w:rPr>
      </w:pPr>
      <w:r w:rsidRPr="00890D50">
        <w:rPr>
          <w:rFonts w:asciiTheme="minorHAnsi" w:hAnsiTheme="minorHAnsi"/>
          <w:lang w:val="mk-MK"/>
        </w:rPr>
        <w:t xml:space="preserve">Со воведување на овој систем, Volkswagen успеа да ги намали трошоците за пакување за </w:t>
      </w:r>
      <w:r w:rsidRPr="00890D50">
        <w:rPr>
          <w:rFonts w:asciiTheme="minorHAnsi" w:hAnsiTheme="minorHAnsi"/>
          <w:b/>
          <w:bCs/>
          <w:lang w:val="mk-MK"/>
        </w:rPr>
        <w:t>20%</w:t>
      </w:r>
      <w:r w:rsidRPr="00890D50">
        <w:rPr>
          <w:rFonts w:asciiTheme="minorHAnsi" w:hAnsiTheme="minorHAnsi"/>
          <w:lang w:val="mk-MK"/>
        </w:rPr>
        <w:t xml:space="preserve"> и да ја намали количината на отпад од пакување за </w:t>
      </w:r>
      <w:r w:rsidRPr="00890D50">
        <w:rPr>
          <w:rFonts w:asciiTheme="minorHAnsi" w:hAnsiTheme="minorHAnsi"/>
          <w:b/>
          <w:bCs/>
          <w:lang w:val="mk-MK"/>
        </w:rPr>
        <w:t>25%</w:t>
      </w:r>
      <w:r w:rsidRPr="00890D50">
        <w:rPr>
          <w:rFonts w:asciiTheme="minorHAnsi" w:hAnsiTheme="minorHAnsi"/>
          <w:lang w:val="mk-MK"/>
        </w:rPr>
        <w:t>.</w:t>
      </w:r>
    </w:p>
    <w:p w14:paraId="25E11BE6" w14:textId="77777777" w:rsidR="0082157D" w:rsidRPr="00890D50" w:rsidRDefault="0082157D">
      <w:pPr>
        <w:numPr>
          <w:ilvl w:val="1"/>
          <w:numId w:val="193"/>
        </w:numPr>
        <w:ind w:left="360"/>
        <w:jc w:val="both"/>
        <w:rPr>
          <w:rFonts w:asciiTheme="minorHAnsi" w:hAnsiTheme="minorHAnsi"/>
          <w:lang w:val="mk-MK"/>
        </w:rPr>
      </w:pPr>
      <w:r w:rsidRPr="00890D50">
        <w:rPr>
          <w:rFonts w:asciiTheme="minorHAnsi" w:hAnsiTheme="minorHAnsi"/>
          <w:lang w:val="mk-MK"/>
        </w:rPr>
        <w:t>Оваа иницијатива, исто така, придонесе за значително намалување на емисиите на CO</w:t>
      </w:r>
      <w:r w:rsidRPr="00E961B2">
        <w:rPr>
          <w:rFonts w:asciiTheme="minorHAnsi" w:hAnsiTheme="minorHAnsi"/>
          <w:vertAlign w:val="subscript"/>
          <w:lang w:val="mk-MK"/>
        </w:rPr>
        <w:t>2</w:t>
      </w:r>
      <w:r w:rsidRPr="00890D50">
        <w:rPr>
          <w:rFonts w:asciiTheme="minorHAnsi" w:hAnsiTheme="minorHAnsi"/>
          <w:lang w:val="mk-MK"/>
        </w:rPr>
        <w:t xml:space="preserve"> во текот на целиот синџир на снабдување.</w:t>
      </w:r>
    </w:p>
    <w:p w14:paraId="47F80891" w14:textId="77777777" w:rsidR="0082157D" w:rsidRPr="00890D50" w:rsidRDefault="0082157D" w:rsidP="0082157D">
      <w:pPr>
        <w:jc w:val="both"/>
        <w:rPr>
          <w:rFonts w:asciiTheme="minorHAnsi" w:hAnsiTheme="minorHAnsi"/>
          <w:lang w:val="mk-MK"/>
        </w:rPr>
      </w:pPr>
    </w:p>
    <w:p w14:paraId="116D7D7E" w14:textId="77777777" w:rsidR="0082157D" w:rsidRPr="00890D50" w:rsidRDefault="0082157D" w:rsidP="0082157D">
      <w:pPr>
        <w:jc w:val="both"/>
        <w:rPr>
          <w:rFonts w:asciiTheme="minorHAnsi" w:hAnsiTheme="minorHAnsi"/>
          <w:lang w:val="mk-MK"/>
        </w:rPr>
      </w:pPr>
      <w:r w:rsidRPr="00890D50">
        <w:rPr>
          <w:rFonts w:asciiTheme="minorHAnsi" w:hAnsiTheme="minorHAnsi"/>
          <w:lang w:val="mk-MK"/>
        </w:rPr>
        <w:t>Примената на контејнери и палети за повеќекратна употреба претставува важна стратегија за одржливост во производството и логистиката на компании како BMW, Tetra Pak и Volkswagen. Овие компании не само што успеваат да го намалат отпадот и трошоците, туку и значително го намалуваат своето влијание врз животната средина преку намалување на емисиите на CO</w:t>
      </w:r>
      <w:r w:rsidRPr="00E961B2">
        <w:rPr>
          <w:rFonts w:asciiTheme="minorHAnsi" w:hAnsiTheme="minorHAnsi"/>
          <w:vertAlign w:val="subscript"/>
          <w:lang w:val="mk-MK"/>
        </w:rPr>
        <w:t>2</w:t>
      </w:r>
      <w:r w:rsidRPr="00890D50">
        <w:rPr>
          <w:rFonts w:asciiTheme="minorHAnsi" w:hAnsiTheme="minorHAnsi"/>
          <w:lang w:val="mk-MK"/>
        </w:rPr>
        <w:t xml:space="preserve"> и оптимизирање на употребата на ресурси.</w:t>
      </w:r>
    </w:p>
    <w:p w14:paraId="307403F2" w14:textId="77777777" w:rsidR="0082157D" w:rsidRPr="00E961B2" w:rsidRDefault="0082157D" w:rsidP="0082157D">
      <w:pPr>
        <w:rPr>
          <w:rFonts w:asciiTheme="minorHAnsi" w:hAnsiTheme="minorHAnsi"/>
        </w:rPr>
      </w:pPr>
    </w:p>
    <w:p w14:paraId="6DC82517" w14:textId="77777777" w:rsidR="0082157D" w:rsidRPr="00E961B2" w:rsidRDefault="0082157D" w:rsidP="0082157D">
      <w:pPr>
        <w:pStyle w:val="Heading1"/>
        <w:spacing w:before="0" w:after="0"/>
        <w:rPr>
          <w:rFonts w:asciiTheme="minorHAnsi" w:hAnsiTheme="minorHAnsi" w:cstheme="minorHAnsi"/>
          <w:b w:val="0"/>
          <w:color w:val="auto"/>
          <w:sz w:val="22"/>
          <w:szCs w:val="22"/>
        </w:rPr>
      </w:pPr>
      <w:bookmarkStart w:id="37" w:name="_Toc186438174"/>
      <w:r w:rsidRPr="00E961B2">
        <w:rPr>
          <w:rFonts w:asciiTheme="minorHAnsi" w:hAnsiTheme="minorHAnsi" w:cstheme="minorHAnsi"/>
          <w:b w:val="0"/>
          <w:color w:val="auto"/>
          <w:sz w:val="22"/>
          <w:szCs w:val="22"/>
        </w:rPr>
        <w:t>3.5.4 Набавка на пакување со рециклирана содржина</w:t>
      </w:r>
      <w:bookmarkEnd w:id="37"/>
      <w:r w:rsidRPr="00E961B2">
        <w:rPr>
          <w:rFonts w:asciiTheme="minorHAnsi" w:hAnsiTheme="minorHAnsi" w:cstheme="minorHAnsi"/>
          <w:b w:val="0"/>
          <w:color w:val="auto"/>
          <w:sz w:val="22"/>
          <w:szCs w:val="22"/>
        </w:rPr>
        <w:t xml:space="preserve"> </w:t>
      </w:r>
    </w:p>
    <w:p w14:paraId="3243DCD1" w14:textId="77777777" w:rsidR="0082157D" w:rsidRPr="00E961B2" w:rsidRDefault="0082157D" w:rsidP="0082157D">
      <w:pPr>
        <w:rPr>
          <w:rFonts w:asciiTheme="minorHAnsi" w:hAnsiTheme="minorHAnsi"/>
        </w:rPr>
      </w:pPr>
    </w:p>
    <w:p w14:paraId="707B0255" w14:textId="77777777" w:rsidR="0082157D" w:rsidRPr="00E961B2" w:rsidRDefault="0082157D" w:rsidP="0082157D">
      <w:pPr>
        <w:jc w:val="both"/>
        <w:rPr>
          <w:rFonts w:asciiTheme="minorHAnsi" w:hAnsiTheme="minorHAnsi"/>
          <w:lang w:val="en-US"/>
        </w:rPr>
      </w:pPr>
      <w:r w:rsidRPr="00E961B2">
        <w:rPr>
          <w:rFonts w:asciiTheme="minorHAnsi" w:hAnsiTheme="minorHAnsi"/>
          <w:b/>
          <w:bCs/>
          <w:lang w:val="mk-MK"/>
        </w:rPr>
        <w:t>Пакување со рециклирана содржина</w:t>
      </w:r>
      <w:r w:rsidRPr="00E961B2">
        <w:rPr>
          <w:rFonts w:asciiTheme="minorHAnsi" w:hAnsiTheme="minorHAnsi"/>
          <w:lang w:val="mk-MK"/>
        </w:rPr>
        <w:t xml:space="preserve"> се однесува на пакувачки материјали кои вклучуваат материјали кои веќе биле користени и обработени за повторна употреба. Овие материјали можат да бидат:</w:t>
      </w:r>
    </w:p>
    <w:p w14:paraId="6FF5761E" w14:textId="77777777" w:rsidR="00D16D42" w:rsidRPr="00E961B2" w:rsidRDefault="00D16D42" w:rsidP="0082157D">
      <w:pPr>
        <w:jc w:val="both"/>
        <w:rPr>
          <w:rFonts w:asciiTheme="minorHAnsi" w:hAnsiTheme="minorHAnsi"/>
          <w:lang w:val="en-US"/>
        </w:rPr>
      </w:pPr>
    </w:p>
    <w:p w14:paraId="3A1570DD" w14:textId="77777777" w:rsidR="0082157D" w:rsidRPr="00E961B2" w:rsidRDefault="0082157D">
      <w:pPr>
        <w:numPr>
          <w:ilvl w:val="0"/>
          <w:numId w:val="41"/>
        </w:numPr>
        <w:tabs>
          <w:tab w:val="clear" w:pos="720"/>
          <w:tab w:val="num" w:pos="0"/>
        </w:tabs>
        <w:ind w:left="360"/>
        <w:jc w:val="both"/>
        <w:rPr>
          <w:rFonts w:asciiTheme="minorHAnsi" w:hAnsiTheme="minorHAnsi"/>
          <w:lang w:val="mk-MK"/>
        </w:rPr>
      </w:pPr>
      <w:r w:rsidRPr="00E961B2">
        <w:rPr>
          <w:rFonts w:asciiTheme="minorHAnsi" w:hAnsiTheme="minorHAnsi"/>
          <w:b/>
          <w:bCs/>
          <w:lang w:val="mk-MK"/>
        </w:rPr>
        <w:t>Рециклирани пластики</w:t>
      </w:r>
      <w:r w:rsidRPr="00E961B2">
        <w:rPr>
          <w:rFonts w:asciiTheme="minorHAnsi" w:hAnsiTheme="minorHAnsi"/>
          <w:lang w:val="mk-MK"/>
        </w:rPr>
        <w:t>: Пластични пакувачи кои се произведени од рециклирани пластични отпадоци.</w:t>
      </w:r>
    </w:p>
    <w:p w14:paraId="63979D08" w14:textId="77777777" w:rsidR="0082157D" w:rsidRPr="00E961B2" w:rsidRDefault="0082157D">
      <w:pPr>
        <w:numPr>
          <w:ilvl w:val="0"/>
          <w:numId w:val="41"/>
        </w:numPr>
        <w:tabs>
          <w:tab w:val="clear" w:pos="720"/>
          <w:tab w:val="num" w:pos="360"/>
        </w:tabs>
        <w:ind w:left="360"/>
        <w:jc w:val="both"/>
        <w:rPr>
          <w:rFonts w:asciiTheme="minorHAnsi" w:hAnsiTheme="minorHAnsi"/>
          <w:lang w:val="mk-MK"/>
        </w:rPr>
      </w:pPr>
      <w:r w:rsidRPr="00E961B2">
        <w:rPr>
          <w:rFonts w:asciiTheme="minorHAnsi" w:hAnsiTheme="minorHAnsi"/>
          <w:b/>
          <w:bCs/>
          <w:lang w:val="mk-MK"/>
        </w:rPr>
        <w:t>Рециклирани папири и картон</w:t>
      </w:r>
      <w:r w:rsidRPr="00E961B2">
        <w:rPr>
          <w:rFonts w:asciiTheme="minorHAnsi" w:hAnsiTheme="minorHAnsi"/>
          <w:lang w:val="mk-MK"/>
        </w:rPr>
        <w:t>: Пакувачи од хартија и картон направени од рециклирани хартиени производи.</w:t>
      </w:r>
    </w:p>
    <w:p w14:paraId="4A703870" w14:textId="77777777" w:rsidR="0082157D" w:rsidRPr="00E961B2" w:rsidRDefault="0082157D">
      <w:pPr>
        <w:numPr>
          <w:ilvl w:val="0"/>
          <w:numId w:val="41"/>
        </w:numPr>
        <w:tabs>
          <w:tab w:val="clear" w:pos="720"/>
          <w:tab w:val="num" w:pos="360"/>
        </w:tabs>
        <w:ind w:left="360"/>
        <w:jc w:val="both"/>
        <w:rPr>
          <w:rFonts w:asciiTheme="minorHAnsi" w:hAnsiTheme="minorHAnsi"/>
          <w:lang w:val="mk-MK"/>
        </w:rPr>
      </w:pPr>
      <w:r w:rsidRPr="00E961B2">
        <w:rPr>
          <w:rFonts w:asciiTheme="minorHAnsi" w:hAnsiTheme="minorHAnsi"/>
          <w:b/>
          <w:bCs/>
          <w:lang w:val="mk-MK"/>
        </w:rPr>
        <w:t>Рециклирани метали</w:t>
      </w:r>
      <w:r w:rsidRPr="00E961B2">
        <w:rPr>
          <w:rFonts w:asciiTheme="minorHAnsi" w:hAnsiTheme="minorHAnsi"/>
          <w:lang w:val="mk-MK"/>
        </w:rPr>
        <w:t>: Метални пакувачи кои користат рециклирани метали за производство.</w:t>
      </w:r>
    </w:p>
    <w:p w14:paraId="4E31F62E" w14:textId="77777777" w:rsidR="0082157D" w:rsidRPr="00B26C9C" w:rsidRDefault="0082157D" w:rsidP="0082157D">
      <w:pPr>
        <w:ind w:left="360"/>
        <w:jc w:val="both"/>
        <w:rPr>
          <w:rFonts w:asciiTheme="minorHAnsi" w:hAnsiTheme="minorHAnsi"/>
          <w:color w:val="FF0000"/>
          <w:lang w:val="mk-MK"/>
        </w:rPr>
      </w:pPr>
    </w:p>
    <w:p w14:paraId="6DBE2637"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Разумна цена</w:t>
      </w:r>
      <w:r w:rsidRPr="00890D50">
        <w:rPr>
          <w:rFonts w:asciiTheme="minorHAnsi" w:hAnsiTheme="minorHAnsi"/>
          <w:lang w:val="mk-MK"/>
        </w:rPr>
        <w:t xml:space="preserve"> се однесува на цената која е конкурентна на пазарот и која не ја нарушува економската одржливост на компанијата. Цената на пакувачките материјали со рециклирана содржина може да варира во зависност од видот на материјалот и пазарните услови.</w:t>
      </w:r>
    </w:p>
    <w:p w14:paraId="32CCEE36" w14:textId="77777777" w:rsidR="0082157D" w:rsidRPr="00890D50" w:rsidRDefault="0082157D" w:rsidP="0082157D">
      <w:pPr>
        <w:jc w:val="both"/>
        <w:rPr>
          <w:rFonts w:asciiTheme="minorHAnsi" w:hAnsiTheme="minorHAnsi"/>
          <w:lang w:val="mk-MK"/>
        </w:rPr>
      </w:pPr>
    </w:p>
    <w:p w14:paraId="7ADB6C8C" w14:textId="77777777" w:rsidR="0082157D" w:rsidRPr="00890D50" w:rsidRDefault="0082157D" w:rsidP="0082157D">
      <w:pPr>
        <w:jc w:val="both"/>
        <w:rPr>
          <w:rFonts w:asciiTheme="minorHAnsi" w:hAnsiTheme="minorHAnsi"/>
          <w:b/>
          <w:bCs/>
          <w:lang w:val="mk-MK"/>
        </w:rPr>
      </w:pPr>
      <w:r w:rsidRPr="00890D50">
        <w:rPr>
          <w:rFonts w:asciiTheme="minorHAnsi" w:hAnsiTheme="minorHAnsi"/>
          <w:b/>
          <w:bCs/>
          <w:lang w:val="mk-MK"/>
        </w:rPr>
        <w:t>Цели</w:t>
      </w:r>
      <w:r>
        <w:rPr>
          <w:rFonts w:asciiTheme="minorHAnsi" w:hAnsiTheme="minorHAnsi"/>
          <w:b/>
          <w:bCs/>
          <w:lang w:val="mk-MK"/>
        </w:rPr>
        <w:t>:</w:t>
      </w:r>
    </w:p>
    <w:p w14:paraId="4EE03C62" w14:textId="77777777" w:rsidR="0082157D" w:rsidRPr="00890D50" w:rsidRDefault="0082157D">
      <w:pPr>
        <w:numPr>
          <w:ilvl w:val="0"/>
          <w:numId w:val="253"/>
        </w:numPr>
        <w:jc w:val="both"/>
        <w:rPr>
          <w:rFonts w:asciiTheme="minorHAnsi" w:hAnsiTheme="minorHAnsi"/>
          <w:lang w:val="mk-MK"/>
        </w:rPr>
      </w:pPr>
      <w:r w:rsidRPr="00890D50">
        <w:rPr>
          <w:rFonts w:asciiTheme="minorHAnsi" w:hAnsiTheme="minorHAnsi"/>
          <w:b/>
          <w:bCs/>
          <w:lang w:val="mk-MK"/>
        </w:rPr>
        <w:t>Поддршка на одржливата економија</w:t>
      </w:r>
      <w:r w:rsidRPr="00890D50">
        <w:rPr>
          <w:rFonts w:asciiTheme="minorHAnsi" w:hAnsiTheme="minorHAnsi"/>
          <w:lang w:val="mk-MK"/>
        </w:rPr>
        <w:t>: Целта на користењето на пакување со рециклирана содржина е да се поддржи кругот на рециклирање и намалување на потребата за нови суровини. Ова помага во зачувување на природните ресурси и намалување на отпадот.</w:t>
      </w:r>
    </w:p>
    <w:p w14:paraId="0B794975" w14:textId="77777777" w:rsidR="0082157D" w:rsidRPr="00890D50" w:rsidRDefault="0082157D">
      <w:pPr>
        <w:numPr>
          <w:ilvl w:val="0"/>
          <w:numId w:val="253"/>
        </w:numPr>
        <w:jc w:val="both"/>
        <w:rPr>
          <w:rFonts w:asciiTheme="minorHAnsi" w:hAnsiTheme="minorHAnsi"/>
          <w:lang w:val="mk-MK"/>
        </w:rPr>
      </w:pPr>
      <w:r w:rsidRPr="00890D50">
        <w:rPr>
          <w:rFonts w:asciiTheme="minorHAnsi" w:hAnsiTheme="minorHAnsi"/>
          <w:b/>
          <w:bCs/>
          <w:lang w:val="mk-MK"/>
        </w:rPr>
        <w:t>Намалување на отпадот и загадувањето</w:t>
      </w:r>
      <w:r w:rsidRPr="00890D50">
        <w:rPr>
          <w:rFonts w:asciiTheme="minorHAnsi" w:hAnsiTheme="minorHAnsi"/>
          <w:lang w:val="mk-MK"/>
        </w:rPr>
        <w:t>: Со користење на рециклирани материјали, се намалува количината на отпадот што завршува на депонии и се намалуваат емисиите на штетни гасови кои се резултат на производството на нови пакувачки материјали.</w:t>
      </w:r>
    </w:p>
    <w:p w14:paraId="4703B66A" w14:textId="77777777" w:rsidR="0082157D" w:rsidRPr="00890D50" w:rsidRDefault="0082157D">
      <w:pPr>
        <w:numPr>
          <w:ilvl w:val="0"/>
          <w:numId w:val="253"/>
        </w:numPr>
        <w:jc w:val="both"/>
        <w:rPr>
          <w:rFonts w:asciiTheme="minorHAnsi" w:hAnsiTheme="minorHAnsi"/>
          <w:lang w:val="mk-MK"/>
        </w:rPr>
      </w:pPr>
      <w:r w:rsidRPr="00890D50">
        <w:rPr>
          <w:rFonts w:asciiTheme="minorHAnsi" w:hAnsiTheme="minorHAnsi"/>
          <w:b/>
          <w:bCs/>
          <w:lang w:val="mk-MK"/>
        </w:rPr>
        <w:t>Подобрување на корпоративната одговорност</w:t>
      </w:r>
      <w:r w:rsidRPr="00890D50">
        <w:rPr>
          <w:rFonts w:asciiTheme="minorHAnsi" w:hAnsiTheme="minorHAnsi"/>
          <w:lang w:val="mk-MK"/>
        </w:rPr>
        <w:t>: Компаниите кои инвестираат во пакување со рециклирана содржина покажуваат опредеелност кон заштитата на животната средина, што може да доведе до подобрување на корпоративната репутација и привлекување на потрошувачи кои ценат одржливи практики.</w:t>
      </w:r>
    </w:p>
    <w:p w14:paraId="1A74A21F" w14:textId="77777777" w:rsidR="00D16D42" w:rsidRDefault="00D16D42" w:rsidP="0082157D">
      <w:pPr>
        <w:jc w:val="both"/>
        <w:rPr>
          <w:rFonts w:asciiTheme="minorHAnsi" w:hAnsiTheme="minorHAnsi"/>
          <w:b/>
          <w:bCs/>
          <w:lang w:val="en-US"/>
        </w:rPr>
      </w:pPr>
    </w:p>
    <w:p w14:paraId="7479E116" w14:textId="1DE94E7C" w:rsidR="0082157D" w:rsidRPr="00890D50" w:rsidRDefault="0082157D" w:rsidP="0082157D">
      <w:pPr>
        <w:jc w:val="both"/>
        <w:rPr>
          <w:rFonts w:asciiTheme="minorHAnsi" w:hAnsiTheme="minorHAnsi"/>
          <w:b/>
          <w:bCs/>
          <w:lang w:val="mk-MK"/>
        </w:rPr>
      </w:pPr>
      <w:r w:rsidRPr="00890D50">
        <w:rPr>
          <w:rFonts w:asciiTheme="minorHAnsi" w:hAnsiTheme="minorHAnsi"/>
          <w:b/>
          <w:bCs/>
          <w:lang w:val="mk-MK"/>
        </w:rPr>
        <w:t>Придобивки</w:t>
      </w:r>
    </w:p>
    <w:p w14:paraId="02BD0E5E" w14:textId="77777777" w:rsidR="0082157D" w:rsidRPr="00890D50" w:rsidRDefault="0082157D">
      <w:pPr>
        <w:numPr>
          <w:ilvl w:val="0"/>
          <w:numId w:val="42"/>
        </w:numPr>
        <w:tabs>
          <w:tab w:val="clear" w:pos="720"/>
          <w:tab w:val="num" w:pos="360"/>
        </w:tabs>
        <w:ind w:left="360"/>
        <w:jc w:val="both"/>
        <w:rPr>
          <w:rFonts w:asciiTheme="minorHAnsi" w:hAnsiTheme="minorHAnsi"/>
          <w:lang w:val="mk-MK"/>
        </w:rPr>
      </w:pPr>
      <w:r w:rsidRPr="00890D50">
        <w:rPr>
          <w:rFonts w:asciiTheme="minorHAnsi" w:hAnsiTheme="minorHAnsi"/>
          <w:b/>
          <w:bCs/>
          <w:lang w:val="mk-MK"/>
        </w:rPr>
        <w:lastRenderedPageBreak/>
        <w:t>Еколошки придобивки</w:t>
      </w:r>
      <w:r w:rsidRPr="00890D50">
        <w:rPr>
          <w:rFonts w:asciiTheme="minorHAnsi" w:hAnsiTheme="minorHAnsi"/>
          <w:lang w:val="mk-MK"/>
        </w:rPr>
        <w:t>:</w:t>
      </w:r>
    </w:p>
    <w:p w14:paraId="29DCEBEA" w14:textId="77777777" w:rsidR="0082157D" w:rsidRPr="004E3CE4" w:rsidRDefault="0082157D">
      <w:pPr>
        <w:pStyle w:val="ListParagraph"/>
        <w:numPr>
          <w:ilvl w:val="0"/>
          <w:numId w:val="254"/>
        </w:numPr>
        <w:jc w:val="both"/>
        <w:rPr>
          <w:rFonts w:asciiTheme="minorHAnsi" w:hAnsiTheme="minorHAnsi"/>
          <w:lang w:val="mk-MK"/>
        </w:rPr>
      </w:pPr>
      <w:r w:rsidRPr="004E3CE4">
        <w:rPr>
          <w:rFonts w:asciiTheme="minorHAnsi" w:hAnsiTheme="minorHAnsi"/>
          <w:b/>
          <w:bCs/>
          <w:lang w:val="mk-MK"/>
        </w:rPr>
        <w:t>Намалување на потребата за нови ресурси</w:t>
      </w:r>
      <w:r w:rsidRPr="004E3CE4">
        <w:rPr>
          <w:rFonts w:asciiTheme="minorHAnsi" w:hAnsiTheme="minorHAnsi"/>
          <w:lang w:val="mk-MK"/>
        </w:rPr>
        <w:t>: Користењето на пакување со рециклирана содржина помага во намалување на потребата за примарни суровини, што води до помалку ископување и сеча на ресурси. Според податоците на Американската агенција за заштита на животната средина (EPA), употребата на рециклирани материјали може да намали потрошувачката на енергија за до 30%.</w:t>
      </w:r>
    </w:p>
    <w:p w14:paraId="1B533998" w14:textId="77777777" w:rsidR="0082157D" w:rsidRPr="004E3CE4" w:rsidRDefault="0082157D">
      <w:pPr>
        <w:pStyle w:val="ListParagraph"/>
        <w:numPr>
          <w:ilvl w:val="0"/>
          <w:numId w:val="254"/>
        </w:numPr>
        <w:jc w:val="both"/>
        <w:rPr>
          <w:rFonts w:asciiTheme="minorHAnsi" w:hAnsiTheme="minorHAnsi"/>
          <w:lang w:val="mk-MK"/>
        </w:rPr>
      </w:pPr>
      <w:r w:rsidRPr="004E3CE4">
        <w:rPr>
          <w:rFonts w:asciiTheme="minorHAnsi" w:hAnsiTheme="minorHAnsi"/>
          <w:b/>
          <w:bCs/>
          <w:lang w:val="mk-MK"/>
        </w:rPr>
        <w:t>Намалување на отпадот</w:t>
      </w:r>
      <w:r w:rsidRPr="004E3CE4">
        <w:rPr>
          <w:rFonts w:asciiTheme="minorHAnsi" w:hAnsiTheme="minorHAnsi"/>
          <w:lang w:val="mk-MK"/>
        </w:rPr>
        <w:t>: Рециклирањето на пакувачките материјали помага во намалување на отпадот што завршува на депонии. Истражувањата на Европската агенција за животна средина (EEA) покажуваат дека рециклирањето на материјалите може да доведе до намалување на отпадот за до 40%.</w:t>
      </w:r>
    </w:p>
    <w:p w14:paraId="62D52E92" w14:textId="77777777" w:rsidR="0082157D" w:rsidRPr="00890D50" w:rsidRDefault="0082157D">
      <w:pPr>
        <w:numPr>
          <w:ilvl w:val="0"/>
          <w:numId w:val="42"/>
        </w:numPr>
        <w:tabs>
          <w:tab w:val="clear" w:pos="720"/>
          <w:tab w:val="num" w:pos="360"/>
        </w:tabs>
        <w:ind w:left="360"/>
        <w:jc w:val="both"/>
        <w:rPr>
          <w:rFonts w:asciiTheme="minorHAnsi" w:hAnsiTheme="minorHAnsi"/>
          <w:lang w:val="mk-MK"/>
        </w:rPr>
      </w:pPr>
      <w:r w:rsidRPr="00890D50">
        <w:rPr>
          <w:rFonts w:asciiTheme="minorHAnsi" w:hAnsiTheme="minorHAnsi"/>
          <w:b/>
          <w:bCs/>
          <w:lang w:val="mk-MK"/>
        </w:rPr>
        <w:t>Економски придобивки</w:t>
      </w:r>
      <w:r w:rsidRPr="00890D50">
        <w:rPr>
          <w:rFonts w:asciiTheme="minorHAnsi" w:hAnsiTheme="minorHAnsi"/>
          <w:lang w:val="mk-MK"/>
        </w:rPr>
        <w:t>:</w:t>
      </w:r>
    </w:p>
    <w:p w14:paraId="27687347" w14:textId="77777777" w:rsidR="0082157D" w:rsidRPr="004E3CE4" w:rsidRDefault="0082157D">
      <w:pPr>
        <w:pStyle w:val="ListParagraph"/>
        <w:numPr>
          <w:ilvl w:val="0"/>
          <w:numId w:val="254"/>
        </w:numPr>
        <w:jc w:val="both"/>
        <w:rPr>
          <w:rFonts w:asciiTheme="minorHAnsi" w:hAnsiTheme="minorHAnsi"/>
          <w:lang w:val="mk-MK"/>
        </w:rPr>
      </w:pPr>
      <w:r w:rsidRPr="004E3CE4">
        <w:rPr>
          <w:rFonts w:asciiTheme="minorHAnsi" w:hAnsiTheme="minorHAnsi"/>
          <w:b/>
          <w:bCs/>
          <w:lang w:val="mk-MK"/>
        </w:rPr>
        <w:t>Намалување на трошоците за пакување</w:t>
      </w:r>
      <w:r w:rsidRPr="004E3CE4">
        <w:rPr>
          <w:rFonts w:asciiTheme="minorHAnsi" w:hAnsiTheme="minorHAnsi"/>
          <w:lang w:val="mk-MK"/>
        </w:rPr>
        <w:t>: Иако почетните трошоци за пакување со рециклирана содржина можат да бидат повисоки, долгогодишната употреба може да донесе заштеди. Според извештајот на Националната асоцијација за пакување, користењето на рециклирани материјали може да доведе до намалување на трошоците за пакување за до 15%.</w:t>
      </w:r>
    </w:p>
    <w:p w14:paraId="6D1B3545" w14:textId="77777777" w:rsidR="0082157D" w:rsidRPr="004E3CE4" w:rsidRDefault="0082157D">
      <w:pPr>
        <w:pStyle w:val="ListParagraph"/>
        <w:numPr>
          <w:ilvl w:val="0"/>
          <w:numId w:val="254"/>
        </w:numPr>
        <w:jc w:val="both"/>
        <w:rPr>
          <w:rFonts w:asciiTheme="minorHAnsi" w:hAnsiTheme="minorHAnsi"/>
          <w:lang w:val="mk-MK"/>
        </w:rPr>
      </w:pPr>
      <w:r w:rsidRPr="004E3CE4">
        <w:rPr>
          <w:rFonts w:asciiTheme="minorHAnsi" w:hAnsiTheme="minorHAnsi"/>
          <w:b/>
          <w:bCs/>
          <w:lang w:val="mk-MK"/>
        </w:rPr>
        <w:t>Подобрување на конкурентноста на пазарот</w:t>
      </w:r>
      <w:r w:rsidRPr="004E3CE4">
        <w:rPr>
          <w:rFonts w:asciiTheme="minorHAnsi" w:hAnsiTheme="minorHAnsi"/>
          <w:lang w:val="mk-MK"/>
        </w:rPr>
        <w:t>: Компании кои користат пакување со рециклирана содржина може да привлечат потрошувачи кои се загрижени за животната средина, што може да ја подобри нивната конкурентност на пазарот.</w:t>
      </w:r>
    </w:p>
    <w:p w14:paraId="47D78709" w14:textId="77777777" w:rsidR="0082157D" w:rsidRPr="00890D50" w:rsidRDefault="0082157D">
      <w:pPr>
        <w:numPr>
          <w:ilvl w:val="0"/>
          <w:numId w:val="42"/>
        </w:numPr>
        <w:tabs>
          <w:tab w:val="clear" w:pos="720"/>
          <w:tab w:val="num" w:pos="360"/>
        </w:tabs>
        <w:ind w:left="360"/>
        <w:jc w:val="both"/>
        <w:rPr>
          <w:rFonts w:asciiTheme="minorHAnsi" w:hAnsiTheme="minorHAnsi"/>
          <w:lang w:val="mk-MK"/>
        </w:rPr>
      </w:pPr>
      <w:r w:rsidRPr="00890D50">
        <w:rPr>
          <w:rFonts w:asciiTheme="minorHAnsi" w:hAnsiTheme="minorHAnsi"/>
          <w:b/>
          <w:bCs/>
          <w:lang w:val="mk-MK"/>
        </w:rPr>
        <w:t>Социјални и регулаторни придобивки</w:t>
      </w:r>
      <w:r w:rsidRPr="00890D50">
        <w:rPr>
          <w:rFonts w:asciiTheme="minorHAnsi" w:hAnsiTheme="minorHAnsi"/>
          <w:lang w:val="mk-MK"/>
        </w:rPr>
        <w:t>:</w:t>
      </w:r>
    </w:p>
    <w:p w14:paraId="32643E8F" w14:textId="77777777" w:rsidR="0082157D" w:rsidRPr="004E3CE4" w:rsidRDefault="0082157D">
      <w:pPr>
        <w:pStyle w:val="ListParagraph"/>
        <w:numPr>
          <w:ilvl w:val="0"/>
          <w:numId w:val="254"/>
        </w:numPr>
        <w:jc w:val="both"/>
        <w:rPr>
          <w:rFonts w:asciiTheme="minorHAnsi" w:hAnsiTheme="minorHAnsi"/>
          <w:lang w:val="mk-MK"/>
        </w:rPr>
      </w:pPr>
      <w:r w:rsidRPr="004E3CE4">
        <w:rPr>
          <w:rFonts w:asciiTheme="minorHAnsi" w:hAnsiTheme="minorHAnsi"/>
          <w:b/>
          <w:bCs/>
          <w:lang w:val="mk-MK"/>
        </w:rPr>
        <w:t>Соответност со регулативите</w:t>
      </w:r>
      <w:r w:rsidRPr="004E3CE4">
        <w:rPr>
          <w:rFonts w:asciiTheme="minorHAnsi" w:hAnsiTheme="minorHAnsi"/>
          <w:lang w:val="mk-MK"/>
        </w:rPr>
        <w:t>: Многу земји и региони имаат прописи за употреба на рециклирани материјали во пакувањето. Користењето на пакување со рециклирана содржина помага во исполнување на овие регулативи и избегнување на казни.</w:t>
      </w:r>
    </w:p>
    <w:p w14:paraId="4AC0C911" w14:textId="77777777" w:rsidR="0082157D" w:rsidRPr="004E3CE4" w:rsidRDefault="0082157D">
      <w:pPr>
        <w:pStyle w:val="ListParagraph"/>
        <w:numPr>
          <w:ilvl w:val="0"/>
          <w:numId w:val="254"/>
        </w:numPr>
        <w:jc w:val="both"/>
        <w:rPr>
          <w:rFonts w:asciiTheme="minorHAnsi" w:hAnsiTheme="minorHAnsi"/>
          <w:lang w:val="mk-MK"/>
        </w:rPr>
      </w:pPr>
      <w:r w:rsidRPr="004E3CE4">
        <w:rPr>
          <w:rFonts w:asciiTheme="minorHAnsi" w:hAnsiTheme="minorHAnsi"/>
          <w:b/>
          <w:bCs/>
          <w:lang w:val="mk-MK"/>
        </w:rPr>
        <w:t>Подобрување на корпоративната репутација</w:t>
      </w:r>
      <w:r w:rsidRPr="004E3CE4">
        <w:rPr>
          <w:rFonts w:asciiTheme="minorHAnsi" w:hAnsiTheme="minorHAnsi"/>
          <w:lang w:val="mk-MK"/>
        </w:rPr>
        <w:t>: Компании кои инвестираат во одржливи пакувачки опции можат да ја подобрат својата репутација и да ја зголемат лојалноста на клиентите. Според студијата на Глобалната мрежа за одржлив развој, 80% од потрошувачите се склонни да купуваат од компании кои покажуваат еколошка одговорност.</w:t>
      </w:r>
    </w:p>
    <w:p w14:paraId="60EE7833" w14:textId="77777777" w:rsidR="0082157D" w:rsidRPr="00890D50" w:rsidRDefault="0082157D" w:rsidP="0082157D">
      <w:pPr>
        <w:ind w:left="1080"/>
        <w:jc w:val="both"/>
        <w:rPr>
          <w:rFonts w:asciiTheme="minorHAnsi" w:hAnsiTheme="minorHAnsi"/>
          <w:lang w:val="mk-MK"/>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82157D" w14:paraId="2733965E" w14:textId="77777777" w:rsidTr="00F24CE5">
        <w:tc>
          <w:tcPr>
            <w:tcW w:w="9653" w:type="dxa"/>
            <w:shd w:val="clear" w:color="auto" w:fill="DBE5F1" w:themeFill="accent1" w:themeFillTint="33"/>
          </w:tcPr>
          <w:p w14:paraId="3786335D" w14:textId="77777777" w:rsidR="0082157D" w:rsidRPr="00890D50" w:rsidRDefault="0082157D" w:rsidP="00F24CE5">
            <w:pPr>
              <w:jc w:val="both"/>
              <w:rPr>
                <w:rFonts w:asciiTheme="minorHAnsi" w:hAnsiTheme="minorHAnsi"/>
                <w:b/>
                <w:bCs/>
                <w:lang w:val="mk-MK"/>
              </w:rPr>
            </w:pPr>
            <w:r w:rsidRPr="00890D50">
              <w:rPr>
                <w:rFonts w:asciiTheme="minorHAnsi" w:hAnsiTheme="minorHAnsi"/>
                <w:b/>
                <w:bCs/>
                <w:lang w:val="mk-MK"/>
              </w:rPr>
              <w:t>Значење</w:t>
            </w:r>
          </w:p>
          <w:p w14:paraId="326D53C6" w14:textId="77777777" w:rsidR="0082157D" w:rsidRDefault="0082157D" w:rsidP="00F24CE5">
            <w:pPr>
              <w:jc w:val="both"/>
              <w:rPr>
                <w:rFonts w:asciiTheme="minorHAnsi" w:hAnsiTheme="minorHAnsi"/>
                <w:b/>
                <w:bCs/>
                <w:lang w:val="mk-MK"/>
              </w:rPr>
            </w:pPr>
            <w:r w:rsidRPr="00890D50">
              <w:rPr>
                <w:rFonts w:asciiTheme="minorHAnsi" w:hAnsiTheme="minorHAnsi"/>
                <w:lang w:val="mk-MK"/>
              </w:rPr>
              <w:t>Користењето на пакување со рециклирана содржина има големо значење за одржливиот развој и економската ефикасност. Според податоците на Институтот за рециклирање, примената на рециклирани материјали може да го намали создавањето на отпадот за до 50% и да ги намали емисиите на CO</w:t>
            </w:r>
            <w:r w:rsidRPr="00E961B2">
              <w:rPr>
                <w:rFonts w:asciiTheme="minorHAnsi" w:hAnsiTheme="minorHAnsi"/>
                <w:vertAlign w:val="subscript"/>
                <w:lang w:val="mk-MK"/>
              </w:rPr>
              <w:t>2</w:t>
            </w:r>
            <w:r w:rsidRPr="00890D50">
              <w:rPr>
                <w:rFonts w:asciiTheme="minorHAnsi" w:hAnsiTheme="minorHAnsi"/>
                <w:lang w:val="mk-MK"/>
              </w:rPr>
              <w:t xml:space="preserve"> за до 35%. Истражувањата на Универзитетот за еколошки науки потврдуваат дека инвестицијата во пакување со рециклирана содржина води до значителни заштеди на ресурси и енергија, со потенцијал за долгогодишни економски придобивки.</w:t>
            </w:r>
          </w:p>
        </w:tc>
      </w:tr>
    </w:tbl>
    <w:p w14:paraId="011C59E9" w14:textId="77777777" w:rsidR="0082157D" w:rsidRPr="00890D50" w:rsidRDefault="0082157D" w:rsidP="0082157D">
      <w:pPr>
        <w:jc w:val="both"/>
        <w:rPr>
          <w:rFonts w:asciiTheme="minorHAnsi" w:hAnsiTheme="minorHAnsi"/>
          <w:b/>
          <w:bCs/>
          <w:lang w:val="mk-MK"/>
        </w:rPr>
      </w:pPr>
    </w:p>
    <w:p w14:paraId="37B1F73E" w14:textId="77777777" w:rsidR="0082157D" w:rsidRPr="00890D50" w:rsidRDefault="0082157D" w:rsidP="0082157D">
      <w:pPr>
        <w:jc w:val="both"/>
        <w:rPr>
          <w:rFonts w:asciiTheme="minorHAnsi" w:hAnsiTheme="minorHAnsi"/>
          <w:b/>
          <w:bCs/>
          <w:color w:val="9BBB59" w:themeColor="accent3"/>
          <w:lang w:val="mk-MK"/>
        </w:rPr>
      </w:pPr>
      <w:r w:rsidRPr="00890D50">
        <w:rPr>
          <w:rFonts w:asciiTheme="minorHAnsi" w:hAnsiTheme="minorHAnsi"/>
          <w:b/>
          <w:bCs/>
          <w:color w:val="9BBB59" w:themeColor="accent3"/>
          <w:lang w:val="mk-MK"/>
        </w:rPr>
        <w:t>Примери</w:t>
      </w:r>
      <w:r>
        <w:rPr>
          <w:rFonts w:asciiTheme="minorHAnsi" w:hAnsiTheme="minorHAnsi"/>
          <w:b/>
          <w:bCs/>
          <w:color w:val="9BBB59" w:themeColor="accent3"/>
          <w:lang w:val="mk-MK"/>
        </w:rPr>
        <w:t xml:space="preserve"> </w:t>
      </w:r>
      <w:r w:rsidRPr="00890D50">
        <w:rPr>
          <w:rFonts w:asciiTheme="minorHAnsi" w:hAnsiTheme="minorHAnsi"/>
          <w:b/>
          <w:bCs/>
          <w:color w:val="9BBB59" w:themeColor="accent3"/>
          <w:lang w:val="mk-MK"/>
        </w:rPr>
        <w:t>на компании кои имаат воведено процеси на набавка на пакување со рециклирана содржина</w:t>
      </w:r>
    </w:p>
    <w:p w14:paraId="4166D6D2" w14:textId="77777777" w:rsidR="0082157D" w:rsidRPr="00890D50" w:rsidRDefault="0082157D" w:rsidP="0082157D">
      <w:pPr>
        <w:jc w:val="both"/>
        <w:rPr>
          <w:rFonts w:asciiTheme="minorHAnsi" w:hAnsiTheme="minorHAnsi"/>
          <w:b/>
          <w:bCs/>
          <w:lang w:val="mk-MK"/>
        </w:rPr>
      </w:pPr>
    </w:p>
    <w:p w14:paraId="214C1EAB" w14:textId="77777777" w:rsidR="0082157D" w:rsidRPr="00890D50" w:rsidRDefault="0082157D" w:rsidP="0082157D">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1. Unilever – Велика Британија/Холандија</w:t>
      </w:r>
    </w:p>
    <w:p w14:paraId="00413A93" w14:textId="77777777" w:rsidR="0082157D" w:rsidRDefault="0082157D" w:rsidP="0082157D">
      <w:pPr>
        <w:jc w:val="both"/>
        <w:rPr>
          <w:rFonts w:asciiTheme="minorHAnsi" w:hAnsiTheme="minorHAnsi"/>
          <w:lang w:val="mk-MK"/>
        </w:rPr>
      </w:pPr>
    </w:p>
    <w:p w14:paraId="6170D292" w14:textId="77777777" w:rsidR="0082157D" w:rsidRPr="00890D50" w:rsidRDefault="0082157D" w:rsidP="0082157D">
      <w:pPr>
        <w:jc w:val="both"/>
        <w:rPr>
          <w:rFonts w:asciiTheme="minorHAnsi" w:hAnsiTheme="minorHAnsi"/>
          <w:lang w:val="mk-MK"/>
        </w:rPr>
      </w:pPr>
      <w:r w:rsidRPr="00890D50">
        <w:rPr>
          <w:rFonts w:asciiTheme="minorHAnsi" w:hAnsiTheme="minorHAnsi"/>
          <w:lang w:val="mk-MK"/>
        </w:rPr>
        <w:t>Unilever, еден од најголемите производители на храна и производи за домаќинство, е водечка компанија која воведува одржливи практики за пакување со рециклирана содржина.</w:t>
      </w:r>
    </w:p>
    <w:p w14:paraId="404B1B95" w14:textId="77777777" w:rsidR="0082157D" w:rsidRPr="00890D50" w:rsidRDefault="0082157D" w:rsidP="0082157D">
      <w:pPr>
        <w:jc w:val="both"/>
        <w:rPr>
          <w:rFonts w:asciiTheme="minorHAnsi" w:hAnsiTheme="minorHAnsi"/>
          <w:lang w:val="mk-MK"/>
        </w:rPr>
      </w:pPr>
    </w:p>
    <w:p w14:paraId="1C6E049D"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Иновативен процес:</w:t>
      </w:r>
    </w:p>
    <w:p w14:paraId="43B3BA93" w14:textId="77777777" w:rsidR="0082157D" w:rsidRPr="00890D50" w:rsidRDefault="0082157D">
      <w:pPr>
        <w:numPr>
          <w:ilvl w:val="0"/>
          <w:numId w:val="194"/>
        </w:numPr>
        <w:tabs>
          <w:tab w:val="clear" w:pos="720"/>
          <w:tab w:val="num" w:pos="360"/>
        </w:tabs>
        <w:ind w:left="360"/>
        <w:jc w:val="both"/>
        <w:rPr>
          <w:rFonts w:asciiTheme="minorHAnsi" w:hAnsiTheme="minorHAnsi"/>
          <w:lang w:val="mk-MK"/>
        </w:rPr>
      </w:pPr>
      <w:r w:rsidRPr="00890D50">
        <w:rPr>
          <w:rFonts w:asciiTheme="minorHAnsi" w:hAnsiTheme="minorHAnsi"/>
          <w:lang w:val="mk-MK"/>
        </w:rPr>
        <w:t xml:space="preserve">Unilever се стреми да користи </w:t>
      </w:r>
      <w:r w:rsidRPr="00890D50">
        <w:rPr>
          <w:rFonts w:asciiTheme="minorHAnsi" w:hAnsiTheme="minorHAnsi"/>
          <w:b/>
          <w:bCs/>
          <w:lang w:val="mk-MK"/>
        </w:rPr>
        <w:t>100% рециклирана пластика</w:t>
      </w:r>
      <w:r w:rsidRPr="00890D50">
        <w:rPr>
          <w:rFonts w:asciiTheme="minorHAnsi" w:hAnsiTheme="minorHAnsi"/>
          <w:lang w:val="mk-MK"/>
        </w:rPr>
        <w:t xml:space="preserve"> за своите пакувања на производите до 2025 година. Оваа практика вклучува премин кон набавка на </w:t>
      </w:r>
      <w:r w:rsidRPr="00890D50">
        <w:rPr>
          <w:rFonts w:asciiTheme="minorHAnsi" w:hAnsiTheme="minorHAnsi"/>
          <w:b/>
          <w:bCs/>
          <w:lang w:val="mk-MK"/>
        </w:rPr>
        <w:t>рециклиран PET (rPET)</w:t>
      </w:r>
      <w:r w:rsidRPr="00890D50">
        <w:rPr>
          <w:rFonts w:asciiTheme="minorHAnsi" w:hAnsiTheme="minorHAnsi"/>
          <w:lang w:val="mk-MK"/>
        </w:rPr>
        <w:t xml:space="preserve"> за шишињата на производи како што се шампоните и детергентите.</w:t>
      </w:r>
    </w:p>
    <w:p w14:paraId="61097470" w14:textId="77777777" w:rsidR="0082157D" w:rsidRPr="00890D50" w:rsidRDefault="0082157D">
      <w:pPr>
        <w:numPr>
          <w:ilvl w:val="0"/>
          <w:numId w:val="194"/>
        </w:numPr>
        <w:tabs>
          <w:tab w:val="clear" w:pos="720"/>
          <w:tab w:val="num" w:pos="360"/>
        </w:tabs>
        <w:ind w:left="360"/>
        <w:jc w:val="both"/>
        <w:rPr>
          <w:rFonts w:asciiTheme="minorHAnsi" w:hAnsiTheme="minorHAnsi"/>
          <w:lang w:val="mk-MK"/>
        </w:rPr>
      </w:pPr>
      <w:r w:rsidRPr="00890D50">
        <w:rPr>
          <w:rFonts w:asciiTheme="minorHAnsi" w:hAnsiTheme="minorHAnsi"/>
          <w:lang w:val="mk-MK"/>
        </w:rPr>
        <w:t xml:space="preserve">Компанијата исто така го развива процесот на </w:t>
      </w:r>
      <w:r w:rsidRPr="00890D50">
        <w:rPr>
          <w:rFonts w:asciiTheme="minorHAnsi" w:hAnsiTheme="minorHAnsi"/>
          <w:b/>
          <w:bCs/>
          <w:lang w:val="mk-MK"/>
        </w:rPr>
        <w:t>затворен круг на пакување</w:t>
      </w:r>
      <w:r w:rsidRPr="00890D50">
        <w:rPr>
          <w:rFonts w:asciiTheme="minorHAnsi" w:hAnsiTheme="minorHAnsi"/>
          <w:lang w:val="mk-MK"/>
        </w:rPr>
        <w:t>, каде што амбалажата од потрошувачите се враќа во производниот процес, што овозможува рециклирање на истите материјали без да се трошат нови ресурси.</w:t>
      </w:r>
    </w:p>
    <w:p w14:paraId="42C4E120" w14:textId="77777777" w:rsidR="0082157D" w:rsidRDefault="0082157D" w:rsidP="0082157D">
      <w:pPr>
        <w:jc w:val="both"/>
        <w:rPr>
          <w:rFonts w:asciiTheme="minorHAnsi" w:hAnsiTheme="minorHAnsi"/>
          <w:b/>
          <w:bCs/>
          <w:lang w:val="mk-MK"/>
        </w:rPr>
      </w:pPr>
    </w:p>
    <w:p w14:paraId="15FD6CCF"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lastRenderedPageBreak/>
        <w:t>Резултати и придобивки</w:t>
      </w:r>
      <w:r w:rsidRPr="00890D50">
        <w:rPr>
          <w:rStyle w:val="FootnoteReference"/>
          <w:rFonts w:asciiTheme="minorHAnsi" w:hAnsiTheme="minorHAnsi"/>
          <w:b/>
          <w:bCs/>
          <w:lang w:val="mk-MK"/>
        </w:rPr>
        <w:footnoteReference w:id="119"/>
      </w:r>
      <w:r w:rsidRPr="00890D50">
        <w:rPr>
          <w:rFonts w:asciiTheme="minorHAnsi" w:hAnsiTheme="minorHAnsi"/>
          <w:b/>
          <w:bCs/>
          <w:lang w:val="mk-MK"/>
        </w:rPr>
        <w:t>:</w:t>
      </w:r>
    </w:p>
    <w:p w14:paraId="3643EF0E" w14:textId="77777777" w:rsidR="0082157D" w:rsidRPr="00890D50" w:rsidRDefault="0082157D">
      <w:pPr>
        <w:numPr>
          <w:ilvl w:val="0"/>
          <w:numId w:val="195"/>
        </w:numPr>
        <w:tabs>
          <w:tab w:val="clear" w:pos="720"/>
          <w:tab w:val="num" w:pos="360"/>
        </w:tabs>
        <w:ind w:left="360"/>
        <w:jc w:val="both"/>
        <w:rPr>
          <w:rFonts w:asciiTheme="minorHAnsi" w:hAnsiTheme="minorHAnsi"/>
          <w:lang w:val="mk-MK"/>
        </w:rPr>
      </w:pPr>
      <w:r w:rsidRPr="00890D50">
        <w:rPr>
          <w:rFonts w:asciiTheme="minorHAnsi" w:hAnsiTheme="minorHAnsi"/>
          <w:lang w:val="mk-MK"/>
        </w:rPr>
        <w:t xml:space="preserve">Во 2022 година, Unilever успеа да постигне </w:t>
      </w:r>
      <w:r w:rsidRPr="00890D50">
        <w:rPr>
          <w:rFonts w:asciiTheme="minorHAnsi" w:hAnsiTheme="minorHAnsi"/>
          <w:b/>
          <w:bCs/>
          <w:lang w:val="mk-MK"/>
        </w:rPr>
        <w:t>пакување со 50% рециклирана содржина</w:t>
      </w:r>
      <w:r w:rsidRPr="00890D50">
        <w:rPr>
          <w:rFonts w:asciiTheme="minorHAnsi" w:hAnsiTheme="minorHAnsi"/>
          <w:lang w:val="mk-MK"/>
        </w:rPr>
        <w:t xml:space="preserve"> за своите производи за лична нега.</w:t>
      </w:r>
    </w:p>
    <w:p w14:paraId="6736CC38" w14:textId="77777777" w:rsidR="0082157D" w:rsidRPr="00890D50" w:rsidRDefault="0082157D">
      <w:pPr>
        <w:numPr>
          <w:ilvl w:val="0"/>
          <w:numId w:val="195"/>
        </w:numPr>
        <w:tabs>
          <w:tab w:val="clear" w:pos="720"/>
          <w:tab w:val="num" w:pos="360"/>
        </w:tabs>
        <w:ind w:left="360"/>
        <w:jc w:val="both"/>
        <w:rPr>
          <w:rFonts w:asciiTheme="minorHAnsi" w:hAnsiTheme="minorHAnsi"/>
          <w:lang w:val="mk-MK"/>
        </w:rPr>
      </w:pPr>
      <w:r w:rsidRPr="00890D50">
        <w:rPr>
          <w:rFonts w:asciiTheme="minorHAnsi" w:hAnsiTheme="minorHAnsi"/>
          <w:lang w:val="mk-MK"/>
        </w:rPr>
        <w:t xml:space="preserve">Со овој процес, компанијата значително ги намали емисиите на јаглерод диоксид и го намали отпадот од пакување за </w:t>
      </w:r>
      <w:r w:rsidRPr="00890D50">
        <w:rPr>
          <w:rFonts w:asciiTheme="minorHAnsi" w:hAnsiTheme="minorHAnsi"/>
          <w:b/>
          <w:bCs/>
          <w:lang w:val="mk-MK"/>
        </w:rPr>
        <w:t>140.000 тони годишно</w:t>
      </w:r>
      <w:r w:rsidRPr="00890D50">
        <w:rPr>
          <w:rFonts w:asciiTheme="minorHAnsi" w:hAnsiTheme="minorHAnsi"/>
          <w:lang w:val="mk-MK"/>
        </w:rPr>
        <w:t>.</w:t>
      </w:r>
    </w:p>
    <w:p w14:paraId="3C455BE8" w14:textId="77777777" w:rsidR="0082157D" w:rsidRPr="00890D50" w:rsidRDefault="0082157D" w:rsidP="0082157D">
      <w:pPr>
        <w:jc w:val="both"/>
        <w:rPr>
          <w:rFonts w:asciiTheme="minorHAnsi" w:hAnsiTheme="minorHAnsi"/>
          <w:lang w:val="mk-MK"/>
        </w:rPr>
      </w:pPr>
    </w:p>
    <w:p w14:paraId="4BE3ABC5" w14:textId="77777777" w:rsidR="0082157D" w:rsidRPr="00890D50" w:rsidRDefault="0082157D" w:rsidP="0082157D">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2. L'Oréal – Франција</w:t>
      </w:r>
    </w:p>
    <w:p w14:paraId="78419242" w14:textId="77777777" w:rsidR="0082157D" w:rsidRDefault="0082157D" w:rsidP="0082157D">
      <w:pPr>
        <w:jc w:val="both"/>
        <w:rPr>
          <w:rFonts w:asciiTheme="minorHAnsi" w:hAnsiTheme="minorHAnsi"/>
          <w:lang w:val="mk-MK"/>
        </w:rPr>
      </w:pPr>
    </w:p>
    <w:p w14:paraId="0694EB30" w14:textId="77777777" w:rsidR="0082157D" w:rsidRPr="00890D50" w:rsidRDefault="0082157D" w:rsidP="0082157D">
      <w:pPr>
        <w:jc w:val="both"/>
        <w:rPr>
          <w:rFonts w:asciiTheme="minorHAnsi" w:hAnsiTheme="minorHAnsi"/>
          <w:lang w:val="mk-MK"/>
        </w:rPr>
      </w:pPr>
      <w:r w:rsidRPr="00890D50">
        <w:rPr>
          <w:rFonts w:asciiTheme="minorHAnsi" w:hAnsiTheme="minorHAnsi"/>
          <w:lang w:val="mk-MK"/>
        </w:rPr>
        <w:t>L'Oréal, водечки светски производител на козметика, активно користи пакување со рециклирана содржина во своите производствени процеси.</w:t>
      </w:r>
    </w:p>
    <w:p w14:paraId="1A0F31A2" w14:textId="77777777" w:rsidR="0082157D" w:rsidRPr="00890D50" w:rsidRDefault="0082157D" w:rsidP="0082157D">
      <w:pPr>
        <w:jc w:val="both"/>
        <w:rPr>
          <w:rFonts w:asciiTheme="minorHAnsi" w:hAnsiTheme="minorHAnsi"/>
          <w:lang w:val="mk-MK"/>
        </w:rPr>
      </w:pPr>
    </w:p>
    <w:p w14:paraId="53EFD93C"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Иновативен процес:</w:t>
      </w:r>
    </w:p>
    <w:p w14:paraId="336DB448" w14:textId="77777777" w:rsidR="0082157D" w:rsidRPr="00890D50" w:rsidRDefault="0082157D">
      <w:pPr>
        <w:numPr>
          <w:ilvl w:val="0"/>
          <w:numId w:val="196"/>
        </w:numPr>
        <w:tabs>
          <w:tab w:val="clear" w:pos="720"/>
          <w:tab w:val="num" w:pos="360"/>
        </w:tabs>
        <w:ind w:left="360"/>
        <w:jc w:val="both"/>
        <w:rPr>
          <w:rFonts w:asciiTheme="minorHAnsi" w:hAnsiTheme="minorHAnsi"/>
          <w:lang w:val="mk-MK"/>
        </w:rPr>
      </w:pPr>
      <w:r w:rsidRPr="00890D50">
        <w:rPr>
          <w:rFonts w:asciiTheme="minorHAnsi" w:hAnsiTheme="minorHAnsi"/>
          <w:lang w:val="mk-MK"/>
        </w:rPr>
        <w:t xml:space="preserve">L'Oréal воведе употреба на </w:t>
      </w:r>
      <w:r w:rsidRPr="00890D50">
        <w:rPr>
          <w:rFonts w:asciiTheme="minorHAnsi" w:hAnsiTheme="minorHAnsi"/>
          <w:b/>
          <w:bCs/>
          <w:lang w:val="mk-MK"/>
        </w:rPr>
        <w:t>PET амбалажа</w:t>
      </w:r>
      <w:r w:rsidRPr="00890D50">
        <w:rPr>
          <w:rFonts w:asciiTheme="minorHAnsi" w:hAnsiTheme="minorHAnsi"/>
          <w:lang w:val="mk-MK"/>
        </w:rPr>
        <w:t xml:space="preserve"> со </w:t>
      </w:r>
      <w:r w:rsidRPr="00890D50">
        <w:rPr>
          <w:rFonts w:asciiTheme="minorHAnsi" w:hAnsiTheme="minorHAnsi"/>
          <w:b/>
          <w:bCs/>
          <w:lang w:val="mk-MK"/>
        </w:rPr>
        <w:t>рециклирана содржина од 50%</w:t>
      </w:r>
      <w:r w:rsidRPr="00890D50">
        <w:rPr>
          <w:rFonts w:asciiTheme="minorHAnsi" w:hAnsiTheme="minorHAnsi"/>
          <w:lang w:val="mk-MK"/>
        </w:rPr>
        <w:t xml:space="preserve"> за поголем дел од своите производи. Компанијата соработува со локални и глобални добавувачи на рециклирани материјали за да го обезбеди овој процес.</w:t>
      </w:r>
    </w:p>
    <w:p w14:paraId="12A9EDB3" w14:textId="77777777" w:rsidR="0082157D" w:rsidRPr="00890D50" w:rsidRDefault="0082157D">
      <w:pPr>
        <w:numPr>
          <w:ilvl w:val="0"/>
          <w:numId w:val="196"/>
        </w:numPr>
        <w:tabs>
          <w:tab w:val="clear" w:pos="720"/>
          <w:tab w:val="num" w:pos="360"/>
        </w:tabs>
        <w:ind w:left="360"/>
        <w:jc w:val="both"/>
        <w:rPr>
          <w:rFonts w:asciiTheme="minorHAnsi" w:hAnsiTheme="minorHAnsi"/>
          <w:lang w:val="mk-MK"/>
        </w:rPr>
      </w:pPr>
      <w:r w:rsidRPr="00890D50">
        <w:rPr>
          <w:rFonts w:asciiTheme="minorHAnsi" w:hAnsiTheme="minorHAnsi"/>
          <w:lang w:val="mk-MK"/>
        </w:rPr>
        <w:t xml:space="preserve">За козметичките производи, L'Oréal истражува и користи рециклирани и </w:t>
      </w:r>
      <w:r w:rsidRPr="00890D50">
        <w:rPr>
          <w:rFonts w:asciiTheme="minorHAnsi" w:hAnsiTheme="minorHAnsi"/>
          <w:b/>
          <w:bCs/>
          <w:lang w:val="mk-MK"/>
        </w:rPr>
        <w:t>биопластични материјали</w:t>
      </w:r>
      <w:r w:rsidRPr="00890D50">
        <w:rPr>
          <w:rFonts w:asciiTheme="minorHAnsi" w:hAnsiTheme="minorHAnsi"/>
          <w:lang w:val="mk-MK"/>
        </w:rPr>
        <w:t xml:space="preserve"> каде што е возможно, со цел дополнително да ги намали штетните емисии и да го подобри еколошкиот отпечаток.</w:t>
      </w:r>
    </w:p>
    <w:p w14:paraId="1C10A0B4" w14:textId="77777777" w:rsidR="0082157D" w:rsidRDefault="0082157D" w:rsidP="0082157D">
      <w:pPr>
        <w:jc w:val="both"/>
        <w:rPr>
          <w:rFonts w:asciiTheme="minorHAnsi" w:hAnsiTheme="minorHAnsi"/>
          <w:b/>
          <w:bCs/>
          <w:lang w:val="mk-MK"/>
        </w:rPr>
      </w:pPr>
    </w:p>
    <w:p w14:paraId="44F1E777" w14:textId="77777777" w:rsidR="0082157D" w:rsidRDefault="0082157D" w:rsidP="0082157D">
      <w:pPr>
        <w:jc w:val="both"/>
        <w:rPr>
          <w:rFonts w:asciiTheme="minorHAnsi" w:hAnsiTheme="minorHAnsi"/>
          <w:b/>
          <w:bCs/>
          <w:lang w:val="mk-MK"/>
        </w:rPr>
      </w:pPr>
    </w:p>
    <w:p w14:paraId="0F49A46A"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120"/>
      </w:r>
      <w:r w:rsidRPr="00890D50">
        <w:rPr>
          <w:rFonts w:asciiTheme="minorHAnsi" w:hAnsiTheme="minorHAnsi"/>
          <w:b/>
          <w:bCs/>
          <w:lang w:val="mk-MK"/>
        </w:rPr>
        <w:t>:</w:t>
      </w:r>
    </w:p>
    <w:p w14:paraId="1735245E" w14:textId="77777777" w:rsidR="0082157D" w:rsidRPr="00890D50" w:rsidRDefault="0082157D">
      <w:pPr>
        <w:numPr>
          <w:ilvl w:val="0"/>
          <w:numId w:val="197"/>
        </w:numPr>
        <w:tabs>
          <w:tab w:val="clear" w:pos="720"/>
          <w:tab w:val="num" w:pos="360"/>
        </w:tabs>
        <w:ind w:left="360"/>
        <w:jc w:val="both"/>
        <w:rPr>
          <w:rFonts w:asciiTheme="minorHAnsi" w:hAnsiTheme="minorHAnsi"/>
          <w:lang w:val="mk-MK"/>
        </w:rPr>
      </w:pPr>
      <w:r w:rsidRPr="00890D50">
        <w:rPr>
          <w:rFonts w:asciiTheme="minorHAnsi" w:hAnsiTheme="minorHAnsi"/>
          <w:lang w:val="mk-MK"/>
        </w:rPr>
        <w:t>До 2023 година, L</w:t>
      </w:r>
      <w:r>
        <w:rPr>
          <w:rFonts w:asciiTheme="minorHAnsi" w:hAnsiTheme="minorHAnsi"/>
          <w:lang w:val="mk-MK"/>
        </w:rPr>
        <w:t>’</w:t>
      </w:r>
      <w:r w:rsidRPr="00890D50">
        <w:rPr>
          <w:rFonts w:asciiTheme="minorHAnsi" w:hAnsiTheme="minorHAnsi"/>
          <w:lang w:val="mk-MK"/>
        </w:rPr>
        <w:t xml:space="preserve">Oréal постигна цел со </w:t>
      </w:r>
      <w:r w:rsidRPr="00890D50">
        <w:rPr>
          <w:rFonts w:asciiTheme="minorHAnsi" w:hAnsiTheme="minorHAnsi"/>
          <w:b/>
          <w:bCs/>
          <w:lang w:val="mk-MK"/>
        </w:rPr>
        <w:t>60% од своите пластични пакувања да биде направено од рециклирани материјали</w:t>
      </w:r>
      <w:r w:rsidRPr="00890D50">
        <w:rPr>
          <w:rFonts w:asciiTheme="minorHAnsi" w:hAnsiTheme="minorHAnsi"/>
          <w:lang w:val="mk-MK"/>
        </w:rPr>
        <w:t>.</w:t>
      </w:r>
    </w:p>
    <w:p w14:paraId="6CC0E3EA" w14:textId="77777777" w:rsidR="0082157D" w:rsidRPr="00890D50" w:rsidRDefault="0082157D">
      <w:pPr>
        <w:numPr>
          <w:ilvl w:val="0"/>
          <w:numId w:val="197"/>
        </w:numPr>
        <w:tabs>
          <w:tab w:val="clear" w:pos="720"/>
          <w:tab w:val="num" w:pos="360"/>
        </w:tabs>
        <w:ind w:left="360"/>
        <w:jc w:val="both"/>
        <w:rPr>
          <w:rFonts w:asciiTheme="minorHAnsi" w:hAnsiTheme="minorHAnsi"/>
          <w:lang w:val="mk-MK"/>
        </w:rPr>
      </w:pPr>
      <w:r w:rsidRPr="00890D50">
        <w:rPr>
          <w:rFonts w:asciiTheme="minorHAnsi" w:hAnsiTheme="minorHAnsi"/>
          <w:lang w:val="mk-MK"/>
        </w:rPr>
        <w:t>Оваа практика доведе до намалување на емисиите на CO</w:t>
      </w:r>
      <w:r w:rsidRPr="00E961B2">
        <w:rPr>
          <w:rFonts w:asciiTheme="minorHAnsi" w:hAnsiTheme="minorHAnsi"/>
          <w:vertAlign w:val="subscript"/>
          <w:lang w:val="mk-MK"/>
        </w:rPr>
        <w:t>2</w:t>
      </w:r>
      <w:r w:rsidRPr="00890D50">
        <w:rPr>
          <w:rFonts w:asciiTheme="minorHAnsi" w:hAnsiTheme="minorHAnsi"/>
          <w:lang w:val="mk-MK"/>
        </w:rPr>
        <w:t xml:space="preserve"> за </w:t>
      </w:r>
      <w:r w:rsidRPr="00890D50">
        <w:rPr>
          <w:rFonts w:asciiTheme="minorHAnsi" w:hAnsiTheme="minorHAnsi"/>
          <w:b/>
          <w:bCs/>
          <w:lang w:val="mk-MK"/>
        </w:rPr>
        <w:t>7% во логистичките и производните процеси</w:t>
      </w:r>
      <w:r w:rsidRPr="00890D50">
        <w:rPr>
          <w:rFonts w:asciiTheme="minorHAnsi" w:hAnsiTheme="minorHAnsi"/>
          <w:lang w:val="mk-MK"/>
        </w:rPr>
        <w:t>.</w:t>
      </w:r>
    </w:p>
    <w:p w14:paraId="3EF489EF" w14:textId="77777777" w:rsidR="0082157D" w:rsidRPr="00890D50" w:rsidRDefault="0082157D" w:rsidP="0082157D">
      <w:pPr>
        <w:jc w:val="both"/>
        <w:rPr>
          <w:rFonts w:asciiTheme="minorHAnsi" w:hAnsiTheme="minorHAnsi"/>
          <w:lang w:val="mk-MK"/>
        </w:rPr>
      </w:pPr>
    </w:p>
    <w:p w14:paraId="465C6E77" w14:textId="77777777" w:rsidR="0082157D" w:rsidRPr="00890D50" w:rsidRDefault="0082157D" w:rsidP="0082157D">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3. Nestlé – Швајцарија</w:t>
      </w:r>
    </w:p>
    <w:p w14:paraId="6306A07F" w14:textId="77777777" w:rsidR="0082157D" w:rsidRDefault="0082157D" w:rsidP="0082157D">
      <w:pPr>
        <w:jc w:val="both"/>
        <w:rPr>
          <w:rFonts w:asciiTheme="minorHAnsi" w:hAnsiTheme="minorHAnsi"/>
          <w:lang w:val="mk-MK"/>
        </w:rPr>
      </w:pPr>
    </w:p>
    <w:p w14:paraId="10481D1A" w14:textId="77777777" w:rsidR="0082157D" w:rsidRPr="00890D50" w:rsidRDefault="0082157D" w:rsidP="0082157D">
      <w:pPr>
        <w:jc w:val="both"/>
        <w:rPr>
          <w:rFonts w:asciiTheme="minorHAnsi" w:hAnsiTheme="minorHAnsi"/>
          <w:lang w:val="mk-MK"/>
        </w:rPr>
      </w:pPr>
      <w:r w:rsidRPr="00890D50">
        <w:rPr>
          <w:rFonts w:asciiTheme="minorHAnsi" w:hAnsiTheme="minorHAnsi"/>
          <w:lang w:val="mk-MK"/>
        </w:rPr>
        <w:t>Nestlé, глобален лидер во прехранбената индустрија, е ангажирана во набавка на пакување со рециклирана содржина како дел од својата стратегија за одржливо управување со ресурсите.</w:t>
      </w:r>
    </w:p>
    <w:p w14:paraId="399136AD" w14:textId="77777777" w:rsidR="0082157D" w:rsidRPr="00890D50" w:rsidRDefault="0082157D" w:rsidP="0082157D">
      <w:pPr>
        <w:jc w:val="both"/>
        <w:rPr>
          <w:rFonts w:asciiTheme="minorHAnsi" w:hAnsiTheme="minorHAnsi"/>
          <w:lang w:val="mk-MK"/>
        </w:rPr>
      </w:pPr>
    </w:p>
    <w:p w14:paraId="12EB6896"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Иновативен процес:</w:t>
      </w:r>
    </w:p>
    <w:p w14:paraId="6C17FEE2" w14:textId="77777777" w:rsidR="0082157D" w:rsidRPr="00890D50" w:rsidRDefault="0082157D">
      <w:pPr>
        <w:numPr>
          <w:ilvl w:val="1"/>
          <w:numId w:val="198"/>
        </w:numPr>
        <w:ind w:left="360"/>
        <w:jc w:val="both"/>
        <w:rPr>
          <w:rFonts w:asciiTheme="minorHAnsi" w:hAnsiTheme="minorHAnsi"/>
          <w:lang w:val="mk-MK"/>
        </w:rPr>
      </w:pPr>
      <w:r w:rsidRPr="00890D50">
        <w:rPr>
          <w:rFonts w:asciiTheme="minorHAnsi" w:hAnsiTheme="minorHAnsi"/>
          <w:lang w:val="mk-MK"/>
        </w:rPr>
        <w:t xml:space="preserve">Nestlé го започна процесот на </w:t>
      </w:r>
      <w:r w:rsidRPr="00890D50">
        <w:rPr>
          <w:rFonts w:asciiTheme="minorHAnsi" w:hAnsiTheme="minorHAnsi"/>
          <w:b/>
          <w:bCs/>
          <w:lang w:val="mk-MK"/>
        </w:rPr>
        <w:t>замена на традиционалната пластика со рециклирана пластика</w:t>
      </w:r>
      <w:r w:rsidRPr="00890D50">
        <w:rPr>
          <w:rFonts w:asciiTheme="minorHAnsi" w:hAnsiTheme="minorHAnsi"/>
          <w:lang w:val="mk-MK"/>
        </w:rPr>
        <w:t xml:space="preserve"> за пакување на своите прехранбени производи. Компанијата активно го користи рециклираниот полиетилен (rPE) за амбалажите на своите производи како кафе, слатки и млечни производи.</w:t>
      </w:r>
    </w:p>
    <w:p w14:paraId="6F9A0D60" w14:textId="77777777" w:rsidR="0082157D" w:rsidRPr="00890D50" w:rsidRDefault="0082157D">
      <w:pPr>
        <w:numPr>
          <w:ilvl w:val="1"/>
          <w:numId w:val="198"/>
        </w:numPr>
        <w:ind w:left="360"/>
        <w:jc w:val="both"/>
        <w:rPr>
          <w:rFonts w:asciiTheme="minorHAnsi" w:hAnsiTheme="minorHAnsi"/>
          <w:lang w:val="mk-MK"/>
        </w:rPr>
      </w:pPr>
      <w:r w:rsidRPr="00890D50">
        <w:rPr>
          <w:rFonts w:asciiTheme="minorHAnsi" w:hAnsiTheme="minorHAnsi"/>
          <w:lang w:val="mk-MK"/>
        </w:rPr>
        <w:t xml:space="preserve">Nestlé исто така соработува со иновациски партнери за да ја развие и употребува </w:t>
      </w:r>
      <w:r w:rsidRPr="00890D50">
        <w:rPr>
          <w:rFonts w:asciiTheme="minorHAnsi" w:hAnsiTheme="minorHAnsi"/>
          <w:b/>
          <w:bCs/>
          <w:lang w:val="mk-MK"/>
        </w:rPr>
        <w:t>хибридна амбалажа</w:t>
      </w:r>
      <w:r w:rsidRPr="00890D50">
        <w:rPr>
          <w:rFonts w:asciiTheme="minorHAnsi" w:hAnsiTheme="minorHAnsi"/>
          <w:lang w:val="mk-MK"/>
        </w:rPr>
        <w:t>, која комбинира рециклирани материјали со биоразградливи компоненти.</w:t>
      </w:r>
    </w:p>
    <w:p w14:paraId="03FFFDA9" w14:textId="77777777" w:rsidR="0082157D" w:rsidRDefault="0082157D" w:rsidP="0082157D">
      <w:pPr>
        <w:jc w:val="both"/>
        <w:rPr>
          <w:rFonts w:asciiTheme="minorHAnsi" w:hAnsiTheme="minorHAnsi"/>
          <w:b/>
          <w:bCs/>
          <w:lang w:val="mk-MK"/>
        </w:rPr>
      </w:pPr>
    </w:p>
    <w:p w14:paraId="0EB2F186"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121"/>
      </w:r>
      <w:r w:rsidRPr="00890D50">
        <w:rPr>
          <w:rFonts w:asciiTheme="minorHAnsi" w:hAnsiTheme="minorHAnsi"/>
          <w:b/>
          <w:bCs/>
          <w:lang w:val="mk-MK"/>
        </w:rPr>
        <w:t>:</w:t>
      </w:r>
    </w:p>
    <w:p w14:paraId="01E84CD8" w14:textId="77777777" w:rsidR="0082157D" w:rsidRPr="00890D50" w:rsidRDefault="0082157D">
      <w:pPr>
        <w:numPr>
          <w:ilvl w:val="1"/>
          <w:numId w:val="199"/>
        </w:numPr>
        <w:ind w:left="360"/>
        <w:jc w:val="both"/>
        <w:rPr>
          <w:rFonts w:asciiTheme="minorHAnsi" w:hAnsiTheme="minorHAnsi"/>
          <w:lang w:val="mk-MK"/>
        </w:rPr>
      </w:pPr>
      <w:r w:rsidRPr="00890D50">
        <w:rPr>
          <w:rFonts w:asciiTheme="minorHAnsi" w:hAnsiTheme="minorHAnsi"/>
          <w:lang w:val="mk-MK"/>
        </w:rPr>
        <w:t xml:space="preserve">До 2022 година, Nestlé успеа да замени </w:t>
      </w:r>
      <w:r w:rsidRPr="00890D50">
        <w:rPr>
          <w:rFonts w:asciiTheme="minorHAnsi" w:hAnsiTheme="minorHAnsi"/>
          <w:b/>
          <w:bCs/>
          <w:lang w:val="mk-MK"/>
        </w:rPr>
        <w:t>приближно 30% од своите пластични пакувања со рециклирана содржина</w:t>
      </w:r>
      <w:r w:rsidRPr="00890D50">
        <w:rPr>
          <w:rFonts w:asciiTheme="minorHAnsi" w:hAnsiTheme="minorHAnsi"/>
          <w:lang w:val="mk-MK"/>
        </w:rPr>
        <w:t xml:space="preserve">, што придонесе за намалување на користењето на нови пластични материјали за </w:t>
      </w:r>
      <w:r w:rsidRPr="00890D50">
        <w:rPr>
          <w:rFonts w:asciiTheme="minorHAnsi" w:hAnsiTheme="minorHAnsi"/>
          <w:b/>
          <w:bCs/>
          <w:lang w:val="mk-MK"/>
        </w:rPr>
        <w:t>35.000 тони годишно</w:t>
      </w:r>
      <w:r w:rsidRPr="00890D50">
        <w:rPr>
          <w:rFonts w:asciiTheme="minorHAnsi" w:hAnsiTheme="minorHAnsi"/>
          <w:lang w:val="mk-MK"/>
        </w:rPr>
        <w:t>.</w:t>
      </w:r>
    </w:p>
    <w:p w14:paraId="47D89F8F" w14:textId="77777777" w:rsidR="0082157D" w:rsidRPr="00890D50" w:rsidRDefault="0082157D">
      <w:pPr>
        <w:numPr>
          <w:ilvl w:val="1"/>
          <w:numId w:val="199"/>
        </w:numPr>
        <w:ind w:left="360"/>
        <w:jc w:val="both"/>
        <w:rPr>
          <w:rFonts w:asciiTheme="minorHAnsi" w:hAnsiTheme="minorHAnsi"/>
          <w:lang w:val="mk-MK"/>
        </w:rPr>
      </w:pPr>
      <w:r w:rsidRPr="00890D50">
        <w:rPr>
          <w:rFonts w:asciiTheme="minorHAnsi" w:hAnsiTheme="minorHAnsi"/>
          <w:lang w:val="mk-MK"/>
        </w:rPr>
        <w:t>Оваа иницијатива, исто така, придонесе за подобрена репутација на компанијата и ја намали емисијата на јаглероден диоксид во транспортот и производството.</w:t>
      </w:r>
    </w:p>
    <w:p w14:paraId="5C6E076B" w14:textId="77777777" w:rsidR="0082157D" w:rsidRPr="00890D50" w:rsidRDefault="0082157D" w:rsidP="0082157D">
      <w:pPr>
        <w:jc w:val="both"/>
        <w:rPr>
          <w:rFonts w:asciiTheme="minorHAnsi" w:hAnsiTheme="minorHAnsi"/>
          <w:lang w:val="mk-MK"/>
        </w:rPr>
      </w:pPr>
    </w:p>
    <w:p w14:paraId="041F75E2" w14:textId="77777777" w:rsidR="0082157D" w:rsidRPr="00890D50" w:rsidRDefault="0082157D" w:rsidP="0082157D">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4. DS Smith – Велика Британија</w:t>
      </w:r>
    </w:p>
    <w:p w14:paraId="459BCCD6" w14:textId="77777777" w:rsidR="00D16D42" w:rsidRDefault="00D16D42" w:rsidP="0082157D">
      <w:pPr>
        <w:jc w:val="both"/>
        <w:rPr>
          <w:rFonts w:asciiTheme="minorHAnsi" w:hAnsiTheme="minorHAnsi"/>
          <w:lang w:val="en-US"/>
        </w:rPr>
      </w:pPr>
    </w:p>
    <w:p w14:paraId="45FA02B1" w14:textId="077C4626" w:rsidR="0082157D" w:rsidRPr="00890D50" w:rsidRDefault="0082157D" w:rsidP="0082157D">
      <w:pPr>
        <w:jc w:val="both"/>
        <w:rPr>
          <w:rFonts w:asciiTheme="minorHAnsi" w:hAnsiTheme="minorHAnsi"/>
          <w:lang w:val="mk-MK"/>
        </w:rPr>
      </w:pPr>
      <w:r w:rsidRPr="00890D50">
        <w:rPr>
          <w:rFonts w:asciiTheme="minorHAnsi" w:hAnsiTheme="minorHAnsi"/>
          <w:lang w:val="mk-MK"/>
        </w:rPr>
        <w:t>DS Smith е еден од водечките производители на одржливо пакување во Европа, со фокус на користење на рециклирани материјали.</w:t>
      </w:r>
    </w:p>
    <w:p w14:paraId="234624DB" w14:textId="77777777" w:rsidR="0082157D" w:rsidRPr="00890D50" w:rsidRDefault="0082157D" w:rsidP="0082157D">
      <w:pPr>
        <w:jc w:val="both"/>
        <w:rPr>
          <w:rFonts w:asciiTheme="minorHAnsi" w:hAnsiTheme="minorHAnsi"/>
          <w:lang w:val="mk-MK"/>
        </w:rPr>
      </w:pPr>
    </w:p>
    <w:p w14:paraId="5500B641"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Иновативен процес:</w:t>
      </w:r>
    </w:p>
    <w:p w14:paraId="175CCD82" w14:textId="77777777" w:rsidR="0082157D" w:rsidRPr="00890D50" w:rsidRDefault="0082157D">
      <w:pPr>
        <w:numPr>
          <w:ilvl w:val="1"/>
          <w:numId w:val="200"/>
        </w:numPr>
        <w:ind w:left="360"/>
        <w:jc w:val="both"/>
        <w:rPr>
          <w:rFonts w:asciiTheme="minorHAnsi" w:hAnsiTheme="minorHAnsi"/>
          <w:lang w:val="mk-MK"/>
        </w:rPr>
      </w:pPr>
      <w:r w:rsidRPr="00890D50">
        <w:rPr>
          <w:rFonts w:asciiTheme="minorHAnsi" w:hAnsiTheme="minorHAnsi"/>
          <w:lang w:val="mk-MK"/>
        </w:rPr>
        <w:t xml:space="preserve">DS Smith користи </w:t>
      </w:r>
      <w:r w:rsidRPr="00890D50">
        <w:rPr>
          <w:rFonts w:asciiTheme="minorHAnsi" w:hAnsiTheme="minorHAnsi"/>
          <w:b/>
          <w:bCs/>
          <w:lang w:val="mk-MK"/>
        </w:rPr>
        <w:t>100% рециклирана хартија и картон</w:t>
      </w:r>
      <w:r w:rsidRPr="00890D50">
        <w:rPr>
          <w:rFonts w:asciiTheme="minorHAnsi" w:hAnsiTheme="minorHAnsi"/>
          <w:lang w:val="mk-MK"/>
        </w:rPr>
        <w:t xml:space="preserve"> за своите пакувања, што го прави еден од лидерите во индустријата за одржливо пакување. Компанијата, исто така, воведе процеси за рециклирање на своите пакувања по употребата, овозможувајќи нивна повторна употреба без да се создава отпад.</w:t>
      </w:r>
    </w:p>
    <w:p w14:paraId="5E44AB4C" w14:textId="77777777" w:rsidR="0082157D" w:rsidRPr="00890D50" w:rsidRDefault="0082157D">
      <w:pPr>
        <w:numPr>
          <w:ilvl w:val="1"/>
          <w:numId w:val="200"/>
        </w:numPr>
        <w:ind w:left="360"/>
        <w:jc w:val="both"/>
        <w:rPr>
          <w:rFonts w:asciiTheme="minorHAnsi" w:hAnsiTheme="minorHAnsi"/>
          <w:lang w:val="mk-MK"/>
        </w:rPr>
      </w:pPr>
      <w:r w:rsidRPr="00890D50">
        <w:rPr>
          <w:rFonts w:asciiTheme="minorHAnsi" w:hAnsiTheme="minorHAnsi"/>
          <w:lang w:val="mk-MK"/>
        </w:rPr>
        <w:t>Заедно со користењето на рециклирани материјали, DS Smith го оптимизира и дизајнот на своите пакувања за да го намали волуменот и тежината, што ја подобрува ефикасноста во логистиката и го намалува користењето на ресурси.</w:t>
      </w:r>
    </w:p>
    <w:p w14:paraId="0B6C6FDC" w14:textId="77777777" w:rsidR="0082157D" w:rsidRDefault="0082157D" w:rsidP="0082157D">
      <w:pPr>
        <w:jc w:val="both"/>
        <w:rPr>
          <w:rFonts w:asciiTheme="minorHAnsi" w:hAnsiTheme="minorHAnsi"/>
          <w:b/>
          <w:bCs/>
          <w:lang w:val="mk-MK"/>
        </w:rPr>
      </w:pPr>
    </w:p>
    <w:p w14:paraId="5A0BF7F4"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122"/>
      </w:r>
      <w:r w:rsidRPr="00890D50">
        <w:rPr>
          <w:rFonts w:asciiTheme="minorHAnsi" w:hAnsiTheme="minorHAnsi"/>
          <w:b/>
          <w:bCs/>
          <w:lang w:val="mk-MK"/>
        </w:rPr>
        <w:t>:</w:t>
      </w:r>
    </w:p>
    <w:p w14:paraId="18342BDA" w14:textId="77777777" w:rsidR="0082157D" w:rsidRPr="00890D50" w:rsidRDefault="0082157D">
      <w:pPr>
        <w:numPr>
          <w:ilvl w:val="1"/>
          <w:numId w:val="201"/>
        </w:numPr>
        <w:ind w:left="360"/>
        <w:jc w:val="both"/>
        <w:rPr>
          <w:rFonts w:asciiTheme="minorHAnsi" w:hAnsiTheme="minorHAnsi"/>
          <w:lang w:val="mk-MK"/>
        </w:rPr>
      </w:pPr>
      <w:r w:rsidRPr="00890D50">
        <w:rPr>
          <w:rFonts w:asciiTheme="minorHAnsi" w:hAnsiTheme="minorHAnsi"/>
          <w:lang w:val="mk-MK"/>
        </w:rPr>
        <w:t xml:space="preserve">Компанијата успеа да ги намали своите емисии на јаглероден диоксид за </w:t>
      </w:r>
      <w:r w:rsidRPr="00890D50">
        <w:rPr>
          <w:rFonts w:asciiTheme="minorHAnsi" w:hAnsiTheme="minorHAnsi"/>
          <w:b/>
          <w:bCs/>
          <w:lang w:val="mk-MK"/>
        </w:rPr>
        <w:t>23%</w:t>
      </w:r>
      <w:r w:rsidRPr="00890D50">
        <w:rPr>
          <w:rFonts w:asciiTheme="minorHAnsi" w:hAnsiTheme="minorHAnsi"/>
          <w:lang w:val="mk-MK"/>
        </w:rPr>
        <w:t xml:space="preserve"> во период од пет години, главно благодарение на користењето на рециклирани материјали.</w:t>
      </w:r>
    </w:p>
    <w:p w14:paraId="2483065D" w14:textId="77777777" w:rsidR="0082157D" w:rsidRPr="00890D50" w:rsidRDefault="0082157D">
      <w:pPr>
        <w:numPr>
          <w:ilvl w:val="1"/>
          <w:numId w:val="201"/>
        </w:numPr>
        <w:ind w:left="360"/>
        <w:jc w:val="both"/>
        <w:rPr>
          <w:rFonts w:asciiTheme="minorHAnsi" w:hAnsiTheme="minorHAnsi"/>
          <w:lang w:val="mk-MK"/>
        </w:rPr>
      </w:pPr>
      <w:r w:rsidRPr="00890D50">
        <w:rPr>
          <w:rFonts w:asciiTheme="minorHAnsi" w:hAnsiTheme="minorHAnsi"/>
          <w:lang w:val="mk-MK"/>
        </w:rPr>
        <w:t xml:space="preserve">DS Smith постигна </w:t>
      </w:r>
      <w:r w:rsidRPr="00890D50">
        <w:rPr>
          <w:rFonts w:asciiTheme="minorHAnsi" w:hAnsiTheme="minorHAnsi"/>
          <w:b/>
          <w:bCs/>
          <w:lang w:val="mk-MK"/>
        </w:rPr>
        <w:t>60% зголемување на ефикасноста на ресурсите</w:t>
      </w:r>
      <w:r w:rsidRPr="00890D50">
        <w:rPr>
          <w:rFonts w:asciiTheme="minorHAnsi" w:hAnsiTheme="minorHAnsi"/>
          <w:lang w:val="mk-MK"/>
        </w:rPr>
        <w:t>, што овозможи намалување на оперативните трошоци и подобрување на општото влијание врз животната средина.</w:t>
      </w:r>
    </w:p>
    <w:p w14:paraId="5197F227" w14:textId="77777777" w:rsidR="0082157D" w:rsidRPr="00890D50" w:rsidRDefault="0082157D" w:rsidP="0082157D">
      <w:pPr>
        <w:jc w:val="both"/>
        <w:rPr>
          <w:rFonts w:asciiTheme="minorHAnsi" w:hAnsiTheme="minorHAnsi"/>
          <w:lang w:val="mk-MK"/>
        </w:rPr>
      </w:pPr>
    </w:p>
    <w:p w14:paraId="4D31B03D" w14:textId="77777777" w:rsidR="0082157D" w:rsidRDefault="0082157D" w:rsidP="0082157D">
      <w:pPr>
        <w:jc w:val="both"/>
        <w:rPr>
          <w:rFonts w:asciiTheme="minorHAnsi" w:hAnsiTheme="minorHAnsi"/>
          <w:lang w:val="en-US"/>
        </w:rPr>
      </w:pPr>
      <w:r w:rsidRPr="00890D50">
        <w:rPr>
          <w:rFonts w:asciiTheme="minorHAnsi" w:hAnsiTheme="minorHAnsi"/>
          <w:lang w:val="mk-MK"/>
        </w:rPr>
        <w:t>Набавката на пакување со рециклирана содржина е одржлива практика која носи бројни еколошки и економски придобивки. Компаниите како Unilever, L'Oréal, Nestlé и DS Smith покажуваат како користењето на рециклирани материјали во пакувањето може да придонесе за намалување на емисиите на јаглерод, намалување на отпадот, како и за зголемена ефикасност во користењето на ресурси. Овие компании служат како примери за успешно управување со ресурсите и постигнување на еколошка одржливост преку иновативни решенија за пакување.</w:t>
      </w:r>
    </w:p>
    <w:p w14:paraId="073A05D0" w14:textId="77777777" w:rsidR="00D16D42" w:rsidRPr="00D16D42" w:rsidRDefault="00D16D42" w:rsidP="0082157D">
      <w:pPr>
        <w:jc w:val="both"/>
        <w:rPr>
          <w:rFonts w:asciiTheme="minorHAnsi" w:hAnsiTheme="minorHAnsi"/>
          <w:lang w:val="en-US"/>
        </w:rPr>
      </w:pPr>
    </w:p>
    <w:p w14:paraId="0642E77C" w14:textId="77777777" w:rsidR="0082157D" w:rsidRPr="00D16D42" w:rsidRDefault="0082157D" w:rsidP="0082157D">
      <w:pPr>
        <w:pStyle w:val="Heading1"/>
        <w:spacing w:before="0" w:after="0"/>
        <w:rPr>
          <w:rFonts w:asciiTheme="minorHAnsi" w:hAnsiTheme="minorHAnsi" w:cstheme="minorHAnsi"/>
          <w:b w:val="0"/>
          <w:color w:val="auto"/>
          <w:sz w:val="22"/>
          <w:szCs w:val="22"/>
        </w:rPr>
      </w:pPr>
      <w:bookmarkStart w:id="38" w:name="_Toc186438175"/>
      <w:r w:rsidRPr="00D16D42">
        <w:rPr>
          <w:rFonts w:asciiTheme="minorHAnsi" w:hAnsiTheme="minorHAnsi" w:cstheme="minorHAnsi"/>
          <w:b w:val="0"/>
          <w:color w:val="auto"/>
          <w:sz w:val="22"/>
          <w:szCs w:val="22"/>
        </w:rPr>
        <w:t>3.5.5 Користење на зелени финансиски инструменти</w:t>
      </w:r>
      <w:bookmarkEnd w:id="38"/>
    </w:p>
    <w:p w14:paraId="4FB732EC" w14:textId="77777777" w:rsidR="0082157D" w:rsidRDefault="0082157D" w:rsidP="0082157D">
      <w:pPr>
        <w:jc w:val="both"/>
        <w:rPr>
          <w:rFonts w:asciiTheme="minorHAnsi" w:hAnsiTheme="minorHAnsi"/>
          <w:b/>
          <w:bCs/>
          <w:lang w:val="mk-MK"/>
        </w:rPr>
      </w:pPr>
    </w:p>
    <w:p w14:paraId="42296E63" w14:textId="77777777" w:rsidR="0082157D" w:rsidRDefault="0082157D" w:rsidP="0082157D">
      <w:pPr>
        <w:jc w:val="both"/>
        <w:rPr>
          <w:rFonts w:asciiTheme="minorHAnsi" w:hAnsiTheme="minorHAnsi"/>
          <w:lang w:val="mk-MK"/>
        </w:rPr>
      </w:pPr>
      <w:r w:rsidRPr="00890D50">
        <w:rPr>
          <w:rFonts w:asciiTheme="minorHAnsi" w:hAnsiTheme="minorHAnsi"/>
          <w:b/>
          <w:bCs/>
          <w:lang w:val="mk-MK"/>
        </w:rPr>
        <w:t>Зелени финансиски инструменти</w:t>
      </w:r>
      <w:r w:rsidRPr="00890D50">
        <w:rPr>
          <w:rFonts w:asciiTheme="minorHAnsi" w:hAnsiTheme="minorHAnsi"/>
          <w:lang w:val="mk-MK"/>
        </w:rPr>
        <w:t xml:space="preserve"> се финансиски механизми кои се користат за поддршка на проекти и иницијативи што имаат позитивен влијание на животната средина. Овие инструменти вклучуваат:</w:t>
      </w:r>
    </w:p>
    <w:p w14:paraId="4A7C9FF6" w14:textId="77777777" w:rsidR="0082157D" w:rsidRPr="00890D50" w:rsidRDefault="0082157D" w:rsidP="0082157D">
      <w:pPr>
        <w:jc w:val="both"/>
        <w:rPr>
          <w:rFonts w:asciiTheme="minorHAnsi" w:hAnsiTheme="minorHAnsi"/>
          <w:lang w:val="mk-MK"/>
        </w:rPr>
      </w:pPr>
    </w:p>
    <w:p w14:paraId="2A116B99" w14:textId="77777777" w:rsidR="0082157D" w:rsidRPr="00890D50" w:rsidRDefault="0082157D">
      <w:pPr>
        <w:numPr>
          <w:ilvl w:val="0"/>
          <w:numId w:val="202"/>
        </w:numPr>
        <w:tabs>
          <w:tab w:val="clear" w:pos="720"/>
          <w:tab w:val="num" w:pos="360"/>
        </w:tabs>
        <w:ind w:left="360"/>
        <w:jc w:val="both"/>
        <w:rPr>
          <w:rFonts w:asciiTheme="minorHAnsi" w:hAnsiTheme="minorHAnsi"/>
          <w:lang w:val="mk-MK"/>
        </w:rPr>
      </w:pPr>
      <w:r w:rsidRPr="00890D50">
        <w:rPr>
          <w:rFonts w:asciiTheme="minorHAnsi" w:hAnsiTheme="minorHAnsi"/>
          <w:b/>
          <w:bCs/>
          <w:lang w:val="mk-MK"/>
        </w:rPr>
        <w:t>Субвенции</w:t>
      </w:r>
      <w:r w:rsidRPr="00890D50">
        <w:rPr>
          <w:rFonts w:asciiTheme="minorHAnsi" w:hAnsiTheme="minorHAnsi"/>
          <w:lang w:val="mk-MK"/>
        </w:rPr>
        <w:t>: Финансиски средства обезбедени од владини или непрофитни организации кои не треба да се враќаат и кои се наменети за поддршка на еколошки проекти, како што се обновливи извори на енергија, енергетска ефикасност и управување со отпад.</w:t>
      </w:r>
    </w:p>
    <w:p w14:paraId="79598E24" w14:textId="77777777" w:rsidR="0082157D" w:rsidRPr="00890D50" w:rsidRDefault="0082157D">
      <w:pPr>
        <w:numPr>
          <w:ilvl w:val="0"/>
          <w:numId w:val="202"/>
        </w:numPr>
        <w:ind w:left="360"/>
        <w:jc w:val="both"/>
        <w:rPr>
          <w:rFonts w:asciiTheme="minorHAnsi" w:hAnsiTheme="minorHAnsi"/>
          <w:lang w:val="mk-MK"/>
        </w:rPr>
      </w:pPr>
      <w:r w:rsidRPr="00890D50">
        <w:rPr>
          <w:rFonts w:asciiTheme="minorHAnsi" w:hAnsiTheme="minorHAnsi"/>
          <w:b/>
          <w:bCs/>
          <w:lang w:val="mk-MK"/>
        </w:rPr>
        <w:t>Заеми</w:t>
      </w:r>
      <w:r w:rsidRPr="00890D50">
        <w:rPr>
          <w:rFonts w:asciiTheme="minorHAnsi" w:hAnsiTheme="minorHAnsi"/>
          <w:lang w:val="mk-MK"/>
        </w:rPr>
        <w:t>: Финансиски средства што треба да се враќаат со камата, но под поволни услови, и се користат за финансирање на проекти кои придонесуваат кон зелена транзиција и одржлив развој.</w:t>
      </w:r>
    </w:p>
    <w:p w14:paraId="7BAEF8CE" w14:textId="77777777" w:rsidR="0082157D" w:rsidRPr="00890D50" w:rsidRDefault="0082157D">
      <w:pPr>
        <w:numPr>
          <w:ilvl w:val="0"/>
          <w:numId w:val="202"/>
        </w:numPr>
        <w:ind w:left="360"/>
        <w:jc w:val="both"/>
        <w:rPr>
          <w:rFonts w:asciiTheme="minorHAnsi" w:hAnsiTheme="minorHAnsi"/>
          <w:lang w:val="mk-MK"/>
        </w:rPr>
      </w:pPr>
      <w:r w:rsidRPr="00890D50">
        <w:rPr>
          <w:rFonts w:asciiTheme="minorHAnsi" w:hAnsiTheme="minorHAnsi"/>
          <w:b/>
          <w:bCs/>
          <w:lang w:val="mk-MK"/>
        </w:rPr>
        <w:t>Обврзници за одржливост</w:t>
      </w:r>
      <w:r w:rsidRPr="00890D50">
        <w:rPr>
          <w:rFonts w:asciiTheme="minorHAnsi" w:hAnsiTheme="minorHAnsi"/>
          <w:lang w:val="mk-MK"/>
        </w:rPr>
        <w:t>: Финансиски инструменти кои собираат капитал за проекти со одржливи цели, како што се енергетската ефикасност, климатската акција и управувањето со природните ресурси.</w:t>
      </w:r>
    </w:p>
    <w:p w14:paraId="028BEF40" w14:textId="77777777" w:rsidR="0082157D" w:rsidRPr="00890D50" w:rsidRDefault="0082157D" w:rsidP="0082157D">
      <w:pPr>
        <w:ind w:left="360"/>
        <w:jc w:val="both"/>
        <w:rPr>
          <w:rFonts w:asciiTheme="minorHAnsi" w:hAnsiTheme="minorHAnsi"/>
          <w:lang w:val="mk-MK"/>
        </w:rPr>
      </w:pPr>
    </w:p>
    <w:p w14:paraId="4D6619D4" w14:textId="77777777" w:rsidR="0082157D" w:rsidRPr="00890D50" w:rsidRDefault="0082157D" w:rsidP="0082157D">
      <w:pPr>
        <w:jc w:val="both"/>
        <w:rPr>
          <w:rFonts w:asciiTheme="minorHAnsi" w:hAnsiTheme="minorHAnsi"/>
          <w:b/>
          <w:bCs/>
          <w:lang w:val="mk-MK"/>
        </w:rPr>
      </w:pPr>
      <w:r w:rsidRPr="00890D50">
        <w:rPr>
          <w:rFonts w:asciiTheme="minorHAnsi" w:hAnsiTheme="minorHAnsi"/>
          <w:b/>
          <w:bCs/>
          <w:lang w:val="mk-MK"/>
        </w:rPr>
        <w:t>Цели</w:t>
      </w:r>
    </w:p>
    <w:p w14:paraId="60F9C0F8" w14:textId="77777777" w:rsidR="0082157D" w:rsidRPr="00890D50" w:rsidRDefault="0082157D">
      <w:pPr>
        <w:numPr>
          <w:ilvl w:val="0"/>
          <w:numId w:val="262"/>
        </w:numPr>
        <w:jc w:val="both"/>
        <w:rPr>
          <w:rFonts w:asciiTheme="minorHAnsi" w:hAnsiTheme="minorHAnsi"/>
          <w:lang w:val="mk-MK"/>
        </w:rPr>
      </w:pPr>
      <w:r w:rsidRPr="00890D50">
        <w:rPr>
          <w:rFonts w:asciiTheme="minorHAnsi" w:hAnsiTheme="minorHAnsi"/>
          <w:b/>
          <w:bCs/>
          <w:lang w:val="mk-MK"/>
        </w:rPr>
        <w:t>Поддршка на еколошки иновации</w:t>
      </w:r>
      <w:r w:rsidRPr="00890D50">
        <w:rPr>
          <w:rFonts w:asciiTheme="minorHAnsi" w:hAnsiTheme="minorHAnsi"/>
          <w:lang w:val="mk-MK"/>
        </w:rPr>
        <w:t>: Користењето на зелени финансиски инструменти има за цел да поттикне иновации и инвестиции во технологии и практики кои го намалуваат негативниот влијание на животната средина. Ова може да вклучува иновации во обновливи извори на енергија, енергетска ефикасност и чисти производствени процеси.</w:t>
      </w:r>
    </w:p>
    <w:p w14:paraId="686CCA99" w14:textId="77777777" w:rsidR="0082157D" w:rsidRPr="00890D50" w:rsidRDefault="0082157D">
      <w:pPr>
        <w:numPr>
          <w:ilvl w:val="0"/>
          <w:numId w:val="262"/>
        </w:numPr>
        <w:jc w:val="both"/>
        <w:rPr>
          <w:rFonts w:asciiTheme="minorHAnsi" w:hAnsiTheme="minorHAnsi"/>
          <w:lang w:val="mk-MK"/>
        </w:rPr>
      </w:pPr>
      <w:r w:rsidRPr="00890D50">
        <w:rPr>
          <w:rFonts w:asciiTheme="minorHAnsi" w:hAnsiTheme="minorHAnsi"/>
          <w:b/>
          <w:bCs/>
          <w:lang w:val="mk-MK"/>
        </w:rPr>
        <w:t>Подобрување на конкурентноста на компаниите</w:t>
      </w:r>
      <w:r w:rsidRPr="00890D50">
        <w:rPr>
          <w:rFonts w:asciiTheme="minorHAnsi" w:hAnsiTheme="minorHAnsi"/>
          <w:lang w:val="mk-MK"/>
        </w:rPr>
        <w:t>: Зелени финансиски инструменти можат да помогнат на компаниите да ги подобрат своите еколошки перформанси, што може да доведе до зголемена конкурентност на пазарот. Овие инструменти ги мотивираат компаниите да инвестираат во одржливи практики кои можат да ги зголемат нивните конкурентски предности.</w:t>
      </w:r>
    </w:p>
    <w:p w14:paraId="30A54DFD" w14:textId="77777777" w:rsidR="0082157D" w:rsidRPr="00890D50" w:rsidRDefault="0082157D">
      <w:pPr>
        <w:numPr>
          <w:ilvl w:val="0"/>
          <w:numId w:val="262"/>
        </w:numPr>
        <w:jc w:val="both"/>
        <w:rPr>
          <w:rFonts w:asciiTheme="minorHAnsi" w:hAnsiTheme="minorHAnsi"/>
          <w:lang w:val="mk-MK"/>
        </w:rPr>
      </w:pPr>
      <w:r w:rsidRPr="00890D50">
        <w:rPr>
          <w:rFonts w:asciiTheme="minorHAnsi" w:hAnsiTheme="minorHAnsi"/>
          <w:b/>
          <w:bCs/>
          <w:lang w:val="mk-MK"/>
        </w:rPr>
        <w:t>Стимулирање на одржлив економски развој</w:t>
      </w:r>
      <w:r w:rsidRPr="00890D50">
        <w:rPr>
          <w:rFonts w:asciiTheme="minorHAnsi" w:hAnsiTheme="minorHAnsi"/>
          <w:lang w:val="mk-MK"/>
        </w:rPr>
        <w:t>: Примената на зелени финансиски инструменти помага во создавање на нови работни места и поттикнување на економски развој во области што се поврзани со одржливи технологии и решенија.</w:t>
      </w:r>
    </w:p>
    <w:p w14:paraId="50ADA6CB" w14:textId="77777777" w:rsidR="0082157D" w:rsidRPr="00890D50" w:rsidRDefault="0082157D" w:rsidP="0082157D">
      <w:pPr>
        <w:ind w:left="360"/>
        <w:jc w:val="both"/>
        <w:rPr>
          <w:rFonts w:asciiTheme="minorHAnsi" w:hAnsiTheme="minorHAnsi"/>
          <w:lang w:val="mk-MK"/>
        </w:rPr>
      </w:pPr>
    </w:p>
    <w:p w14:paraId="30E4A951" w14:textId="77777777" w:rsidR="0082157D" w:rsidRPr="00890D50" w:rsidRDefault="0082157D" w:rsidP="0082157D">
      <w:pPr>
        <w:jc w:val="both"/>
        <w:rPr>
          <w:rFonts w:asciiTheme="minorHAnsi" w:hAnsiTheme="minorHAnsi"/>
          <w:b/>
          <w:bCs/>
          <w:lang w:val="mk-MK"/>
        </w:rPr>
      </w:pPr>
      <w:r w:rsidRPr="00890D50">
        <w:rPr>
          <w:rFonts w:asciiTheme="minorHAnsi" w:hAnsiTheme="minorHAnsi"/>
          <w:b/>
          <w:bCs/>
          <w:lang w:val="mk-MK"/>
        </w:rPr>
        <w:t>Придобивки</w:t>
      </w:r>
    </w:p>
    <w:p w14:paraId="4F404DA9" w14:textId="77777777" w:rsidR="0082157D" w:rsidRPr="00890D50" w:rsidRDefault="0082157D">
      <w:pPr>
        <w:numPr>
          <w:ilvl w:val="0"/>
          <w:numId w:val="203"/>
        </w:numPr>
        <w:ind w:left="360"/>
        <w:jc w:val="both"/>
        <w:rPr>
          <w:rFonts w:asciiTheme="minorHAnsi" w:hAnsiTheme="minorHAnsi"/>
          <w:lang w:val="mk-MK"/>
        </w:rPr>
      </w:pPr>
      <w:r w:rsidRPr="00890D50">
        <w:rPr>
          <w:rFonts w:asciiTheme="minorHAnsi" w:hAnsiTheme="minorHAnsi"/>
          <w:b/>
          <w:bCs/>
          <w:lang w:val="mk-MK"/>
        </w:rPr>
        <w:lastRenderedPageBreak/>
        <w:t>Еколошки придобивки</w:t>
      </w:r>
      <w:r w:rsidRPr="00890D50">
        <w:rPr>
          <w:rFonts w:asciiTheme="minorHAnsi" w:hAnsiTheme="minorHAnsi"/>
          <w:lang w:val="mk-MK"/>
        </w:rPr>
        <w:t>:</w:t>
      </w:r>
    </w:p>
    <w:p w14:paraId="70F01FF0" w14:textId="77777777" w:rsidR="0082157D" w:rsidRPr="00890D50" w:rsidRDefault="0082157D">
      <w:pPr>
        <w:numPr>
          <w:ilvl w:val="0"/>
          <w:numId w:val="263"/>
        </w:numPr>
        <w:jc w:val="both"/>
        <w:rPr>
          <w:rFonts w:asciiTheme="minorHAnsi" w:hAnsiTheme="minorHAnsi"/>
          <w:lang w:val="mk-MK"/>
        </w:rPr>
      </w:pPr>
      <w:r w:rsidRPr="00890D50">
        <w:rPr>
          <w:rFonts w:asciiTheme="minorHAnsi" w:hAnsiTheme="minorHAnsi"/>
          <w:b/>
          <w:bCs/>
          <w:lang w:val="mk-MK"/>
        </w:rPr>
        <w:t>Намалување на емисиите на CO</w:t>
      </w:r>
      <w:r w:rsidRPr="00E961B2">
        <w:rPr>
          <w:rFonts w:asciiTheme="minorHAnsi" w:hAnsiTheme="minorHAnsi"/>
          <w:b/>
          <w:bCs/>
          <w:vertAlign w:val="subscript"/>
          <w:lang w:val="mk-MK"/>
        </w:rPr>
        <w:t>2</w:t>
      </w:r>
      <w:r w:rsidRPr="00890D50">
        <w:rPr>
          <w:rFonts w:asciiTheme="minorHAnsi" w:hAnsiTheme="minorHAnsi"/>
          <w:lang w:val="mk-MK"/>
        </w:rPr>
        <w:t>: Инвестицијата во проекти финансирани со зелени инструменти може значително да ја намали емисијата на стакленички гасови. Според извештајот на Меѓународната агенција за енергија (IEA), инвестицијата во зелени технологии може да придонесе за намалување на глобалните емисии на CO</w:t>
      </w:r>
      <w:r w:rsidRPr="00E961B2">
        <w:rPr>
          <w:rFonts w:asciiTheme="minorHAnsi" w:hAnsiTheme="minorHAnsi"/>
          <w:vertAlign w:val="subscript"/>
          <w:lang w:val="mk-MK"/>
        </w:rPr>
        <w:t>2</w:t>
      </w:r>
      <w:r w:rsidRPr="00890D50">
        <w:rPr>
          <w:rFonts w:asciiTheme="minorHAnsi" w:hAnsiTheme="minorHAnsi"/>
          <w:lang w:val="mk-MK"/>
        </w:rPr>
        <w:t xml:space="preserve"> за до 30% до 2030 година.</w:t>
      </w:r>
    </w:p>
    <w:p w14:paraId="47062855" w14:textId="77777777" w:rsidR="0082157D" w:rsidRPr="00890D50" w:rsidRDefault="0082157D">
      <w:pPr>
        <w:numPr>
          <w:ilvl w:val="0"/>
          <w:numId w:val="263"/>
        </w:numPr>
        <w:jc w:val="both"/>
        <w:rPr>
          <w:rFonts w:asciiTheme="minorHAnsi" w:hAnsiTheme="minorHAnsi"/>
          <w:lang w:val="mk-MK"/>
        </w:rPr>
      </w:pPr>
      <w:r w:rsidRPr="00890D50">
        <w:rPr>
          <w:rFonts w:asciiTheme="minorHAnsi" w:hAnsiTheme="minorHAnsi"/>
          <w:b/>
          <w:bCs/>
          <w:lang w:val="mk-MK"/>
        </w:rPr>
        <w:t>Заштита на природните ресурси</w:t>
      </w:r>
      <w:r w:rsidRPr="00890D50">
        <w:rPr>
          <w:rFonts w:asciiTheme="minorHAnsi" w:hAnsiTheme="minorHAnsi"/>
          <w:lang w:val="mk-MK"/>
        </w:rPr>
        <w:t>: Зелени проекти често вклучуваат стратегии за заштита и обновување на природните ресурси, што помага во зачувување на екосистемите и биодиверзитетот.</w:t>
      </w:r>
    </w:p>
    <w:p w14:paraId="52461F51" w14:textId="77777777" w:rsidR="0082157D" w:rsidRPr="00890D50" w:rsidRDefault="0082157D">
      <w:pPr>
        <w:numPr>
          <w:ilvl w:val="0"/>
          <w:numId w:val="203"/>
        </w:numPr>
        <w:ind w:left="360"/>
        <w:jc w:val="both"/>
        <w:rPr>
          <w:rFonts w:asciiTheme="minorHAnsi" w:hAnsiTheme="minorHAnsi"/>
          <w:lang w:val="mk-MK"/>
        </w:rPr>
      </w:pPr>
      <w:r w:rsidRPr="00890D50">
        <w:rPr>
          <w:rFonts w:asciiTheme="minorHAnsi" w:hAnsiTheme="minorHAnsi"/>
          <w:b/>
          <w:bCs/>
          <w:lang w:val="mk-MK"/>
        </w:rPr>
        <w:t>Економски придобивки</w:t>
      </w:r>
      <w:r w:rsidRPr="00890D50">
        <w:rPr>
          <w:rFonts w:asciiTheme="minorHAnsi" w:hAnsiTheme="minorHAnsi"/>
          <w:lang w:val="mk-MK"/>
        </w:rPr>
        <w:t>:</w:t>
      </w:r>
    </w:p>
    <w:p w14:paraId="672C497B" w14:textId="77777777" w:rsidR="0082157D" w:rsidRPr="00890D50" w:rsidRDefault="0082157D">
      <w:pPr>
        <w:numPr>
          <w:ilvl w:val="0"/>
          <w:numId w:val="264"/>
        </w:numPr>
        <w:jc w:val="both"/>
        <w:rPr>
          <w:rFonts w:asciiTheme="minorHAnsi" w:hAnsiTheme="minorHAnsi"/>
          <w:lang w:val="mk-MK"/>
        </w:rPr>
      </w:pPr>
      <w:r w:rsidRPr="00890D50">
        <w:rPr>
          <w:rFonts w:asciiTheme="minorHAnsi" w:hAnsiTheme="minorHAnsi"/>
          <w:b/>
          <w:bCs/>
          <w:lang w:val="mk-MK"/>
        </w:rPr>
        <w:t>Намалување на оперативните трошоци</w:t>
      </w:r>
      <w:r w:rsidRPr="00890D50">
        <w:rPr>
          <w:rFonts w:asciiTheme="minorHAnsi" w:hAnsiTheme="minorHAnsi"/>
          <w:lang w:val="mk-MK"/>
        </w:rPr>
        <w:t>: Инвестирањето во енергетски ефикасни технологии и обновливи извори на енергија може да доведе до намалување на трошоците за енергија и оперативни трошоци. Според студијата на Светската банка, компании кои инвестираат во зелени технологии можат да забележат намалување на енергетските трошоци за до 20%.</w:t>
      </w:r>
    </w:p>
    <w:p w14:paraId="290BD278" w14:textId="77777777" w:rsidR="0082157D" w:rsidRPr="00890D50" w:rsidRDefault="0082157D">
      <w:pPr>
        <w:numPr>
          <w:ilvl w:val="0"/>
          <w:numId w:val="264"/>
        </w:numPr>
        <w:jc w:val="both"/>
        <w:rPr>
          <w:rFonts w:asciiTheme="minorHAnsi" w:hAnsiTheme="minorHAnsi"/>
          <w:lang w:val="mk-MK"/>
        </w:rPr>
      </w:pPr>
      <w:r w:rsidRPr="00890D50">
        <w:rPr>
          <w:rFonts w:asciiTheme="minorHAnsi" w:hAnsiTheme="minorHAnsi"/>
          <w:b/>
          <w:bCs/>
          <w:lang w:val="mk-MK"/>
        </w:rPr>
        <w:t>Подобрување на корпоративната репутација</w:t>
      </w:r>
      <w:r w:rsidRPr="00890D50">
        <w:rPr>
          <w:rFonts w:asciiTheme="minorHAnsi" w:hAnsiTheme="minorHAnsi"/>
          <w:lang w:val="mk-MK"/>
        </w:rPr>
        <w:t>: Компании кои користат зелени финансиски инструменти и прифаќаат одржливи практики можат да ја подобрат својата репутација и да привлечат клиенти кои се заинтересирани за еколошки одговорни производи и услуги.</w:t>
      </w:r>
    </w:p>
    <w:p w14:paraId="459616D1" w14:textId="77777777" w:rsidR="0082157D" w:rsidRPr="00890D50" w:rsidRDefault="0082157D">
      <w:pPr>
        <w:numPr>
          <w:ilvl w:val="0"/>
          <w:numId w:val="203"/>
        </w:numPr>
        <w:ind w:left="360"/>
        <w:jc w:val="both"/>
        <w:rPr>
          <w:rFonts w:asciiTheme="minorHAnsi" w:hAnsiTheme="minorHAnsi"/>
          <w:lang w:val="mk-MK"/>
        </w:rPr>
      </w:pPr>
      <w:r w:rsidRPr="00890D50">
        <w:rPr>
          <w:rFonts w:asciiTheme="minorHAnsi" w:hAnsiTheme="minorHAnsi"/>
          <w:b/>
          <w:bCs/>
          <w:lang w:val="mk-MK"/>
        </w:rPr>
        <w:t>Социјални и регулаторни придобивки</w:t>
      </w:r>
      <w:r w:rsidRPr="00890D50">
        <w:rPr>
          <w:rFonts w:asciiTheme="minorHAnsi" w:hAnsiTheme="minorHAnsi"/>
          <w:lang w:val="mk-MK"/>
        </w:rPr>
        <w:t>:</w:t>
      </w:r>
    </w:p>
    <w:p w14:paraId="29F625DF" w14:textId="77777777" w:rsidR="0082157D" w:rsidRPr="00890D50" w:rsidRDefault="0082157D">
      <w:pPr>
        <w:numPr>
          <w:ilvl w:val="0"/>
          <w:numId w:val="264"/>
        </w:numPr>
        <w:jc w:val="both"/>
        <w:rPr>
          <w:rFonts w:asciiTheme="minorHAnsi" w:hAnsiTheme="minorHAnsi"/>
          <w:lang w:val="mk-MK"/>
        </w:rPr>
      </w:pPr>
      <w:r w:rsidRPr="00890D50">
        <w:rPr>
          <w:rFonts w:asciiTheme="minorHAnsi" w:hAnsiTheme="minorHAnsi"/>
          <w:b/>
          <w:bCs/>
          <w:lang w:val="mk-MK"/>
        </w:rPr>
        <w:t>Согласно со регулативите</w:t>
      </w:r>
      <w:r w:rsidRPr="00890D50">
        <w:rPr>
          <w:rFonts w:asciiTheme="minorHAnsi" w:hAnsiTheme="minorHAnsi"/>
          <w:lang w:val="mk-MK"/>
        </w:rPr>
        <w:t>: Зелени финансиски инструменти помагаат на компаниите да ги исполнат регулаторните барања за одржливост и еколошка одговорност, што може да ја намали веројатноста за казни и санкции.</w:t>
      </w:r>
    </w:p>
    <w:p w14:paraId="63179C99" w14:textId="77777777" w:rsidR="0082157D" w:rsidRDefault="0082157D">
      <w:pPr>
        <w:numPr>
          <w:ilvl w:val="0"/>
          <w:numId w:val="264"/>
        </w:numPr>
        <w:jc w:val="both"/>
        <w:rPr>
          <w:rFonts w:asciiTheme="minorHAnsi" w:hAnsiTheme="minorHAnsi"/>
          <w:lang w:val="mk-MK"/>
        </w:rPr>
      </w:pPr>
      <w:r w:rsidRPr="00890D50">
        <w:rPr>
          <w:rFonts w:asciiTheme="minorHAnsi" w:hAnsiTheme="minorHAnsi"/>
          <w:b/>
          <w:bCs/>
          <w:lang w:val="mk-MK"/>
        </w:rPr>
        <w:t>Создавање на нови работни места</w:t>
      </w:r>
      <w:r w:rsidRPr="00890D50">
        <w:rPr>
          <w:rFonts w:asciiTheme="minorHAnsi" w:hAnsiTheme="minorHAnsi"/>
          <w:lang w:val="mk-MK"/>
        </w:rPr>
        <w:t>: Развивањето на зелени проекти и технологии создава нови работни места во секторите за обновлива енергија, енергетска ефикасност и управување со отпад.</w:t>
      </w:r>
    </w:p>
    <w:p w14:paraId="0EEE8487" w14:textId="77777777" w:rsidR="0082157D" w:rsidRPr="00890D50" w:rsidRDefault="0082157D" w:rsidP="0082157D">
      <w:pPr>
        <w:ind w:left="1080"/>
        <w:jc w:val="both"/>
        <w:rPr>
          <w:rFonts w:asciiTheme="minorHAnsi" w:hAnsiTheme="minorHAnsi"/>
          <w:lang w:val="mk-MK"/>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82157D" w14:paraId="48D5F68F" w14:textId="77777777" w:rsidTr="00F24CE5">
        <w:tc>
          <w:tcPr>
            <w:tcW w:w="9879" w:type="dxa"/>
            <w:shd w:val="clear" w:color="auto" w:fill="DBE5F1" w:themeFill="accent1" w:themeFillTint="33"/>
          </w:tcPr>
          <w:p w14:paraId="6F5EF852" w14:textId="77777777" w:rsidR="0082157D" w:rsidRPr="00890D50" w:rsidRDefault="0082157D" w:rsidP="00F24CE5">
            <w:pPr>
              <w:jc w:val="both"/>
              <w:rPr>
                <w:rFonts w:asciiTheme="minorHAnsi" w:hAnsiTheme="minorHAnsi"/>
                <w:b/>
                <w:bCs/>
                <w:lang w:val="mk-MK"/>
              </w:rPr>
            </w:pPr>
            <w:r w:rsidRPr="00890D50">
              <w:rPr>
                <w:rFonts w:asciiTheme="minorHAnsi" w:hAnsiTheme="minorHAnsi"/>
                <w:b/>
                <w:bCs/>
                <w:lang w:val="mk-MK"/>
              </w:rPr>
              <w:t xml:space="preserve">Значење </w:t>
            </w:r>
          </w:p>
          <w:p w14:paraId="2969545B" w14:textId="77777777" w:rsidR="0082157D" w:rsidRDefault="0082157D" w:rsidP="00F24CE5">
            <w:pPr>
              <w:jc w:val="both"/>
              <w:rPr>
                <w:rFonts w:asciiTheme="minorHAnsi" w:hAnsiTheme="minorHAnsi"/>
                <w:b/>
                <w:bCs/>
                <w:lang w:val="mk-MK"/>
              </w:rPr>
            </w:pPr>
            <w:r w:rsidRPr="00890D50">
              <w:rPr>
                <w:rFonts w:asciiTheme="minorHAnsi" w:hAnsiTheme="minorHAnsi"/>
                <w:lang w:val="mk-MK"/>
              </w:rPr>
              <w:t>Користењето на зелени финансиски инструменти има значително значење за постигнување на одржлив развој и подобрување на конкурентноста. Според извештајот на Глобалната асоцијација за зелени финансии, глобалната трговија со зелени обврзници достигна 1 трилион долари во 2022 година, што е зголемување од 20% во однос на претходната година. Ова покажува дека зголемената употреба на зелени финансиски инструменти е клучна за поддршка на глобалните цели за одржлив развој и климатски промени.</w:t>
            </w:r>
          </w:p>
        </w:tc>
      </w:tr>
    </w:tbl>
    <w:p w14:paraId="53609B13" w14:textId="77777777" w:rsidR="0082157D" w:rsidRPr="00890D50" w:rsidRDefault="0082157D" w:rsidP="0082157D">
      <w:pPr>
        <w:jc w:val="both"/>
        <w:rPr>
          <w:rFonts w:asciiTheme="minorHAnsi" w:hAnsiTheme="minorHAnsi"/>
          <w:b/>
          <w:bCs/>
          <w:lang w:val="mk-MK"/>
        </w:rPr>
      </w:pPr>
    </w:p>
    <w:p w14:paraId="3C29FA8C" w14:textId="77777777" w:rsidR="0082157D" w:rsidRPr="00890D50" w:rsidRDefault="0082157D" w:rsidP="0082157D">
      <w:pPr>
        <w:jc w:val="both"/>
        <w:rPr>
          <w:rFonts w:asciiTheme="minorHAnsi" w:hAnsiTheme="minorHAnsi"/>
          <w:b/>
          <w:bCs/>
          <w:lang w:val="mk-MK"/>
        </w:rPr>
      </w:pPr>
      <w:r w:rsidRPr="00890D50">
        <w:rPr>
          <w:rFonts w:asciiTheme="minorHAnsi" w:hAnsiTheme="minorHAnsi"/>
          <w:b/>
          <w:bCs/>
          <w:color w:val="9BBB59" w:themeColor="accent3"/>
          <w:lang w:val="mk-MK"/>
        </w:rPr>
        <w:t>Примери</w:t>
      </w:r>
      <w:r>
        <w:rPr>
          <w:rFonts w:asciiTheme="minorHAnsi" w:hAnsiTheme="minorHAnsi"/>
          <w:b/>
          <w:bCs/>
          <w:color w:val="9BBB59" w:themeColor="accent3"/>
          <w:lang w:val="mk-MK"/>
        </w:rPr>
        <w:t xml:space="preserve"> </w:t>
      </w:r>
      <w:r w:rsidRPr="00890D50">
        <w:rPr>
          <w:rFonts w:asciiTheme="minorHAnsi" w:hAnsiTheme="minorHAnsi"/>
          <w:b/>
          <w:bCs/>
          <w:color w:val="9BBB59" w:themeColor="accent3"/>
          <w:lang w:val="mk-MK"/>
        </w:rPr>
        <w:t>на компании кои имаат воведено процеси на користење на зелени финансиски инструменти за подобрување на конкурентноста</w:t>
      </w:r>
    </w:p>
    <w:p w14:paraId="317DB41D" w14:textId="77777777" w:rsidR="0082157D" w:rsidRPr="00890D50" w:rsidRDefault="0082157D" w:rsidP="0082157D">
      <w:pPr>
        <w:jc w:val="both"/>
        <w:rPr>
          <w:rFonts w:asciiTheme="minorHAnsi" w:hAnsiTheme="minorHAnsi"/>
          <w:b/>
          <w:bCs/>
          <w:lang w:val="mk-MK"/>
        </w:rPr>
      </w:pPr>
    </w:p>
    <w:p w14:paraId="3E737B8D" w14:textId="77777777" w:rsidR="0082157D" w:rsidRPr="00890D50" w:rsidRDefault="0082157D" w:rsidP="0082157D">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1. IKEA – Шведска</w:t>
      </w:r>
    </w:p>
    <w:p w14:paraId="6F57A0D8" w14:textId="77777777" w:rsidR="0082157D" w:rsidRPr="00890D50" w:rsidRDefault="0082157D" w:rsidP="0082157D">
      <w:pPr>
        <w:jc w:val="both"/>
        <w:rPr>
          <w:rFonts w:asciiTheme="minorHAnsi" w:hAnsiTheme="minorHAnsi"/>
          <w:lang w:val="mk-MK"/>
        </w:rPr>
      </w:pPr>
      <w:r w:rsidRPr="00890D50">
        <w:rPr>
          <w:rFonts w:asciiTheme="minorHAnsi" w:hAnsiTheme="minorHAnsi"/>
          <w:lang w:val="mk-MK"/>
        </w:rPr>
        <w:t>IKEA, глобален лидер во мебелската индустрија, е пример за компанија која активно користи зелени финансиски инструменти за подобрување на својата конкурентност.</w:t>
      </w:r>
    </w:p>
    <w:p w14:paraId="0FC26965" w14:textId="77777777" w:rsidR="0082157D" w:rsidRPr="00890D50" w:rsidRDefault="0082157D" w:rsidP="0082157D">
      <w:pPr>
        <w:jc w:val="both"/>
        <w:rPr>
          <w:rFonts w:asciiTheme="minorHAnsi" w:hAnsiTheme="minorHAnsi"/>
          <w:lang w:val="mk-MK"/>
        </w:rPr>
      </w:pPr>
    </w:p>
    <w:p w14:paraId="305202F6"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Иновативен процес:</w:t>
      </w:r>
    </w:p>
    <w:p w14:paraId="554864D8" w14:textId="77777777" w:rsidR="0082157D" w:rsidRPr="00890D50" w:rsidRDefault="0082157D">
      <w:pPr>
        <w:numPr>
          <w:ilvl w:val="1"/>
          <w:numId w:val="204"/>
        </w:numPr>
        <w:ind w:left="360"/>
        <w:jc w:val="both"/>
        <w:rPr>
          <w:rFonts w:asciiTheme="minorHAnsi" w:hAnsiTheme="minorHAnsi"/>
          <w:lang w:val="mk-MK"/>
        </w:rPr>
      </w:pPr>
      <w:r w:rsidRPr="00890D50">
        <w:rPr>
          <w:rFonts w:asciiTheme="minorHAnsi" w:hAnsiTheme="minorHAnsi"/>
          <w:lang w:val="mk-MK"/>
        </w:rPr>
        <w:t xml:space="preserve">Во 2019 година, IKEA издаде </w:t>
      </w:r>
      <w:r w:rsidRPr="00890D50">
        <w:rPr>
          <w:rFonts w:asciiTheme="minorHAnsi" w:hAnsiTheme="minorHAnsi"/>
          <w:b/>
          <w:bCs/>
          <w:lang w:val="mk-MK"/>
        </w:rPr>
        <w:t>зелени обврзници</w:t>
      </w:r>
      <w:r w:rsidRPr="00890D50">
        <w:rPr>
          <w:rFonts w:asciiTheme="minorHAnsi" w:hAnsiTheme="minorHAnsi"/>
          <w:lang w:val="mk-MK"/>
        </w:rPr>
        <w:t xml:space="preserve"> во вредност од </w:t>
      </w:r>
      <w:r w:rsidRPr="00890D50">
        <w:rPr>
          <w:rFonts w:asciiTheme="minorHAnsi" w:hAnsiTheme="minorHAnsi"/>
          <w:b/>
          <w:bCs/>
          <w:lang w:val="mk-MK"/>
        </w:rPr>
        <w:t>1 милијарда евра</w:t>
      </w:r>
      <w:r w:rsidRPr="00890D50">
        <w:rPr>
          <w:rFonts w:asciiTheme="minorHAnsi" w:hAnsiTheme="minorHAnsi"/>
          <w:lang w:val="mk-MK"/>
        </w:rPr>
        <w:t xml:space="preserve">, со цел да ги финансира своите проекти за користење на </w:t>
      </w:r>
      <w:r w:rsidRPr="00890D50">
        <w:rPr>
          <w:rFonts w:asciiTheme="minorHAnsi" w:hAnsiTheme="minorHAnsi"/>
          <w:b/>
          <w:bCs/>
          <w:lang w:val="mk-MK"/>
        </w:rPr>
        <w:t>обновлива енергија</w:t>
      </w:r>
      <w:r w:rsidRPr="00890D50">
        <w:rPr>
          <w:rFonts w:asciiTheme="minorHAnsi" w:hAnsiTheme="minorHAnsi"/>
          <w:lang w:val="mk-MK"/>
        </w:rPr>
        <w:t xml:space="preserve"> и премин на целосно одржливи материјали до 2030 година.</w:t>
      </w:r>
    </w:p>
    <w:p w14:paraId="55518543" w14:textId="77777777" w:rsidR="0082157D" w:rsidRPr="00890D50" w:rsidRDefault="0082157D">
      <w:pPr>
        <w:numPr>
          <w:ilvl w:val="1"/>
          <w:numId w:val="204"/>
        </w:numPr>
        <w:ind w:left="360"/>
        <w:jc w:val="both"/>
        <w:rPr>
          <w:rFonts w:asciiTheme="minorHAnsi" w:hAnsiTheme="minorHAnsi"/>
          <w:lang w:val="mk-MK"/>
        </w:rPr>
      </w:pPr>
      <w:r w:rsidRPr="00890D50">
        <w:rPr>
          <w:rFonts w:asciiTheme="minorHAnsi" w:hAnsiTheme="minorHAnsi"/>
          <w:lang w:val="mk-MK"/>
        </w:rPr>
        <w:t xml:space="preserve">Овие средства беа искористени за развој на фабрики кои работат на </w:t>
      </w:r>
      <w:r w:rsidRPr="00890D50">
        <w:rPr>
          <w:rFonts w:asciiTheme="minorHAnsi" w:hAnsiTheme="minorHAnsi"/>
          <w:b/>
          <w:bCs/>
          <w:lang w:val="mk-MK"/>
        </w:rPr>
        <w:t>соларна и ветрова енергија</w:t>
      </w:r>
      <w:r w:rsidRPr="00890D50">
        <w:rPr>
          <w:rFonts w:asciiTheme="minorHAnsi" w:hAnsiTheme="minorHAnsi"/>
          <w:lang w:val="mk-MK"/>
        </w:rPr>
        <w:t xml:space="preserve">, како и за зголемување на употребата на </w:t>
      </w:r>
      <w:r w:rsidRPr="00890D50">
        <w:rPr>
          <w:rFonts w:asciiTheme="minorHAnsi" w:hAnsiTheme="minorHAnsi"/>
          <w:b/>
          <w:bCs/>
          <w:lang w:val="mk-MK"/>
        </w:rPr>
        <w:t>рециклирани материјали во своите производи</w:t>
      </w:r>
      <w:r w:rsidRPr="00890D50">
        <w:rPr>
          <w:rFonts w:asciiTheme="minorHAnsi" w:hAnsiTheme="minorHAnsi"/>
          <w:lang w:val="mk-MK"/>
        </w:rPr>
        <w:t>.</w:t>
      </w:r>
    </w:p>
    <w:p w14:paraId="498EC5CC" w14:textId="77777777" w:rsidR="00D16D42" w:rsidRDefault="00D16D42" w:rsidP="0082157D">
      <w:pPr>
        <w:jc w:val="both"/>
        <w:rPr>
          <w:rFonts w:asciiTheme="minorHAnsi" w:hAnsiTheme="minorHAnsi"/>
          <w:b/>
          <w:bCs/>
          <w:lang w:val="en-US"/>
        </w:rPr>
      </w:pPr>
    </w:p>
    <w:p w14:paraId="33725087" w14:textId="5399AD00" w:rsidR="0082157D" w:rsidRDefault="0082157D" w:rsidP="0082157D">
      <w:pPr>
        <w:jc w:val="both"/>
        <w:rPr>
          <w:rFonts w:asciiTheme="minorHAnsi" w:hAnsiTheme="minorHAnsi"/>
          <w:b/>
          <w:bCs/>
          <w:lang w:val="en-US"/>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123"/>
      </w:r>
      <w:r w:rsidRPr="00890D50">
        <w:rPr>
          <w:rFonts w:asciiTheme="minorHAnsi" w:hAnsiTheme="minorHAnsi"/>
          <w:b/>
          <w:bCs/>
          <w:lang w:val="mk-MK"/>
        </w:rPr>
        <w:t>:</w:t>
      </w:r>
    </w:p>
    <w:p w14:paraId="0DE75906" w14:textId="77777777" w:rsidR="00D16D42" w:rsidRPr="00D16D42" w:rsidRDefault="00D16D42" w:rsidP="0082157D">
      <w:pPr>
        <w:jc w:val="both"/>
        <w:rPr>
          <w:rFonts w:asciiTheme="minorHAnsi" w:hAnsiTheme="minorHAnsi"/>
          <w:lang w:val="en-US"/>
        </w:rPr>
      </w:pPr>
    </w:p>
    <w:p w14:paraId="4388282E" w14:textId="77777777" w:rsidR="0082157D" w:rsidRPr="00890D50" w:rsidRDefault="0082157D">
      <w:pPr>
        <w:numPr>
          <w:ilvl w:val="1"/>
          <w:numId w:val="205"/>
        </w:numPr>
        <w:ind w:left="360"/>
        <w:jc w:val="both"/>
        <w:rPr>
          <w:rFonts w:asciiTheme="minorHAnsi" w:hAnsiTheme="minorHAnsi"/>
          <w:lang w:val="mk-MK"/>
        </w:rPr>
      </w:pPr>
      <w:r w:rsidRPr="00890D50">
        <w:rPr>
          <w:rFonts w:asciiTheme="minorHAnsi" w:hAnsiTheme="minorHAnsi"/>
          <w:lang w:val="mk-MK"/>
        </w:rPr>
        <w:t>Со помош на овие зелени финансиски инструменти, IKEA успеа да ги намали емисиите на CO</w:t>
      </w:r>
      <w:r w:rsidRPr="00E961B2">
        <w:rPr>
          <w:rFonts w:asciiTheme="minorHAnsi" w:hAnsiTheme="minorHAnsi"/>
          <w:vertAlign w:val="subscript"/>
          <w:lang w:val="mk-MK"/>
        </w:rPr>
        <w:t>2</w:t>
      </w:r>
      <w:r w:rsidRPr="00890D50">
        <w:rPr>
          <w:rFonts w:asciiTheme="minorHAnsi" w:hAnsiTheme="minorHAnsi"/>
          <w:lang w:val="mk-MK"/>
        </w:rPr>
        <w:t xml:space="preserve"> за </w:t>
      </w:r>
      <w:r w:rsidRPr="00890D50">
        <w:rPr>
          <w:rFonts w:asciiTheme="minorHAnsi" w:hAnsiTheme="minorHAnsi"/>
          <w:b/>
          <w:bCs/>
          <w:lang w:val="mk-MK"/>
        </w:rPr>
        <w:t>20% од своите операции</w:t>
      </w:r>
      <w:r w:rsidRPr="00890D50">
        <w:rPr>
          <w:rFonts w:asciiTheme="minorHAnsi" w:hAnsiTheme="minorHAnsi"/>
          <w:lang w:val="mk-MK"/>
        </w:rPr>
        <w:t xml:space="preserve"> до 2023 година.</w:t>
      </w:r>
    </w:p>
    <w:p w14:paraId="597A3E15" w14:textId="77777777" w:rsidR="0082157D" w:rsidRPr="00890D50" w:rsidRDefault="0082157D">
      <w:pPr>
        <w:numPr>
          <w:ilvl w:val="1"/>
          <w:numId w:val="205"/>
        </w:numPr>
        <w:ind w:left="360"/>
        <w:jc w:val="both"/>
        <w:rPr>
          <w:rFonts w:asciiTheme="minorHAnsi" w:hAnsiTheme="minorHAnsi"/>
          <w:lang w:val="mk-MK"/>
        </w:rPr>
      </w:pPr>
      <w:r w:rsidRPr="00890D50">
        <w:rPr>
          <w:rFonts w:asciiTheme="minorHAnsi" w:hAnsiTheme="minorHAnsi"/>
          <w:lang w:val="mk-MK"/>
        </w:rPr>
        <w:lastRenderedPageBreak/>
        <w:t>Финансиската стабилност и зголемената конкурентност ја направија IKEA еден од најпосакуваните брендови за потрошувачите кои бараат одржливи и еколошки свесни производи.</w:t>
      </w:r>
    </w:p>
    <w:p w14:paraId="41AC8F82" w14:textId="77777777" w:rsidR="0082157D" w:rsidRPr="00890D50" w:rsidRDefault="0082157D" w:rsidP="0082157D">
      <w:pPr>
        <w:jc w:val="both"/>
        <w:rPr>
          <w:rFonts w:asciiTheme="minorHAnsi" w:hAnsiTheme="minorHAnsi"/>
          <w:lang w:val="mk-MK"/>
        </w:rPr>
      </w:pPr>
    </w:p>
    <w:p w14:paraId="140A4CF0" w14:textId="77777777" w:rsidR="0082157D" w:rsidRPr="00890D50" w:rsidRDefault="0082157D" w:rsidP="0082157D">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2. Enel – Италија</w:t>
      </w:r>
    </w:p>
    <w:p w14:paraId="6A365D70" w14:textId="77777777" w:rsidR="0082157D" w:rsidRPr="00890D50" w:rsidRDefault="0082157D" w:rsidP="0082157D">
      <w:pPr>
        <w:jc w:val="both"/>
        <w:rPr>
          <w:rFonts w:asciiTheme="minorHAnsi" w:hAnsiTheme="minorHAnsi"/>
          <w:lang w:val="mk-MK"/>
        </w:rPr>
      </w:pPr>
      <w:r w:rsidRPr="00890D50">
        <w:rPr>
          <w:rFonts w:asciiTheme="minorHAnsi" w:hAnsiTheme="minorHAnsi"/>
          <w:lang w:val="mk-MK"/>
        </w:rPr>
        <w:t>Enel, енергетскиот гигант од Италија, користи зелени финансиски инструменти за финансирање на своите проекти за обновлива енергија и одржлива енергетска инфраструктура.</w:t>
      </w:r>
    </w:p>
    <w:p w14:paraId="42AB921D" w14:textId="77777777" w:rsidR="0082157D" w:rsidRPr="00890D50" w:rsidRDefault="0082157D" w:rsidP="0082157D">
      <w:pPr>
        <w:jc w:val="both"/>
        <w:rPr>
          <w:rFonts w:asciiTheme="minorHAnsi" w:hAnsiTheme="minorHAnsi"/>
          <w:lang w:val="mk-MK"/>
        </w:rPr>
      </w:pPr>
    </w:p>
    <w:p w14:paraId="4B11491D" w14:textId="77777777" w:rsidR="0082157D" w:rsidRDefault="0082157D" w:rsidP="0082157D">
      <w:pPr>
        <w:jc w:val="both"/>
        <w:rPr>
          <w:rFonts w:asciiTheme="minorHAnsi" w:hAnsiTheme="minorHAnsi"/>
          <w:b/>
          <w:bCs/>
          <w:lang w:val="mk-MK"/>
        </w:rPr>
      </w:pPr>
      <w:r w:rsidRPr="00890D50">
        <w:rPr>
          <w:rFonts w:asciiTheme="minorHAnsi" w:hAnsiTheme="minorHAnsi"/>
          <w:b/>
          <w:bCs/>
          <w:lang w:val="mk-MK"/>
        </w:rPr>
        <w:t>Иновативен процес:</w:t>
      </w:r>
    </w:p>
    <w:p w14:paraId="712EAA8F" w14:textId="77777777" w:rsidR="0082157D" w:rsidRPr="00890D50" w:rsidRDefault="0082157D" w:rsidP="0082157D">
      <w:pPr>
        <w:jc w:val="both"/>
        <w:rPr>
          <w:rFonts w:asciiTheme="minorHAnsi" w:hAnsiTheme="minorHAnsi"/>
          <w:lang w:val="mk-MK"/>
        </w:rPr>
      </w:pPr>
    </w:p>
    <w:p w14:paraId="265225AA" w14:textId="77777777" w:rsidR="0082157D" w:rsidRPr="00890D50" w:rsidRDefault="0082157D">
      <w:pPr>
        <w:numPr>
          <w:ilvl w:val="0"/>
          <w:numId w:val="206"/>
        </w:numPr>
        <w:tabs>
          <w:tab w:val="clear" w:pos="720"/>
          <w:tab w:val="num" w:pos="360"/>
        </w:tabs>
        <w:ind w:left="360"/>
        <w:jc w:val="both"/>
        <w:rPr>
          <w:rFonts w:asciiTheme="minorHAnsi" w:hAnsiTheme="minorHAnsi"/>
          <w:lang w:val="mk-MK"/>
        </w:rPr>
      </w:pPr>
      <w:r w:rsidRPr="00890D50">
        <w:rPr>
          <w:rFonts w:asciiTheme="minorHAnsi" w:hAnsiTheme="minorHAnsi"/>
          <w:lang w:val="mk-MK"/>
        </w:rPr>
        <w:t xml:space="preserve">Enel издаде </w:t>
      </w:r>
      <w:r w:rsidRPr="00890D50">
        <w:rPr>
          <w:rFonts w:asciiTheme="minorHAnsi" w:hAnsiTheme="minorHAnsi"/>
          <w:b/>
          <w:bCs/>
          <w:lang w:val="mk-MK"/>
        </w:rPr>
        <w:t>зелени обврзници</w:t>
      </w:r>
      <w:r w:rsidRPr="00890D50">
        <w:rPr>
          <w:rFonts w:asciiTheme="minorHAnsi" w:hAnsiTheme="minorHAnsi"/>
          <w:lang w:val="mk-MK"/>
        </w:rPr>
        <w:t xml:space="preserve"> вредни </w:t>
      </w:r>
      <w:r w:rsidRPr="00890D50">
        <w:rPr>
          <w:rFonts w:asciiTheme="minorHAnsi" w:hAnsiTheme="minorHAnsi"/>
          <w:b/>
          <w:bCs/>
          <w:lang w:val="mk-MK"/>
        </w:rPr>
        <w:t>3,5 милијарди евра</w:t>
      </w:r>
      <w:r w:rsidRPr="00890D50">
        <w:rPr>
          <w:rFonts w:asciiTheme="minorHAnsi" w:hAnsiTheme="minorHAnsi"/>
          <w:lang w:val="mk-MK"/>
        </w:rPr>
        <w:t xml:space="preserve"> во 2021 година, кои беа наменети за развој на </w:t>
      </w:r>
      <w:r w:rsidRPr="00890D50">
        <w:rPr>
          <w:rFonts w:asciiTheme="minorHAnsi" w:hAnsiTheme="minorHAnsi"/>
          <w:b/>
          <w:bCs/>
          <w:lang w:val="mk-MK"/>
        </w:rPr>
        <w:t>соларни, ветрови и хидроелектрични централи</w:t>
      </w:r>
      <w:r w:rsidRPr="00890D50">
        <w:rPr>
          <w:rFonts w:asciiTheme="minorHAnsi" w:hAnsiTheme="minorHAnsi"/>
          <w:lang w:val="mk-MK"/>
        </w:rPr>
        <w:t xml:space="preserve">. Овие обврзници беа поврзани со конкретни еколошки цели, како што се намалување на емисиите на стакленички гасови и премин кон </w:t>
      </w:r>
      <w:r w:rsidRPr="00890D50">
        <w:rPr>
          <w:rFonts w:asciiTheme="minorHAnsi" w:hAnsiTheme="minorHAnsi"/>
          <w:b/>
          <w:bCs/>
          <w:lang w:val="mk-MK"/>
        </w:rPr>
        <w:t>100% обновлива енергија</w:t>
      </w:r>
      <w:r w:rsidRPr="00890D50">
        <w:rPr>
          <w:rFonts w:asciiTheme="minorHAnsi" w:hAnsiTheme="minorHAnsi"/>
          <w:lang w:val="mk-MK"/>
        </w:rPr>
        <w:t xml:space="preserve"> до 2050 година.</w:t>
      </w:r>
    </w:p>
    <w:p w14:paraId="387BAC05" w14:textId="77777777" w:rsidR="0082157D" w:rsidRDefault="0082157D">
      <w:pPr>
        <w:numPr>
          <w:ilvl w:val="0"/>
          <w:numId w:val="206"/>
        </w:numPr>
        <w:tabs>
          <w:tab w:val="clear" w:pos="720"/>
          <w:tab w:val="num" w:pos="360"/>
        </w:tabs>
        <w:ind w:left="360"/>
        <w:jc w:val="both"/>
        <w:rPr>
          <w:rFonts w:asciiTheme="minorHAnsi" w:hAnsiTheme="minorHAnsi"/>
          <w:lang w:val="mk-MK"/>
        </w:rPr>
      </w:pPr>
      <w:r w:rsidRPr="00890D50">
        <w:rPr>
          <w:rFonts w:asciiTheme="minorHAnsi" w:hAnsiTheme="minorHAnsi"/>
          <w:lang w:val="mk-MK"/>
        </w:rPr>
        <w:t xml:space="preserve">Компанијата исто така користеше зелени финансии за модернизација на електричните мрежи, овозможувајќи </w:t>
      </w:r>
      <w:r w:rsidRPr="00890D50">
        <w:rPr>
          <w:rFonts w:asciiTheme="minorHAnsi" w:hAnsiTheme="minorHAnsi"/>
          <w:b/>
          <w:bCs/>
          <w:lang w:val="mk-MK"/>
        </w:rPr>
        <w:t>поинтелигентно управување со енергијата</w:t>
      </w:r>
      <w:r w:rsidRPr="00890D50">
        <w:rPr>
          <w:rFonts w:asciiTheme="minorHAnsi" w:hAnsiTheme="minorHAnsi"/>
          <w:lang w:val="mk-MK"/>
        </w:rPr>
        <w:t xml:space="preserve"> и намалување на загубите во процесот.</w:t>
      </w:r>
    </w:p>
    <w:p w14:paraId="7B831DAB" w14:textId="77777777" w:rsidR="0082157D" w:rsidRPr="00890D50" w:rsidRDefault="0082157D" w:rsidP="0082157D">
      <w:pPr>
        <w:ind w:left="360"/>
        <w:jc w:val="both"/>
        <w:rPr>
          <w:rFonts w:asciiTheme="minorHAnsi" w:hAnsiTheme="minorHAnsi"/>
          <w:lang w:val="mk-MK"/>
        </w:rPr>
      </w:pPr>
    </w:p>
    <w:p w14:paraId="701631DD" w14:textId="77777777" w:rsidR="0082157D" w:rsidRDefault="0082157D" w:rsidP="0082157D">
      <w:pPr>
        <w:jc w:val="both"/>
        <w:rPr>
          <w:rFonts w:asciiTheme="minorHAnsi" w:hAnsiTheme="minorHAnsi"/>
          <w:b/>
          <w:bCs/>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124"/>
      </w:r>
      <w:r w:rsidRPr="00890D50">
        <w:rPr>
          <w:rFonts w:asciiTheme="minorHAnsi" w:hAnsiTheme="minorHAnsi"/>
          <w:b/>
          <w:bCs/>
          <w:lang w:val="mk-MK"/>
        </w:rPr>
        <w:t>:</w:t>
      </w:r>
    </w:p>
    <w:p w14:paraId="1E83D829" w14:textId="77777777" w:rsidR="0082157D" w:rsidRPr="00890D50" w:rsidRDefault="0082157D" w:rsidP="0082157D">
      <w:pPr>
        <w:jc w:val="both"/>
        <w:rPr>
          <w:rFonts w:asciiTheme="minorHAnsi" w:hAnsiTheme="minorHAnsi"/>
          <w:lang w:val="mk-MK"/>
        </w:rPr>
      </w:pPr>
    </w:p>
    <w:p w14:paraId="43084D86" w14:textId="77777777" w:rsidR="0082157D" w:rsidRPr="00890D50" w:rsidRDefault="0082157D">
      <w:pPr>
        <w:numPr>
          <w:ilvl w:val="0"/>
          <w:numId w:val="207"/>
        </w:numPr>
        <w:tabs>
          <w:tab w:val="clear" w:pos="720"/>
          <w:tab w:val="num" w:pos="360"/>
        </w:tabs>
        <w:ind w:left="360"/>
        <w:jc w:val="both"/>
        <w:rPr>
          <w:rFonts w:asciiTheme="minorHAnsi" w:hAnsiTheme="minorHAnsi"/>
          <w:lang w:val="mk-MK"/>
        </w:rPr>
      </w:pPr>
      <w:r w:rsidRPr="00890D50">
        <w:rPr>
          <w:rFonts w:asciiTheme="minorHAnsi" w:hAnsiTheme="minorHAnsi"/>
          <w:lang w:val="mk-MK"/>
        </w:rPr>
        <w:t xml:space="preserve">Enel постигна намалување на емисиите на стакленички гасови за </w:t>
      </w:r>
      <w:r w:rsidRPr="00890D50">
        <w:rPr>
          <w:rFonts w:asciiTheme="minorHAnsi" w:hAnsiTheme="minorHAnsi"/>
          <w:b/>
          <w:bCs/>
          <w:lang w:val="mk-MK"/>
        </w:rPr>
        <w:t>30% до 2022 година</w:t>
      </w:r>
      <w:r w:rsidRPr="00890D50">
        <w:rPr>
          <w:rFonts w:asciiTheme="minorHAnsi" w:hAnsiTheme="minorHAnsi"/>
          <w:lang w:val="mk-MK"/>
        </w:rPr>
        <w:t>, и планира дополнително намалување од 70% до 2030 година.</w:t>
      </w:r>
    </w:p>
    <w:p w14:paraId="3092E319" w14:textId="77777777" w:rsidR="0082157D" w:rsidRPr="00890D50" w:rsidRDefault="0082157D">
      <w:pPr>
        <w:numPr>
          <w:ilvl w:val="0"/>
          <w:numId w:val="207"/>
        </w:numPr>
        <w:tabs>
          <w:tab w:val="clear" w:pos="720"/>
          <w:tab w:val="num" w:pos="360"/>
        </w:tabs>
        <w:ind w:left="360"/>
        <w:jc w:val="both"/>
        <w:rPr>
          <w:rFonts w:asciiTheme="minorHAnsi" w:hAnsiTheme="minorHAnsi"/>
          <w:lang w:val="mk-MK"/>
        </w:rPr>
      </w:pPr>
      <w:r w:rsidRPr="00890D50">
        <w:rPr>
          <w:rFonts w:asciiTheme="minorHAnsi" w:hAnsiTheme="minorHAnsi"/>
          <w:lang w:val="mk-MK"/>
        </w:rPr>
        <w:t>Преку овие зелени финансиски инструменти, Enel успеа да го подобри својот пазарен удел и да се позиционира како еден од водечките производители на обновлива енергија во Европа.</w:t>
      </w:r>
    </w:p>
    <w:p w14:paraId="07783283" w14:textId="77777777" w:rsidR="0082157D" w:rsidRPr="00890D50" w:rsidRDefault="0082157D" w:rsidP="0082157D">
      <w:pPr>
        <w:jc w:val="both"/>
        <w:rPr>
          <w:rFonts w:asciiTheme="minorHAnsi" w:hAnsiTheme="minorHAnsi"/>
          <w:lang w:val="mk-MK"/>
        </w:rPr>
      </w:pPr>
    </w:p>
    <w:p w14:paraId="29368BA8" w14:textId="77777777" w:rsidR="0082157D" w:rsidRPr="00890D50" w:rsidRDefault="0082157D" w:rsidP="0082157D">
      <w:pPr>
        <w:shd w:val="clear" w:color="auto" w:fill="D6E3BC" w:themeFill="accent3" w:themeFillTint="66"/>
        <w:jc w:val="both"/>
        <w:rPr>
          <w:rFonts w:asciiTheme="minorHAnsi" w:hAnsiTheme="minorHAnsi"/>
          <w:b/>
          <w:bCs/>
          <w:lang w:val="mk-MK"/>
        </w:rPr>
      </w:pPr>
      <w:r w:rsidRPr="00890D50">
        <w:rPr>
          <w:rFonts w:asciiTheme="minorHAnsi" w:hAnsiTheme="minorHAnsi"/>
          <w:b/>
          <w:bCs/>
          <w:lang w:val="mk-MK"/>
        </w:rPr>
        <w:t>3. Krka – Словенија</w:t>
      </w:r>
    </w:p>
    <w:p w14:paraId="2C986B1F" w14:textId="77777777" w:rsidR="0082157D" w:rsidRDefault="0082157D" w:rsidP="0082157D">
      <w:pPr>
        <w:jc w:val="both"/>
        <w:rPr>
          <w:rFonts w:asciiTheme="minorHAnsi" w:hAnsiTheme="minorHAnsi"/>
          <w:lang w:val="mk-MK"/>
        </w:rPr>
      </w:pPr>
    </w:p>
    <w:p w14:paraId="6E525BDA" w14:textId="77777777" w:rsidR="0082157D" w:rsidRPr="00890D50" w:rsidRDefault="0082157D" w:rsidP="0082157D">
      <w:pPr>
        <w:jc w:val="both"/>
        <w:rPr>
          <w:rFonts w:asciiTheme="minorHAnsi" w:hAnsiTheme="minorHAnsi"/>
          <w:lang w:val="mk-MK"/>
        </w:rPr>
      </w:pPr>
      <w:r w:rsidRPr="00890D50">
        <w:rPr>
          <w:rFonts w:asciiTheme="minorHAnsi" w:hAnsiTheme="minorHAnsi"/>
          <w:lang w:val="mk-MK"/>
        </w:rPr>
        <w:t>Krka, словенечка фармацевтска компанија, активно користи зелени финансиски инструменти за подобрување на својата одржливост и конкурентност на пазарот.</w:t>
      </w:r>
    </w:p>
    <w:p w14:paraId="689AA0FF" w14:textId="77777777" w:rsidR="0082157D" w:rsidRPr="00890D50" w:rsidRDefault="0082157D" w:rsidP="0082157D">
      <w:pPr>
        <w:jc w:val="both"/>
        <w:rPr>
          <w:rFonts w:asciiTheme="minorHAnsi" w:hAnsiTheme="minorHAnsi"/>
          <w:lang w:val="mk-MK"/>
        </w:rPr>
      </w:pPr>
    </w:p>
    <w:p w14:paraId="0F1F3892"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Иновативен процес:</w:t>
      </w:r>
    </w:p>
    <w:p w14:paraId="3BC9FC07" w14:textId="77777777" w:rsidR="0082157D" w:rsidRPr="00890D50" w:rsidRDefault="0082157D">
      <w:pPr>
        <w:numPr>
          <w:ilvl w:val="0"/>
          <w:numId w:val="208"/>
        </w:numPr>
        <w:tabs>
          <w:tab w:val="clear" w:pos="720"/>
          <w:tab w:val="num" w:pos="360"/>
        </w:tabs>
        <w:ind w:left="360"/>
        <w:jc w:val="both"/>
        <w:rPr>
          <w:rFonts w:asciiTheme="minorHAnsi" w:hAnsiTheme="minorHAnsi"/>
          <w:lang w:val="mk-MK"/>
        </w:rPr>
      </w:pPr>
      <w:r w:rsidRPr="00890D50">
        <w:rPr>
          <w:rFonts w:asciiTheme="minorHAnsi" w:hAnsiTheme="minorHAnsi"/>
          <w:lang w:val="mk-MK"/>
        </w:rPr>
        <w:t xml:space="preserve">Krka доби </w:t>
      </w:r>
      <w:r w:rsidRPr="00890D50">
        <w:rPr>
          <w:rFonts w:asciiTheme="minorHAnsi" w:hAnsiTheme="minorHAnsi"/>
          <w:b/>
          <w:bCs/>
          <w:lang w:val="mk-MK"/>
        </w:rPr>
        <w:t>зелени кредити од Европската банка за обнова и развој (EBRD)</w:t>
      </w:r>
      <w:r w:rsidRPr="00890D50">
        <w:rPr>
          <w:rFonts w:asciiTheme="minorHAnsi" w:hAnsiTheme="minorHAnsi"/>
          <w:lang w:val="mk-MK"/>
        </w:rPr>
        <w:t xml:space="preserve"> за финансирање на проекти за намалување на </w:t>
      </w:r>
      <w:r w:rsidRPr="00890D50">
        <w:rPr>
          <w:rFonts w:asciiTheme="minorHAnsi" w:hAnsiTheme="minorHAnsi"/>
          <w:b/>
          <w:bCs/>
          <w:lang w:val="mk-MK"/>
        </w:rPr>
        <w:t>енергетската потрошувачка и управување со отпадот во своите фабрики</w:t>
      </w:r>
      <w:r w:rsidRPr="00890D50">
        <w:rPr>
          <w:rFonts w:asciiTheme="minorHAnsi" w:hAnsiTheme="minorHAnsi"/>
          <w:lang w:val="mk-MK"/>
        </w:rPr>
        <w:t>.</w:t>
      </w:r>
    </w:p>
    <w:p w14:paraId="4ED65ADB" w14:textId="77777777" w:rsidR="0082157D" w:rsidRPr="00890D50" w:rsidRDefault="0082157D">
      <w:pPr>
        <w:numPr>
          <w:ilvl w:val="0"/>
          <w:numId w:val="208"/>
        </w:numPr>
        <w:tabs>
          <w:tab w:val="clear" w:pos="720"/>
          <w:tab w:val="num" w:pos="360"/>
        </w:tabs>
        <w:ind w:left="360"/>
        <w:jc w:val="both"/>
        <w:rPr>
          <w:rFonts w:asciiTheme="minorHAnsi" w:hAnsiTheme="minorHAnsi"/>
          <w:lang w:val="mk-MK"/>
        </w:rPr>
      </w:pPr>
      <w:r w:rsidRPr="00890D50">
        <w:rPr>
          <w:rFonts w:asciiTheme="minorHAnsi" w:hAnsiTheme="minorHAnsi"/>
          <w:lang w:val="mk-MK"/>
        </w:rPr>
        <w:t xml:space="preserve">Финансиските средства беа искористени за имплементација на </w:t>
      </w:r>
      <w:r w:rsidRPr="00890D50">
        <w:rPr>
          <w:rFonts w:asciiTheme="minorHAnsi" w:hAnsiTheme="minorHAnsi"/>
          <w:b/>
          <w:bCs/>
          <w:lang w:val="mk-MK"/>
        </w:rPr>
        <w:t>енергетски ефикасни технологии</w:t>
      </w:r>
      <w:r w:rsidRPr="00890D50">
        <w:rPr>
          <w:rFonts w:asciiTheme="minorHAnsi" w:hAnsiTheme="minorHAnsi"/>
          <w:lang w:val="mk-MK"/>
        </w:rPr>
        <w:t xml:space="preserve"> и развој на системи за рециклирање на фармацевтски отпад, со што се подобрува одржливото производство и намалува влијанието врз животната средина.</w:t>
      </w:r>
    </w:p>
    <w:p w14:paraId="106853E3" w14:textId="77777777" w:rsidR="0082157D" w:rsidRDefault="0082157D" w:rsidP="0082157D">
      <w:pPr>
        <w:jc w:val="both"/>
        <w:rPr>
          <w:rFonts w:asciiTheme="minorHAnsi" w:hAnsiTheme="minorHAnsi"/>
          <w:b/>
          <w:bCs/>
          <w:lang w:val="mk-MK"/>
        </w:rPr>
      </w:pPr>
    </w:p>
    <w:p w14:paraId="0D66D428" w14:textId="77777777" w:rsidR="0082157D" w:rsidRPr="00890D50" w:rsidRDefault="0082157D" w:rsidP="0082157D">
      <w:pPr>
        <w:jc w:val="both"/>
        <w:rPr>
          <w:rFonts w:asciiTheme="minorHAnsi" w:hAnsiTheme="minorHAnsi"/>
          <w:lang w:val="mk-MK"/>
        </w:rPr>
      </w:pPr>
      <w:r w:rsidRPr="00890D50">
        <w:rPr>
          <w:rFonts w:asciiTheme="minorHAnsi" w:hAnsiTheme="minorHAnsi"/>
          <w:b/>
          <w:bCs/>
          <w:lang w:val="mk-MK"/>
        </w:rPr>
        <w:t>Резултати и придобивки</w:t>
      </w:r>
      <w:r w:rsidRPr="00890D50">
        <w:rPr>
          <w:rStyle w:val="FootnoteReference"/>
          <w:rFonts w:asciiTheme="minorHAnsi" w:hAnsiTheme="minorHAnsi"/>
          <w:b/>
          <w:bCs/>
          <w:lang w:val="mk-MK"/>
        </w:rPr>
        <w:footnoteReference w:id="125"/>
      </w:r>
      <w:r w:rsidRPr="00890D50">
        <w:rPr>
          <w:rFonts w:asciiTheme="minorHAnsi" w:hAnsiTheme="minorHAnsi"/>
          <w:b/>
          <w:bCs/>
          <w:lang w:val="mk-MK"/>
        </w:rPr>
        <w:t>:</w:t>
      </w:r>
    </w:p>
    <w:p w14:paraId="3CE5A7D9" w14:textId="77777777" w:rsidR="0082157D" w:rsidRPr="00890D50" w:rsidRDefault="0082157D">
      <w:pPr>
        <w:numPr>
          <w:ilvl w:val="0"/>
          <w:numId w:val="209"/>
        </w:numPr>
        <w:tabs>
          <w:tab w:val="clear" w:pos="720"/>
          <w:tab w:val="num" w:pos="360"/>
        </w:tabs>
        <w:ind w:left="360"/>
        <w:jc w:val="both"/>
        <w:rPr>
          <w:rFonts w:asciiTheme="minorHAnsi" w:hAnsiTheme="minorHAnsi"/>
          <w:lang w:val="mk-MK"/>
        </w:rPr>
      </w:pPr>
      <w:r w:rsidRPr="00890D50">
        <w:rPr>
          <w:rFonts w:asciiTheme="minorHAnsi" w:hAnsiTheme="minorHAnsi"/>
          <w:lang w:val="mk-MK"/>
        </w:rPr>
        <w:t>Krka успеа да ги намали оперативните трошоци и емисиите на CO</w:t>
      </w:r>
      <w:r w:rsidRPr="00E961B2">
        <w:rPr>
          <w:rFonts w:asciiTheme="minorHAnsi" w:hAnsiTheme="minorHAnsi"/>
          <w:vertAlign w:val="subscript"/>
          <w:lang w:val="mk-MK"/>
        </w:rPr>
        <w:t>2</w:t>
      </w:r>
      <w:r w:rsidRPr="00890D50">
        <w:rPr>
          <w:rFonts w:asciiTheme="minorHAnsi" w:hAnsiTheme="minorHAnsi"/>
          <w:lang w:val="mk-MK"/>
        </w:rPr>
        <w:t xml:space="preserve"> за </w:t>
      </w:r>
      <w:r w:rsidRPr="00890D50">
        <w:rPr>
          <w:rFonts w:asciiTheme="minorHAnsi" w:hAnsiTheme="minorHAnsi"/>
          <w:b/>
          <w:bCs/>
          <w:lang w:val="mk-MK"/>
        </w:rPr>
        <w:t>15%</w:t>
      </w:r>
      <w:r w:rsidRPr="00890D50">
        <w:rPr>
          <w:rFonts w:asciiTheme="minorHAnsi" w:hAnsiTheme="minorHAnsi"/>
          <w:lang w:val="mk-MK"/>
        </w:rPr>
        <w:t>, како резултат на инвестициите во одржливи технологии.</w:t>
      </w:r>
    </w:p>
    <w:p w14:paraId="5164F4D7" w14:textId="77777777" w:rsidR="0082157D" w:rsidRPr="00890D50" w:rsidRDefault="0082157D">
      <w:pPr>
        <w:numPr>
          <w:ilvl w:val="0"/>
          <w:numId w:val="209"/>
        </w:numPr>
        <w:tabs>
          <w:tab w:val="clear" w:pos="720"/>
          <w:tab w:val="num" w:pos="360"/>
        </w:tabs>
        <w:ind w:left="360"/>
        <w:jc w:val="both"/>
        <w:rPr>
          <w:rFonts w:asciiTheme="minorHAnsi" w:hAnsiTheme="minorHAnsi"/>
          <w:lang w:val="mk-MK"/>
        </w:rPr>
      </w:pPr>
      <w:r w:rsidRPr="00890D50">
        <w:rPr>
          <w:rFonts w:asciiTheme="minorHAnsi" w:hAnsiTheme="minorHAnsi"/>
          <w:lang w:val="mk-MK"/>
        </w:rPr>
        <w:t>Компанијата, исто така, го зајакна својот имиџ како еколошки свесен производител, што придонесе за зголемена конкурентност на европскиот пазар.</w:t>
      </w:r>
    </w:p>
    <w:p w14:paraId="2911C11C" w14:textId="77777777" w:rsidR="0082157D" w:rsidRPr="00890D50" w:rsidRDefault="0082157D" w:rsidP="0082157D">
      <w:pPr>
        <w:jc w:val="both"/>
        <w:rPr>
          <w:rFonts w:asciiTheme="minorHAnsi" w:hAnsiTheme="minorHAnsi"/>
          <w:lang w:val="mk-MK"/>
        </w:rPr>
      </w:pPr>
    </w:p>
    <w:p w14:paraId="131DA996" w14:textId="77777777" w:rsidR="00D16D42" w:rsidRDefault="0082157D" w:rsidP="0082157D">
      <w:pPr>
        <w:jc w:val="both"/>
        <w:rPr>
          <w:rFonts w:asciiTheme="minorHAnsi" w:hAnsiTheme="minorHAnsi"/>
          <w:lang w:val="en-US"/>
        </w:rPr>
      </w:pPr>
      <w:r w:rsidRPr="00890D50">
        <w:rPr>
          <w:rFonts w:asciiTheme="minorHAnsi" w:hAnsiTheme="minorHAnsi"/>
          <w:lang w:val="mk-MK"/>
        </w:rPr>
        <w:t xml:space="preserve">Користењето на зелени финансиски инструменти, како што се зелените обврзници и кредити, е одржлив и успешен начин за финансирање на еколошки иновации и подобрување на конкурентноста на компаниите. </w:t>
      </w:r>
    </w:p>
    <w:p w14:paraId="0ADB9141" w14:textId="6142803B" w:rsidR="0082157D" w:rsidRPr="00890D50" w:rsidRDefault="0082157D" w:rsidP="0082157D">
      <w:pPr>
        <w:jc w:val="both"/>
        <w:rPr>
          <w:rFonts w:asciiTheme="minorHAnsi" w:hAnsiTheme="minorHAnsi"/>
          <w:lang w:val="mk-MK"/>
        </w:rPr>
      </w:pPr>
      <w:r w:rsidRPr="00890D50">
        <w:rPr>
          <w:rFonts w:asciiTheme="minorHAnsi" w:hAnsiTheme="minorHAnsi"/>
          <w:lang w:val="mk-MK"/>
        </w:rPr>
        <w:t>Примерите од IKEA, Enel и Krka покажуваат како инвестициите во одржливи проекти не само што придонесуваат за подобрување на еколошкиот отпечаток, туку и за зајакнување на пазарната позиција и економските резултати на компаниите.</w:t>
      </w:r>
      <w:r w:rsidR="00D16D42">
        <w:rPr>
          <w:rFonts w:asciiTheme="minorHAnsi" w:hAnsiTheme="minorHAnsi"/>
          <w:lang w:val="en-US"/>
        </w:rPr>
        <w:t xml:space="preserve"> </w:t>
      </w:r>
      <w:r w:rsidRPr="00890D50">
        <w:rPr>
          <w:rFonts w:asciiTheme="minorHAnsi" w:hAnsiTheme="minorHAnsi"/>
          <w:lang w:val="mk-MK"/>
        </w:rPr>
        <w:t xml:space="preserve">Процесите на озеленување, како што се рециклирањето, зачувувањето на енергијата и водата, спречувањето на загадувањето, зелената дистрибуција, зелените набавки и зелените финансиски инструменти, претставуваат клучни чекори во постигнувањето на </w:t>
      </w:r>
      <w:r w:rsidRPr="00890D50">
        <w:rPr>
          <w:rFonts w:asciiTheme="minorHAnsi" w:hAnsiTheme="minorHAnsi"/>
          <w:lang w:val="mk-MK"/>
        </w:rPr>
        <w:lastRenderedPageBreak/>
        <w:t>одржлив развој. Овие активности не само што придонесуваат за намалување на негативното влијание на човечката активност врз животната средина, туку и создаваат нови можности за економски раст и иновации.</w:t>
      </w:r>
      <w:r>
        <w:rPr>
          <w:rFonts w:asciiTheme="minorHAnsi" w:hAnsiTheme="minorHAnsi"/>
          <w:lang w:val="mk-MK"/>
        </w:rPr>
        <w:t xml:space="preserve"> </w:t>
      </w:r>
      <w:r w:rsidRPr="00890D50">
        <w:rPr>
          <w:rFonts w:asciiTheme="minorHAnsi" w:hAnsiTheme="minorHAnsi"/>
          <w:lang w:val="mk-MK"/>
        </w:rPr>
        <w:t>Рециклирањето и намалувањето на отпадот обезбедуваат ефикасно управување со ресурсите и намалување на притисокот врз природните екосистеми. Зачувувањето на енергијата и водата директно влијае на намалувањето на емисиите на стакленички гасови и штедењето на критични ресурси, додека спречувањето на загадувањето има за цел да ги заштити животната средина и човечкото здравје.Зелената дистрибуција, преку одржлив транспорт и пакување, помага во намалувањето на јаглеродниот отпечаток и го промовира користењето на иновативни решенија кои се еколошки прифатливи. Зелените набавки и зелените финансиски инструменти, пак, поттикнуваат одржливи практики во корпоративните и јавните процеси, овозможувајќи им на компаниите и институциите да ги интегрираат еколошките вредности во нивните стратегии и да добијат пристап до финансиски средства за еколошки иницијативи.</w:t>
      </w:r>
      <w:r>
        <w:rPr>
          <w:rFonts w:asciiTheme="minorHAnsi" w:hAnsiTheme="minorHAnsi"/>
          <w:lang w:val="mk-MK"/>
        </w:rPr>
        <w:t xml:space="preserve"> </w:t>
      </w:r>
      <w:r w:rsidRPr="00890D50">
        <w:rPr>
          <w:rFonts w:asciiTheme="minorHAnsi" w:hAnsiTheme="minorHAnsi"/>
          <w:lang w:val="mk-MK"/>
        </w:rPr>
        <w:t>Во целина, овие процеси се меѓусебно поврзани и играат суштинска улога во глобалните напори за зачувување на планетата. Преку нивната примена, можеме да изградиме поодржливи, енергетски ефикасни и еколошки ориентирани економии, што ќе обезбеди долгорочен просперитет и здравје за идните генерации.</w:t>
      </w:r>
    </w:p>
    <w:p w14:paraId="24600F1B" w14:textId="77777777" w:rsidR="0082157D" w:rsidRPr="00890D50" w:rsidRDefault="0082157D" w:rsidP="0082157D">
      <w:pPr>
        <w:jc w:val="both"/>
        <w:rPr>
          <w:rFonts w:asciiTheme="minorHAnsi" w:hAnsiTheme="minorHAnsi"/>
          <w:lang w:val="mk-MK"/>
        </w:rPr>
      </w:pPr>
    </w:p>
    <w:p w14:paraId="2198E187" w14:textId="77777777" w:rsidR="0082157D" w:rsidRPr="00EE6096" w:rsidRDefault="0082157D" w:rsidP="0082157D">
      <w:pPr>
        <w:pStyle w:val="Heading1"/>
        <w:spacing w:before="0" w:after="0"/>
        <w:rPr>
          <w:rFonts w:asciiTheme="minorHAnsi" w:hAnsiTheme="minorHAnsi" w:cstheme="minorHAnsi"/>
          <w:bCs/>
          <w:color w:val="auto"/>
          <w:sz w:val="22"/>
          <w:szCs w:val="22"/>
        </w:rPr>
      </w:pPr>
      <w:bookmarkStart w:id="39" w:name="_Toc186438176"/>
      <w:r w:rsidRPr="00EE6096">
        <w:rPr>
          <w:rFonts w:asciiTheme="minorHAnsi" w:hAnsiTheme="minorHAnsi" w:cstheme="minorHAnsi"/>
          <w:bCs/>
          <w:color w:val="auto"/>
          <w:sz w:val="22"/>
          <w:szCs w:val="22"/>
        </w:rPr>
        <w:t>4. Литература</w:t>
      </w:r>
      <w:bookmarkEnd w:id="39"/>
    </w:p>
    <w:p w14:paraId="0110C633" w14:textId="77777777" w:rsidR="0082157D" w:rsidRDefault="0082157D" w:rsidP="0082157D">
      <w:pPr>
        <w:rPr>
          <w:rFonts w:asciiTheme="minorHAnsi" w:hAnsiTheme="minorHAnsi"/>
          <w:lang w:val="en-US"/>
        </w:rPr>
      </w:pPr>
    </w:p>
    <w:tbl>
      <w:tblPr>
        <w:tblW w:w="10099" w:type="dxa"/>
        <w:tblInd w:w="-34" w:type="dxa"/>
        <w:tblLook w:val="04A0" w:firstRow="1" w:lastRow="0" w:firstColumn="1" w:lastColumn="0" w:noHBand="0" w:noVBand="1"/>
      </w:tblPr>
      <w:tblGrid>
        <w:gridCol w:w="4996"/>
        <w:gridCol w:w="5103"/>
      </w:tblGrid>
      <w:tr w:rsidR="004E1B15" w:rsidRPr="00223F16" w14:paraId="123F1100" w14:textId="77777777" w:rsidTr="004E1B15">
        <w:trPr>
          <w:trHeight w:val="576"/>
        </w:trPr>
        <w:tc>
          <w:tcPr>
            <w:tcW w:w="4996" w:type="dxa"/>
            <w:vAlign w:val="center"/>
          </w:tcPr>
          <w:p w14:paraId="694EEA8A" w14:textId="4B6FF27B"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AB InBev. Sustainability Initiatives Overview, 2023, </w:t>
            </w:r>
            <w:r>
              <w:rPr>
                <w:rFonts w:cs="Calibri"/>
                <w:color w:val="000000"/>
                <w:lang w:val="en-US"/>
              </w:rPr>
              <w:t>Leven</w:t>
            </w:r>
            <w:r w:rsidRPr="00223F16">
              <w:rPr>
                <w:rFonts w:cs="Calibri"/>
                <w:color w:val="000000"/>
                <w:lang w:val="en-US"/>
              </w:rPr>
              <w:t>.</w:t>
            </w:r>
          </w:p>
        </w:tc>
        <w:tc>
          <w:tcPr>
            <w:tcW w:w="5103" w:type="dxa"/>
            <w:shd w:val="clear" w:color="auto" w:fill="auto"/>
            <w:noWrap/>
            <w:vAlign w:val="center"/>
            <w:hideMark/>
          </w:tcPr>
          <w:p w14:paraId="65B2AA60"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https://www.ab-inbev.com</w:t>
            </w:r>
          </w:p>
        </w:tc>
      </w:tr>
      <w:tr w:rsidR="004E1B15" w:rsidRPr="00223F16" w14:paraId="11F89EA7" w14:textId="77777777" w:rsidTr="004E1B15">
        <w:trPr>
          <w:trHeight w:val="576"/>
        </w:trPr>
        <w:tc>
          <w:tcPr>
            <w:tcW w:w="4996" w:type="dxa"/>
            <w:vAlign w:val="center"/>
          </w:tcPr>
          <w:p w14:paraId="7CD09132" w14:textId="20B64029"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Adidas Group. Sustainability Reports 2023, </w:t>
            </w:r>
            <w:r w:rsidRPr="0056072B">
              <w:rPr>
                <w:rFonts w:cs="Calibri"/>
                <w:color w:val="000000"/>
                <w:lang w:val="en-US"/>
              </w:rPr>
              <w:t>Herzogenaurach</w:t>
            </w:r>
            <w:r w:rsidRPr="00223F16">
              <w:rPr>
                <w:rFonts w:cs="Calibri"/>
                <w:color w:val="000000"/>
                <w:lang w:val="en-US"/>
              </w:rPr>
              <w:t>.</w:t>
            </w:r>
          </w:p>
        </w:tc>
        <w:tc>
          <w:tcPr>
            <w:tcW w:w="5103" w:type="dxa"/>
            <w:shd w:val="clear" w:color="auto" w:fill="auto"/>
            <w:noWrap/>
            <w:vAlign w:val="center"/>
            <w:hideMark/>
          </w:tcPr>
          <w:p w14:paraId="63FD92E1"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https://www.adidas-group.com/en/sustainability/</w:t>
            </w:r>
          </w:p>
        </w:tc>
      </w:tr>
      <w:tr w:rsidR="004E1B15" w:rsidRPr="00223F16" w14:paraId="1BC8BDCF" w14:textId="77777777" w:rsidTr="004E1B15">
        <w:trPr>
          <w:trHeight w:val="576"/>
        </w:trPr>
        <w:tc>
          <w:tcPr>
            <w:tcW w:w="4996" w:type="dxa"/>
            <w:vAlign w:val="center"/>
          </w:tcPr>
          <w:p w14:paraId="272C1A2B" w14:textId="0AC838D1"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Alfaplam. Company Overview and Sustainability Initiatives, 2023, </w:t>
            </w:r>
            <w:r>
              <w:rPr>
                <w:rFonts w:cs="Calibri"/>
                <w:color w:val="000000"/>
                <w:lang w:val="en-US"/>
              </w:rPr>
              <w:t>Vranje</w:t>
            </w:r>
            <w:r w:rsidRPr="00223F16">
              <w:rPr>
                <w:rFonts w:cs="Calibri"/>
                <w:color w:val="000000"/>
                <w:lang w:val="en-US"/>
              </w:rPr>
              <w:t>.</w:t>
            </w:r>
          </w:p>
        </w:tc>
        <w:tc>
          <w:tcPr>
            <w:tcW w:w="5103" w:type="dxa"/>
            <w:shd w:val="clear" w:color="auto" w:fill="auto"/>
            <w:noWrap/>
            <w:vAlign w:val="center"/>
            <w:hideMark/>
          </w:tcPr>
          <w:p w14:paraId="1D95ED99"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https://www.alfaplam.rs/</w:t>
            </w:r>
          </w:p>
        </w:tc>
      </w:tr>
      <w:tr w:rsidR="004E1B15" w:rsidRPr="00223F16" w14:paraId="65B9401B" w14:textId="77777777" w:rsidTr="004E1B15">
        <w:trPr>
          <w:trHeight w:val="576"/>
        </w:trPr>
        <w:tc>
          <w:tcPr>
            <w:tcW w:w="4996" w:type="dxa"/>
            <w:vAlign w:val="center"/>
          </w:tcPr>
          <w:p w14:paraId="03745C4C" w14:textId="3E386E30"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Aptar Group. Sustainability Reports 2023, </w:t>
            </w:r>
            <w:r w:rsidRPr="0056072B">
              <w:rPr>
                <w:rFonts w:cs="Calibri"/>
                <w:color w:val="000000"/>
                <w:lang w:val="en-US"/>
              </w:rPr>
              <w:t>Illinois</w:t>
            </w:r>
            <w:r w:rsidRPr="00223F16">
              <w:rPr>
                <w:rFonts w:cs="Calibri"/>
                <w:color w:val="000000"/>
                <w:lang w:val="en-US"/>
              </w:rPr>
              <w:t>.</w:t>
            </w:r>
          </w:p>
        </w:tc>
        <w:tc>
          <w:tcPr>
            <w:tcW w:w="5103" w:type="dxa"/>
            <w:shd w:val="clear" w:color="auto" w:fill="auto"/>
            <w:noWrap/>
            <w:vAlign w:val="center"/>
            <w:hideMark/>
          </w:tcPr>
          <w:p w14:paraId="7DBD642E"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https://www.aptar.com/sustainability/</w:t>
            </w:r>
          </w:p>
        </w:tc>
      </w:tr>
      <w:tr w:rsidR="004E1B15" w:rsidRPr="00223F16" w14:paraId="1304A588" w14:textId="77777777" w:rsidTr="004E1B15">
        <w:trPr>
          <w:trHeight w:val="864"/>
        </w:trPr>
        <w:tc>
          <w:tcPr>
            <w:tcW w:w="4996" w:type="dxa"/>
            <w:vAlign w:val="center"/>
          </w:tcPr>
          <w:p w14:paraId="4601B181" w14:textId="15E7ED20"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ArcelorMittal. Sustainability Report 2023, </w:t>
            </w:r>
            <w:r w:rsidRPr="0056072B">
              <w:rPr>
                <w:rFonts w:cs="Calibri"/>
                <w:color w:val="000000"/>
                <w:lang w:val="en-US"/>
              </w:rPr>
              <w:t>Luxembourg</w:t>
            </w:r>
            <w:r w:rsidRPr="00223F16">
              <w:rPr>
                <w:rFonts w:cs="Calibri"/>
                <w:color w:val="000000"/>
                <w:lang w:val="en-US"/>
              </w:rPr>
              <w:t>.</w:t>
            </w:r>
          </w:p>
        </w:tc>
        <w:tc>
          <w:tcPr>
            <w:tcW w:w="5103" w:type="dxa"/>
            <w:shd w:val="clear" w:color="auto" w:fill="auto"/>
            <w:noWrap/>
            <w:vAlign w:val="center"/>
            <w:hideMark/>
          </w:tcPr>
          <w:p w14:paraId="564793F9"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https://corporate.arcelormittal.com/sustainability</w:t>
            </w:r>
          </w:p>
        </w:tc>
      </w:tr>
      <w:tr w:rsidR="004E1B15" w:rsidRPr="00223F16" w14:paraId="12E808D6" w14:textId="77777777" w:rsidTr="004E1B15">
        <w:trPr>
          <w:trHeight w:val="864"/>
        </w:trPr>
        <w:tc>
          <w:tcPr>
            <w:tcW w:w="4996" w:type="dxa"/>
            <w:vAlign w:val="center"/>
          </w:tcPr>
          <w:p w14:paraId="025A1DD1" w14:textId="7D809540"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Atlantic Grupa. Sustainability and Corporate Responsibility Report, 2023, </w:t>
            </w:r>
            <w:r>
              <w:rPr>
                <w:rFonts w:cs="Calibri"/>
                <w:color w:val="000000"/>
                <w:lang w:val="en-US"/>
              </w:rPr>
              <w:t>Zagreb</w:t>
            </w:r>
            <w:r w:rsidRPr="00223F16">
              <w:rPr>
                <w:rFonts w:cs="Calibri"/>
                <w:color w:val="000000"/>
                <w:lang w:val="en-US"/>
              </w:rPr>
              <w:t>.</w:t>
            </w:r>
          </w:p>
        </w:tc>
        <w:tc>
          <w:tcPr>
            <w:tcW w:w="5103" w:type="dxa"/>
            <w:shd w:val="clear" w:color="auto" w:fill="auto"/>
            <w:noWrap/>
            <w:vAlign w:val="center"/>
            <w:hideMark/>
          </w:tcPr>
          <w:p w14:paraId="55A76C06"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https://www.atlanticgrupa.com/en/sustainability/</w:t>
            </w:r>
          </w:p>
        </w:tc>
      </w:tr>
      <w:tr w:rsidR="004E1B15" w:rsidRPr="00223F16" w14:paraId="19B1A260" w14:textId="77777777" w:rsidTr="004E1B15">
        <w:trPr>
          <w:trHeight w:val="864"/>
        </w:trPr>
        <w:tc>
          <w:tcPr>
            <w:tcW w:w="4996" w:type="dxa"/>
            <w:vAlign w:val="center"/>
          </w:tcPr>
          <w:p w14:paraId="069A303E" w14:textId="48EAB408"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BASF. Sustainability Report 2023, 2023, </w:t>
            </w:r>
            <w:r>
              <w:rPr>
                <w:rFonts w:cs="Calibri"/>
                <w:color w:val="000000"/>
                <w:lang w:val="en-US"/>
              </w:rPr>
              <w:t>Ludwigshafen</w:t>
            </w:r>
            <w:r w:rsidRPr="00223F16">
              <w:rPr>
                <w:rFonts w:cs="Calibri"/>
                <w:color w:val="000000"/>
                <w:lang w:val="en-US"/>
              </w:rPr>
              <w:t>.</w:t>
            </w:r>
          </w:p>
        </w:tc>
        <w:tc>
          <w:tcPr>
            <w:tcW w:w="5103" w:type="dxa"/>
            <w:shd w:val="clear" w:color="auto" w:fill="auto"/>
            <w:noWrap/>
            <w:vAlign w:val="center"/>
            <w:hideMark/>
          </w:tcPr>
          <w:p w14:paraId="3CCCD91B"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https://www.basf.com/global/en/who-we-are/sustainability.html</w:t>
            </w:r>
          </w:p>
        </w:tc>
      </w:tr>
      <w:tr w:rsidR="004E1B15" w:rsidRPr="00223F16" w14:paraId="22B40F26" w14:textId="77777777" w:rsidTr="004E1B15">
        <w:trPr>
          <w:trHeight w:val="864"/>
        </w:trPr>
        <w:tc>
          <w:tcPr>
            <w:tcW w:w="4996" w:type="dxa"/>
            <w:vAlign w:val="center"/>
          </w:tcPr>
          <w:p w14:paraId="09A28EA9" w14:textId="6F097371"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BMW Group. Sustainability &amp; Responsibility at BMW Group, 2023, </w:t>
            </w:r>
            <w:r>
              <w:rPr>
                <w:rFonts w:cs="Calibri"/>
                <w:color w:val="000000"/>
                <w:lang w:val="en-US"/>
              </w:rPr>
              <w:t>Munich</w:t>
            </w:r>
            <w:r w:rsidRPr="00223F16">
              <w:rPr>
                <w:rFonts w:cs="Calibri"/>
                <w:color w:val="000000"/>
                <w:lang w:val="en-US"/>
              </w:rPr>
              <w:t>.</w:t>
            </w:r>
          </w:p>
        </w:tc>
        <w:tc>
          <w:tcPr>
            <w:tcW w:w="5103" w:type="dxa"/>
            <w:shd w:val="clear" w:color="auto" w:fill="auto"/>
            <w:noWrap/>
            <w:vAlign w:val="center"/>
            <w:hideMark/>
          </w:tcPr>
          <w:p w14:paraId="27E8A2A3"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https://www.bmwgroup.com/en/responsibility.html</w:t>
            </w:r>
          </w:p>
        </w:tc>
      </w:tr>
      <w:tr w:rsidR="004E1B15" w:rsidRPr="00223F16" w14:paraId="0FCFF091" w14:textId="77777777" w:rsidTr="004E1B15">
        <w:trPr>
          <w:trHeight w:val="576"/>
        </w:trPr>
        <w:tc>
          <w:tcPr>
            <w:tcW w:w="4996" w:type="dxa"/>
            <w:vAlign w:val="center"/>
          </w:tcPr>
          <w:p w14:paraId="212376A7" w14:textId="589E9C67"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Bosch Global. Industry and Innovation Reports, 2023, </w:t>
            </w:r>
            <w:r>
              <w:rPr>
                <w:rFonts w:cs="Calibri"/>
                <w:color w:val="000000"/>
                <w:lang w:val="en-US"/>
              </w:rPr>
              <w:t>Stuttgart</w:t>
            </w:r>
            <w:r w:rsidRPr="00223F16">
              <w:rPr>
                <w:rFonts w:cs="Calibri"/>
                <w:color w:val="000000"/>
                <w:lang w:val="en-US"/>
              </w:rPr>
              <w:t>.</w:t>
            </w:r>
          </w:p>
        </w:tc>
        <w:tc>
          <w:tcPr>
            <w:tcW w:w="5103" w:type="dxa"/>
            <w:shd w:val="clear" w:color="auto" w:fill="auto"/>
            <w:noWrap/>
            <w:vAlign w:val="center"/>
            <w:hideMark/>
          </w:tcPr>
          <w:p w14:paraId="0D5EFB00"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https://www.bosch.com/innovation/</w:t>
            </w:r>
          </w:p>
        </w:tc>
      </w:tr>
      <w:tr w:rsidR="004E1B15" w:rsidRPr="00223F16" w14:paraId="5CC4DE1A" w14:textId="77777777" w:rsidTr="004E1B15">
        <w:trPr>
          <w:trHeight w:val="576"/>
        </w:trPr>
        <w:tc>
          <w:tcPr>
            <w:tcW w:w="4996" w:type="dxa"/>
            <w:vAlign w:val="center"/>
          </w:tcPr>
          <w:p w14:paraId="51BCAE0E" w14:textId="57E2FA0D"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Bosch Global. Sustainability Reports and Figures, 2023, </w:t>
            </w:r>
            <w:r>
              <w:rPr>
                <w:rFonts w:cs="Calibri"/>
                <w:color w:val="000000"/>
                <w:lang w:val="en-US"/>
              </w:rPr>
              <w:t>Stuttgart</w:t>
            </w:r>
            <w:r w:rsidRPr="00223F16">
              <w:rPr>
                <w:rFonts w:cs="Calibri"/>
                <w:color w:val="000000"/>
                <w:lang w:val="en-US"/>
              </w:rPr>
              <w:t>.</w:t>
            </w:r>
          </w:p>
        </w:tc>
        <w:tc>
          <w:tcPr>
            <w:tcW w:w="5103" w:type="dxa"/>
            <w:shd w:val="clear" w:color="auto" w:fill="auto"/>
            <w:noWrap/>
            <w:vAlign w:val="center"/>
            <w:hideMark/>
          </w:tcPr>
          <w:p w14:paraId="10FD341C"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https://www.bosch.com/sustainability/</w:t>
            </w:r>
          </w:p>
        </w:tc>
      </w:tr>
      <w:tr w:rsidR="004E1B15" w:rsidRPr="00223F16" w14:paraId="63C26332" w14:textId="77777777" w:rsidTr="004E1B15">
        <w:trPr>
          <w:trHeight w:val="864"/>
        </w:trPr>
        <w:tc>
          <w:tcPr>
            <w:tcW w:w="4996" w:type="dxa"/>
            <w:vAlign w:val="center"/>
          </w:tcPr>
          <w:p w14:paraId="7649B98E" w14:textId="399FAE5F"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Business and Professional Women International (BPW). Annual Sustainability Reports, 2023, </w:t>
            </w:r>
            <w:r>
              <w:rPr>
                <w:rFonts w:cs="Calibri"/>
                <w:color w:val="000000"/>
                <w:lang w:val="en-US"/>
              </w:rPr>
              <w:t>Washington, D.C.</w:t>
            </w:r>
            <w:r w:rsidRPr="00223F16">
              <w:rPr>
                <w:rFonts w:cs="Calibri"/>
                <w:color w:val="000000"/>
                <w:lang w:val="en-US"/>
              </w:rPr>
              <w:t>.</w:t>
            </w:r>
          </w:p>
        </w:tc>
        <w:tc>
          <w:tcPr>
            <w:tcW w:w="5103" w:type="dxa"/>
            <w:shd w:val="clear" w:color="auto" w:fill="auto"/>
            <w:noWrap/>
            <w:vAlign w:val="center"/>
            <w:hideMark/>
          </w:tcPr>
          <w:p w14:paraId="3F275A5C"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https://www.bpiworld.org</w:t>
            </w:r>
          </w:p>
        </w:tc>
      </w:tr>
      <w:tr w:rsidR="004E1B15" w:rsidRPr="00223F16" w14:paraId="6B40839F" w14:textId="77777777" w:rsidTr="004E1B15">
        <w:trPr>
          <w:trHeight w:val="864"/>
        </w:trPr>
        <w:tc>
          <w:tcPr>
            <w:tcW w:w="4996" w:type="dxa"/>
            <w:vAlign w:val="center"/>
          </w:tcPr>
          <w:p w14:paraId="611BE914" w14:textId="3DF150B2"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Carlsberg Group. ESG Programme Together Towards ZERO and Beyond, 2023, </w:t>
            </w:r>
            <w:r>
              <w:rPr>
                <w:rFonts w:cs="Calibri"/>
                <w:color w:val="000000"/>
                <w:lang w:val="en-US"/>
              </w:rPr>
              <w:t>Copenhagen</w:t>
            </w:r>
            <w:r w:rsidRPr="00223F16">
              <w:rPr>
                <w:rFonts w:cs="Calibri"/>
                <w:color w:val="000000"/>
                <w:lang w:val="en-US"/>
              </w:rPr>
              <w:t>.</w:t>
            </w:r>
          </w:p>
        </w:tc>
        <w:tc>
          <w:tcPr>
            <w:tcW w:w="5103" w:type="dxa"/>
            <w:shd w:val="clear" w:color="auto" w:fill="auto"/>
            <w:noWrap/>
            <w:vAlign w:val="center"/>
            <w:hideMark/>
          </w:tcPr>
          <w:p w14:paraId="2D81E525"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https://www.carlsberggroup.com/sustainability</w:t>
            </w:r>
          </w:p>
        </w:tc>
      </w:tr>
      <w:tr w:rsidR="004E1B15" w:rsidRPr="00223F16" w14:paraId="6BF94863" w14:textId="77777777" w:rsidTr="004E1B15">
        <w:trPr>
          <w:trHeight w:val="864"/>
        </w:trPr>
        <w:tc>
          <w:tcPr>
            <w:tcW w:w="4996" w:type="dxa"/>
            <w:vAlign w:val="center"/>
          </w:tcPr>
          <w:p w14:paraId="7B9B7C1B" w14:textId="6DB1A2DD"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Danone. Sustainable Performance and Goals, 2023, </w:t>
            </w:r>
            <w:r>
              <w:rPr>
                <w:rFonts w:cs="Calibri"/>
                <w:color w:val="000000"/>
                <w:lang w:val="en-US"/>
              </w:rPr>
              <w:t>Paris</w:t>
            </w:r>
            <w:r w:rsidRPr="00223F16">
              <w:rPr>
                <w:rFonts w:cs="Calibri"/>
                <w:color w:val="000000"/>
                <w:lang w:val="en-US"/>
              </w:rPr>
              <w:t>.</w:t>
            </w:r>
          </w:p>
        </w:tc>
        <w:tc>
          <w:tcPr>
            <w:tcW w:w="5103" w:type="dxa"/>
            <w:shd w:val="clear" w:color="auto" w:fill="auto"/>
            <w:noWrap/>
            <w:vAlign w:val="center"/>
            <w:hideMark/>
          </w:tcPr>
          <w:p w14:paraId="7FB8B4B4"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https://www.danone.com/impact/sustainability.html</w:t>
            </w:r>
          </w:p>
        </w:tc>
      </w:tr>
      <w:tr w:rsidR="004E1B15" w:rsidRPr="00223F16" w14:paraId="6219060E" w14:textId="77777777" w:rsidTr="004E1B15">
        <w:trPr>
          <w:trHeight w:val="864"/>
        </w:trPr>
        <w:tc>
          <w:tcPr>
            <w:tcW w:w="4996" w:type="dxa"/>
            <w:vAlign w:val="center"/>
          </w:tcPr>
          <w:p w14:paraId="52E0A5D6" w14:textId="52C1EF32"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lastRenderedPageBreak/>
              <w:t xml:space="preserve">DB Schenker. Sustainability Report 2023, </w:t>
            </w:r>
            <w:r>
              <w:rPr>
                <w:rFonts w:cs="Calibri"/>
                <w:color w:val="000000"/>
                <w:lang w:val="en-US"/>
              </w:rPr>
              <w:t>Esen</w:t>
            </w:r>
            <w:r w:rsidRPr="00223F16">
              <w:rPr>
                <w:rFonts w:cs="Calibri"/>
                <w:color w:val="000000"/>
                <w:lang w:val="en-US"/>
              </w:rPr>
              <w:t>.</w:t>
            </w:r>
          </w:p>
        </w:tc>
        <w:tc>
          <w:tcPr>
            <w:tcW w:w="5103" w:type="dxa"/>
            <w:shd w:val="clear" w:color="auto" w:fill="auto"/>
            <w:noWrap/>
            <w:vAlign w:val="center"/>
            <w:hideMark/>
          </w:tcPr>
          <w:p w14:paraId="1B49323D"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https://www.dbschenker.com/global/about/our-responsibility</w:t>
            </w:r>
          </w:p>
        </w:tc>
      </w:tr>
      <w:tr w:rsidR="004E1B15" w:rsidRPr="00223F16" w14:paraId="09E117C0" w14:textId="77777777" w:rsidTr="004E1B15">
        <w:trPr>
          <w:trHeight w:val="576"/>
        </w:trPr>
        <w:tc>
          <w:tcPr>
            <w:tcW w:w="4996" w:type="dxa"/>
            <w:vAlign w:val="center"/>
          </w:tcPr>
          <w:p w14:paraId="2B2D4173" w14:textId="75023531"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DS Smith. Sustainability Report 2023, </w:t>
            </w:r>
            <w:r>
              <w:rPr>
                <w:rFonts w:cs="Calibri"/>
                <w:color w:val="000000"/>
                <w:lang w:val="en-US"/>
              </w:rPr>
              <w:t>London</w:t>
            </w:r>
            <w:r w:rsidRPr="00223F16">
              <w:rPr>
                <w:rFonts w:cs="Calibri"/>
                <w:color w:val="000000"/>
                <w:lang w:val="en-US"/>
              </w:rPr>
              <w:t>.</w:t>
            </w:r>
          </w:p>
        </w:tc>
        <w:tc>
          <w:tcPr>
            <w:tcW w:w="5103" w:type="dxa"/>
            <w:shd w:val="clear" w:color="auto" w:fill="auto"/>
            <w:noWrap/>
            <w:vAlign w:val="center"/>
            <w:hideMark/>
          </w:tcPr>
          <w:p w14:paraId="23839468"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https://www.dssmith.com/sustainability</w:t>
            </w:r>
          </w:p>
        </w:tc>
      </w:tr>
      <w:tr w:rsidR="004E1B15" w:rsidRPr="00223F16" w14:paraId="2D0FEA47" w14:textId="77777777" w:rsidTr="004E1B15">
        <w:trPr>
          <w:trHeight w:val="576"/>
        </w:trPr>
        <w:tc>
          <w:tcPr>
            <w:tcW w:w="4996" w:type="dxa"/>
            <w:vAlign w:val="center"/>
          </w:tcPr>
          <w:p w14:paraId="3AA109FA" w14:textId="70BF8572"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Enel Group. Sustainability and Decarbonization Goals, 2023, </w:t>
            </w:r>
            <w:r>
              <w:rPr>
                <w:rFonts w:cs="Calibri"/>
                <w:color w:val="000000"/>
                <w:lang w:val="en-US"/>
              </w:rPr>
              <w:t>Rome</w:t>
            </w:r>
            <w:r w:rsidRPr="00223F16">
              <w:rPr>
                <w:rFonts w:cs="Calibri"/>
                <w:color w:val="000000"/>
                <w:lang w:val="en-US"/>
              </w:rPr>
              <w:t>.</w:t>
            </w:r>
          </w:p>
        </w:tc>
        <w:tc>
          <w:tcPr>
            <w:tcW w:w="5103" w:type="dxa"/>
            <w:shd w:val="clear" w:color="auto" w:fill="auto"/>
            <w:noWrap/>
            <w:vAlign w:val="center"/>
            <w:hideMark/>
          </w:tcPr>
          <w:p w14:paraId="3B119863"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https://www.enel.com/</w:t>
            </w:r>
          </w:p>
        </w:tc>
      </w:tr>
      <w:tr w:rsidR="004E1B15" w:rsidRPr="00223F16" w14:paraId="48360951" w14:textId="77777777" w:rsidTr="004E1B15">
        <w:trPr>
          <w:trHeight w:val="864"/>
        </w:trPr>
        <w:tc>
          <w:tcPr>
            <w:tcW w:w="4996" w:type="dxa"/>
            <w:vAlign w:val="center"/>
          </w:tcPr>
          <w:p w14:paraId="15E40E46" w14:textId="7E6F4EF0"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European Commission. Bio-based Products Overview, 2023</w:t>
            </w:r>
            <w:r>
              <w:rPr>
                <w:rFonts w:cs="Calibri"/>
                <w:color w:val="000000"/>
                <w:lang w:val="en-US"/>
              </w:rPr>
              <w:t xml:space="preserve"> Brussels</w:t>
            </w:r>
            <w:r w:rsidRPr="00223F16">
              <w:rPr>
                <w:rFonts w:cs="Calibri"/>
                <w:color w:val="000000"/>
                <w:lang w:val="en-US"/>
              </w:rPr>
              <w:t>.</w:t>
            </w:r>
          </w:p>
        </w:tc>
        <w:tc>
          <w:tcPr>
            <w:tcW w:w="5103" w:type="dxa"/>
            <w:shd w:val="clear" w:color="auto" w:fill="auto"/>
            <w:noWrap/>
            <w:vAlign w:val="center"/>
            <w:hideMark/>
          </w:tcPr>
          <w:p w14:paraId="253A4A03"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https://ec.europa.eu/growth/sectors/biotechnology/bio-based-products_en</w:t>
            </w:r>
          </w:p>
        </w:tc>
      </w:tr>
      <w:tr w:rsidR="004E1B15" w:rsidRPr="00223F16" w14:paraId="726AD075" w14:textId="77777777" w:rsidTr="004E1B15">
        <w:trPr>
          <w:trHeight w:val="864"/>
        </w:trPr>
        <w:tc>
          <w:tcPr>
            <w:tcW w:w="4996" w:type="dxa"/>
            <w:vAlign w:val="center"/>
          </w:tcPr>
          <w:p w14:paraId="645A815D" w14:textId="0F343604"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European Commission. Transport Statistics in the European Union, </w:t>
            </w:r>
            <w:r>
              <w:rPr>
                <w:rFonts w:cs="Calibri"/>
                <w:color w:val="000000"/>
                <w:lang w:val="en-US"/>
              </w:rPr>
              <w:t>mart</w:t>
            </w:r>
            <w:r w:rsidRPr="00223F16">
              <w:rPr>
                <w:rFonts w:cs="Calibri"/>
                <w:color w:val="000000"/>
                <w:lang w:val="en-US"/>
              </w:rPr>
              <w:t xml:space="preserve"> 2023</w:t>
            </w:r>
            <w:r>
              <w:rPr>
                <w:rFonts w:cs="Calibri"/>
                <w:color w:val="000000"/>
                <w:lang w:val="en-US"/>
              </w:rPr>
              <w:t xml:space="preserve"> Brussels</w:t>
            </w:r>
            <w:r w:rsidRPr="00223F16">
              <w:rPr>
                <w:rFonts w:cs="Calibri"/>
                <w:color w:val="000000"/>
                <w:lang w:val="en-US"/>
              </w:rPr>
              <w:t>.</w:t>
            </w:r>
          </w:p>
        </w:tc>
        <w:tc>
          <w:tcPr>
            <w:tcW w:w="5103" w:type="dxa"/>
            <w:shd w:val="clear" w:color="auto" w:fill="auto"/>
            <w:noWrap/>
            <w:vAlign w:val="center"/>
            <w:hideMark/>
          </w:tcPr>
          <w:p w14:paraId="748376A0"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https://ec.europa.eu/transport/facts-fundings/statistics_en</w:t>
            </w:r>
          </w:p>
        </w:tc>
      </w:tr>
      <w:tr w:rsidR="004E1B15" w:rsidRPr="00223F16" w14:paraId="4AC3E39A" w14:textId="77777777" w:rsidTr="004E1B15">
        <w:trPr>
          <w:trHeight w:val="864"/>
        </w:trPr>
        <w:tc>
          <w:tcPr>
            <w:tcW w:w="4996" w:type="dxa"/>
            <w:vAlign w:val="center"/>
          </w:tcPr>
          <w:p w14:paraId="4DD62230" w14:textId="6108EF6C"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European Environment Agency (EEA). Climate and Environmental Impact Report, 2023, </w:t>
            </w:r>
            <w:r>
              <w:rPr>
                <w:rFonts w:cs="Calibri"/>
                <w:color w:val="000000"/>
                <w:lang w:val="en-US"/>
              </w:rPr>
              <w:t>Copenhagen</w:t>
            </w:r>
            <w:r w:rsidRPr="00223F16">
              <w:rPr>
                <w:rFonts w:cs="Calibri"/>
                <w:color w:val="000000"/>
                <w:lang w:val="en-US"/>
              </w:rPr>
              <w:t>.</w:t>
            </w:r>
          </w:p>
        </w:tc>
        <w:tc>
          <w:tcPr>
            <w:tcW w:w="5103" w:type="dxa"/>
            <w:shd w:val="clear" w:color="auto" w:fill="auto"/>
            <w:noWrap/>
            <w:vAlign w:val="center"/>
            <w:hideMark/>
          </w:tcPr>
          <w:p w14:paraId="5D3EBC1F"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https://www.eea.europa.eu</w:t>
            </w:r>
          </w:p>
        </w:tc>
      </w:tr>
      <w:tr w:rsidR="004E1B15" w:rsidRPr="00223F16" w14:paraId="1794F56A" w14:textId="77777777" w:rsidTr="004E1B15">
        <w:trPr>
          <w:trHeight w:val="864"/>
        </w:trPr>
        <w:tc>
          <w:tcPr>
            <w:tcW w:w="4996" w:type="dxa"/>
            <w:vAlign w:val="center"/>
          </w:tcPr>
          <w:p w14:paraId="7C1133E9" w14:textId="2ED5F660"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European Environment Agency (EEA). Transport and Environment Report, 2023, </w:t>
            </w:r>
            <w:r>
              <w:rPr>
                <w:rFonts w:cs="Calibri"/>
                <w:color w:val="000000"/>
                <w:lang w:val="en-US"/>
              </w:rPr>
              <w:t>Copenhagen</w:t>
            </w:r>
            <w:r w:rsidRPr="00223F16">
              <w:rPr>
                <w:rFonts w:cs="Calibri"/>
                <w:color w:val="000000"/>
                <w:lang w:val="en-US"/>
              </w:rPr>
              <w:t>.</w:t>
            </w:r>
          </w:p>
        </w:tc>
        <w:tc>
          <w:tcPr>
            <w:tcW w:w="5103" w:type="dxa"/>
            <w:shd w:val="clear" w:color="auto" w:fill="auto"/>
            <w:noWrap/>
            <w:vAlign w:val="center"/>
            <w:hideMark/>
          </w:tcPr>
          <w:p w14:paraId="7CD87888"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https://www.eea.europa.eu/themes/transport</w:t>
            </w:r>
          </w:p>
        </w:tc>
      </w:tr>
      <w:tr w:rsidR="004E1B15" w:rsidRPr="00223F16" w14:paraId="7040DA2E" w14:textId="77777777" w:rsidTr="004E1B15">
        <w:trPr>
          <w:trHeight w:val="576"/>
        </w:trPr>
        <w:tc>
          <w:tcPr>
            <w:tcW w:w="4996" w:type="dxa"/>
            <w:vAlign w:val="center"/>
          </w:tcPr>
          <w:p w14:paraId="426518F9" w14:textId="6159892E"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EVN Elektrani. Sustainable Development Overview, 2023, </w:t>
            </w:r>
            <w:r>
              <w:rPr>
                <w:rFonts w:cs="Calibri"/>
                <w:color w:val="000000"/>
                <w:lang w:val="en-US"/>
              </w:rPr>
              <w:t>Skopje</w:t>
            </w:r>
            <w:r w:rsidRPr="00223F16">
              <w:rPr>
                <w:rFonts w:cs="Calibri"/>
                <w:color w:val="000000"/>
                <w:lang w:val="en-US"/>
              </w:rPr>
              <w:t>.</w:t>
            </w:r>
          </w:p>
        </w:tc>
        <w:tc>
          <w:tcPr>
            <w:tcW w:w="5103" w:type="dxa"/>
            <w:shd w:val="clear" w:color="auto" w:fill="auto"/>
            <w:noWrap/>
            <w:vAlign w:val="center"/>
            <w:hideMark/>
          </w:tcPr>
          <w:p w14:paraId="7E146A59"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https://www.evn.mk/Default.aspx</w:t>
            </w:r>
          </w:p>
        </w:tc>
      </w:tr>
      <w:tr w:rsidR="004E1B15" w:rsidRPr="00223F16" w14:paraId="4C5FAC80" w14:textId="77777777" w:rsidTr="004E1B15">
        <w:trPr>
          <w:trHeight w:val="576"/>
        </w:trPr>
        <w:tc>
          <w:tcPr>
            <w:tcW w:w="4996" w:type="dxa"/>
            <w:vAlign w:val="center"/>
          </w:tcPr>
          <w:p w14:paraId="1CB9175C" w14:textId="42F08E6A"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Ferrero Group. Sustainability Report 2023, </w:t>
            </w:r>
            <w:r>
              <w:rPr>
                <w:rFonts w:cs="Calibri"/>
                <w:color w:val="000000"/>
                <w:lang w:val="en-US"/>
              </w:rPr>
              <w:t>Alba</w:t>
            </w:r>
            <w:r w:rsidRPr="00223F16">
              <w:rPr>
                <w:rFonts w:cs="Calibri"/>
                <w:color w:val="000000"/>
                <w:lang w:val="en-US"/>
              </w:rPr>
              <w:t>.</w:t>
            </w:r>
          </w:p>
        </w:tc>
        <w:tc>
          <w:tcPr>
            <w:tcW w:w="5103" w:type="dxa"/>
            <w:shd w:val="clear" w:color="auto" w:fill="auto"/>
            <w:noWrap/>
            <w:vAlign w:val="center"/>
            <w:hideMark/>
          </w:tcPr>
          <w:p w14:paraId="0DE2AEFC"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https://www.ferrerocsr.com</w:t>
            </w:r>
          </w:p>
        </w:tc>
      </w:tr>
      <w:tr w:rsidR="004E1B15" w:rsidRPr="00223F16" w14:paraId="1E8517BC" w14:textId="77777777" w:rsidTr="004E1B15">
        <w:trPr>
          <w:trHeight w:val="576"/>
        </w:trPr>
        <w:tc>
          <w:tcPr>
            <w:tcW w:w="4996" w:type="dxa"/>
            <w:vAlign w:val="center"/>
          </w:tcPr>
          <w:p w14:paraId="3F2DFC99" w14:textId="21945725"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GlaxoSmithKline (GSK). Environmental Responsibility Report, 2023, </w:t>
            </w:r>
            <w:r>
              <w:rPr>
                <w:rFonts w:cs="Calibri"/>
                <w:color w:val="000000"/>
                <w:lang w:val="en-US"/>
              </w:rPr>
              <w:t>London</w:t>
            </w:r>
            <w:r w:rsidRPr="00223F16">
              <w:rPr>
                <w:rFonts w:cs="Calibri"/>
                <w:color w:val="000000"/>
                <w:lang w:val="en-US"/>
              </w:rPr>
              <w:t>.</w:t>
            </w:r>
          </w:p>
        </w:tc>
        <w:tc>
          <w:tcPr>
            <w:tcW w:w="5103" w:type="dxa"/>
            <w:shd w:val="clear" w:color="auto" w:fill="auto"/>
            <w:noWrap/>
            <w:vAlign w:val="center"/>
            <w:hideMark/>
          </w:tcPr>
          <w:p w14:paraId="24B067A6"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https://www.gsk.com/en-gb/responsibility/environment/</w:t>
            </w:r>
          </w:p>
        </w:tc>
      </w:tr>
      <w:tr w:rsidR="004E1B15" w:rsidRPr="00223F16" w14:paraId="7EEEC92D" w14:textId="77777777" w:rsidTr="004E1B15">
        <w:trPr>
          <w:trHeight w:val="576"/>
        </w:trPr>
        <w:tc>
          <w:tcPr>
            <w:tcW w:w="4996" w:type="dxa"/>
            <w:vAlign w:val="center"/>
          </w:tcPr>
          <w:p w14:paraId="56CA9F0E" w14:textId="52DFE9BA"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Global Recycling Network. Global Recycling Statistics Report, 2023, </w:t>
            </w:r>
            <w:r>
              <w:rPr>
                <w:rFonts w:cs="Calibri"/>
                <w:color w:val="000000"/>
                <w:lang w:val="en-US"/>
              </w:rPr>
              <w:t>Paris</w:t>
            </w:r>
            <w:r w:rsidRPr="00223F16">
              <w:rPr>
                <w:rFonts w:cs="Calibri"/>
                <w:color w:val="000000"/>
                <w:lang w:val="en-US"/>
              </w:rPr>
              <w:t>.</w:t>
            </w:r>
          </w:p>
        </w:tc>
        <w:tc>
          <w:tcPr>
            <w:tcW w:w="5103" w:type="dxa"/>
            <w:shd w:val="clear" w:color="auto" w:fill="auto"/>
            <w:noWrap/>
            <w:vAlign w:val="center"/>
            <w:hideMark/>
          </w:tcPr>
          <w:p w14:paraId="6D29FD7E"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https://www.globalrecycling.info</w:t>
            </w:r>
          </w:p>
        </w:tc>
      </w:tr>
      <w:tr w:rsidR="004E1B15" w:rsidRPr="00223F16" w14:paraId="029A4762" w14:textId="77777777" w:rsidTr="004E1B15">
        <w:trPr>
          <w:trHeight w:val="576"/>
        </w:trPr>
        <w:tc>
          <w:tcPr>
            <w:tcW w:w="4996" w:type="dxa"/>
            <w:vAlign w:val="center"/>
          </w:tcPr>
          <w:p w14:paraId="0643286B" w14:textId="731662C1"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Global Report Initiative. Sustainability and Environmental Reporting Standards</w:t>
            </w:r>
          </w:p>
        </w:tc>
        <w:tc>
          <w:tcPr>
            <w:tcW w:w="5103" w:type="dxa"/>
            <w:shd w:val="clear" w:color="auto" w:fill="auto"/>
            <w:noWrap/>
            <w:vAlign w:val="center"/>
            <w:hideMark/>
          </w:tcPr>
          <w:p w14:paraId="471B6FBC" w14:textId="0ABF74D4" w:rsidR="004E1B15" w:rsidRPr="00223F16" w:rsidRDefault="00436815" w:rsidP="004E1B15">
            <w:pPr>
              <w:jc w:val="both"/>
              <w:rPr>
                <w:rFonts w:cs="Calibri"/>
                <w:color w:val="000000"/>
                <w:sz w:val="18"/>
                <w:szCs w:val="18"/>
                <w:lang w:val="en-US"/>
              </w:rPr>
            </w:pPr>
            <w:r w:rsidRPr="00223F16">
              <w:rPr>
                <w:rFonts w:cs="Calibri"/>
                <w:color w:val="000000"/>
                <w:sz w:val="18"/>
                <w:szCs w:val="18"/>
                <w:lang w:val="en-US"/>
              </w:rPr>
              <w:t>Достапно на: https://www.globalreport.org</w:t>
            </w:r>
          </w:p>
        </w:tc>
      </w:tr>
      <w:tr w:rsidR="004E1B15" w:rsidRPr="00223F16" w14:paraId="0707284F" w14:textId="77777777" w:rsidTr="004E1B15">
        <w:trPr>
          <w:trHeight w:val="576"/>
        </w:trPr>
        <w:tc>
          <w:tcPr>
            <w:tcW w:w="4996" w:type="dxa"/>
            <w:vAlign w:val="center"/>
          </w:tcPr>
          <w:p w14:paraId="1013B7BD" w14:textId="3CD76C51"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Global Reporting Initiative. Global Report Initiative Overview, 2023, </w:t>
            </w:r>
            <w:r>
              <w:rPr>
                <w:rFonts w:cs="Calibri"/>
                <w:color w:val="000000"/>
                <w:lang w:val="en-US"/>
              </w:rPr>
              <w:t>Amsterdam</w:t>
            </w:r>
            <w:r w:rsidRPr="00223F16">
              <w:rPr>
                <w:rFonts w:cs="Calibri"/>
                <w:color w:val="000000"/>
                <w:lang w:val="en-US"/>
              </w:rPr>
              <w:t>.</w:t>
            </w:r>
          </w:p>
        </w:tc>
        <w:tc>
          <w:tcPr>
            <w:tcW w:w="5103" w:type="dxa"/>
            <w:shd w:val="clear" w:color="auto" w:fill="auto"/>
            <w:noWrap/>
            <w:vAlign w:val="center"/>
            <w:hideMark/>
          </w:tcPr>
          <w:p w14:paraId="6DC05844"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https://www.globalreport.org</w:t>
            </w:r>
          </w:p>
        </w:tc>
      </w:tr>
      <w:tr w:rsidR="004E1B15" w:rsidRPr="00223F16" w14:paraId="7C623066" w14:textId="77777777" w:rsidTr="004E1B15">
        <w:trPr>
          <w:trHeight w:val="864"/>
        </w:trPr>
        <w:tc>
          <w:tcPr>
            <w:tcW w:w="4996" w:type="dxa"/>
            <w:vAlign w:val="center"/>
          </w:tcPr>
          <w:p w14:paraId="48FF7008" w14:textId="2F632FFA"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Greiner AG. Annual and Sustainability Report 2022, </w:t>
            </w:r>
            <w:r>
              <w:rPr>
                <w:rFonts w:cs="Calibri"/>
                <w:color w:val="000000"/>
                <w:lang w:val="en-US"/>
              </w:rPr>
              <w:t>Kremsm</w:t>
            </w:r>
            <w:r w:rsidRPr="00223F16">
              <w:rPr>
                <w:rFonts w:cs="Calibri"/>
                <w:color w:val="000000"/>
                <w:lang w:val="en-US"/>
              </w:rPr>
              <w:t>ю</w:t>
            </w:r>
            <w:r>
              <w:rPr>
                <w:rFonts w:cs="Calibri"/>
                <w:color w:val="000000"/>
                <w:lang w:val="en-US"/>
              </w:rPr>
              <w:t>nster</w:t>
            </w:r>
            <w:r w:rsidRPr="00223F16">
              <w:rPr>
                <w:rFonts w:cs="Calibri"/>
                <w:color w:val="000000"/>
                <w:lang w:val="en-US"/>
              </w:rPr>
              <w:t>.</w:t>
            </w:r>
          </w:p>
        </w:tc>
        <w:tc>
          <w:tcPr>
            <w:tcW w:w="5103" w:type="dxa"/>
            <w:shd w:val="clear" w:color="auto" w:fill="auto"/>
            <w:noWrap/>
            <w:vAlign w:val="center"/>
            <w:hideMark/>
          </w:tcPr>
          <w:p w14:paraId="3E8E83C7"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https://www.greiner.com/en/sustainability</w:t>
            </w:r>
          </w:p>
        </w:tc>
      </w:tr>
      <w:tr w:rsidR="004E1B15" w:rsidRPr="00223F16" w14:paraId="3D0AC893" w14:textId="77777777" w:rsidTr="004E1B15">
        <w:trPr>
          <w:trHeight w:val="576"/>
        </w:trPr>
        <w:tc>
          <w:tcPr>
            <w:tcW w:w="4996" w:type="dxa"/>
            <w:vAlign w:val="center"/>
          </w:tcPr>
          <w:p w14:paraId="7903374F" w14:textId="0B34476A"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H&amp;M Group. Annual and Sustainability Report 2023, </w:t>
            </w:r>
            <w:r>
              <w:rPr>
                <w:rFonts w:cs="Calibri"/>
                <w:color w:val="000000"/>
                <w:lang w:val="en-US"/>
              </w:rPr>
              <w:t>Stokholm</w:t>
            </w:r>
            <w:r w:rsidRPr="00223F16">
              <w:rPr>
                <w:rFonts w:cs="Calibri"/>
                <w:color w:val="000000"/>
                <w:lang w:val="en-US"/>
              </w:rPr>
              <w:t>.</w:t>
            </w:r>
          </w:p>
        </w:tc>
        <w:tc>
          <w:tcPr>
            <w:tcW w:w="5103" w:type="dxa"/>
            <w:shd w:val="clear" w:color="auto" w:fill="auto"/>
            <w:noWrap/>
            <w:vAlign w:val="center"/>
            <w:hideMark/>
          </w:tcPr>
          <w:p w14:paraId="1A25F3E8"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https://www.hmgroup.com/sustainability</w:t>
            </w:r>
          </w:p>
        </w:tc>
      </w:tr>
      <w:tr w:rsidR="004E1B15" w:rsidRPr="00223F16" w14:paraId="6E5D8FF3" w14:textId="77777777" w:rsidTr="004E1B15">
        <w:trPr>
          <w:trHeight w:val="864"/>
        </w:trPr>
        <w:tc>
          <w:tcPr>
            <w:tcW w:w="4996" w:type="dxa"/>
            <w:vAlign w:val="center"/>
          </w:tcPr>
          <w:p w14:paraId="0DEC8A52" w14:textId="6FA46CD2"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HEINEKEN. Annual Report 2021, </w:t>
            </w:r>
            <w:r>
              <w:rPr>
                <w:rFonts w:cs="Calibri"/>
                <w:color w:val="000000"/>
                <w:lang w:val="en-US"/>
              </w:rPr>
              <w:t>Amsterdam</w:t>
            </w:r>
            <w:r w:rsidRPr="00223F16">
              <w:rPr>
                <w:rFonts w:cs="Calibri"/>
                <w:color w:val="000000"/>
                <w:lang w:val="en-US"/>
              </w:rPr>
              <w:t>.</w:t>
            </w:r>
          </w:p>
        </w:tc>
        <w:tc>
          <w:tcPr>
            <w:tcW w:w="5103" w:type="dxa"/>
            <w:shd w:val="clear" w:color="auto" w:fill="auto"/>
            <w:noWrap/>
            <w:vAlign w:val="center"/>
            <w:hideMark/>
          </w:tcPr>
          <w:p w14:paraId="3CDFBCDF"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https://www.theheinekencompany.com/annual-report-2021</w:t>
            </w:r>
          </w:p>
        </w:tc>
      </w:tr>
      <w:tr w:rsidR="004E1B15" w:rsidRPr="00223F16" w14:paraId="0B4B5D2B" w14:textId="77777777" w:rsidTr="004E1B15">
        <w:trPr>
          <w:trHeight w:val="576"/>
        </w:trPr>
        <w:tc>
          <w:tcPr>
            <w:tcW w:w="4996" w:type="dxa"/>
            <w:vAlign w:val="center"/>
          </w:tcPr>
          <w:p w14:paraId="32F3BB9B" w14:textId="11EFA0CA"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Henkel. Sustainability Report 2023, 2023, </w:t>
            </w:r>
            <w:r>
              <w:rPr>
                <w:rFonts w:cs="Calibri"/>
                <w:color w:val="000000"/>
                <w:lang w:val="en-US"/>
              </w:rPr>
              <w:t>Düsseldorf</w:t>
            </w:r>
            <w:r w:rsidRPr="00223F16">
              <w:rPr>
                <w:rFonts w:cs="Calibri"/>
                <w:color w:val="000000"/>
                <w:lang w:val="en-US"/>
              </w:rPr>
              <w:t>.</w:t>
            </w:r>
          </w:p>
        </w:tc>
        <w:tc>
          <w:tcPr>
            <w:tcW w:w="5103" w:type="dxa"/>
            <w:shd w:val="clear" w:color="auto" w:fill="auto"/>
            <w:noWrap/>
            <w:vAlign w:val="center"/>
            <w:hideMark/>
          </w:tcPr>
          <w:p w14:paraId="3A954380"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https://www.henkel.com/sustainability</w:t>
            </w:r>
          </w:p>
        </w:tc>
      </w:tr>
      <w:tr w:rsidR="004E1B15" w:rsidRPr="00223F16" w14:paraId="3A31FA6B" w14:textId="77777777" w:rsidTr="004E1B15">
        <w:trPr>
          <w:trHeight w:val="576"/>
        </w:trPr>
        <w:tc>
          <w:tcPr>
            <w:tcW w:w="4996" w:type="dxa"/>
            <w:vAlign w:val="center"/>
          </w:tcPr>
          <w:p w14:paraId="457F296C" w14:textId="30F81976"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IKEA Global. IKEA Sustainability and Climate Reports, 2023, </w:t>
            </w:r>
            <w:r>
              <w:rPr>
                <w:rFonts w:cs="Calibri"/>
                <w:color w:val="000000"/>
                <w:lang w:val="en-US"/>
              </w:rPr>
              <w:t>Almhult</w:t>
            </w:r>
            <w:r w:rsidRPr="00223F16">
              <w:rPr>
                <w:rFonts w:cs="Calibri"/>
                <w:color w:val="000000"/>
                <w:lang w:val="en-US"/>
              </w:rPr>
              <w:t>.</w:t>
            </w:r>
          </w:p>
        </w:tc>
        <w:tc>
          <w:tcPr>
            <w:tcW w:w="5103" w:type="dxa"/>
            <w:shd w:val="clear" w:color="auto" w:fill="auto"/>
            <w:noWrap/>
            <w:vAlign w:val="center"/>
            <w:hideMark/>
          </w:tcPr>
          <w:p w14:paraId="3054A45B"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https://about.ikea.com/en/sustainability</w:t>
            </w:r>
          </w:p>
        </w:tc>
      </w:tr>
      <w:tr w:rsidR="004E1B15" w:rsidRPr="00223F16" w14:paraId="6E7F4343" w14:textId="77777777" w:rsidTr="004E1B15">
        <w:trPr>
          <w:trHeight w:val="576"/>
        </w:trPr>
        <w:tc>
          <w:tcPr>
            <w:tcW w:w="4996" w:type="dxa"/>
            <w:vAlign w:val="center"/>
          </w:tcPr>
          <w:p w14:paraId="4CF441BD" w14:textId="38F5808F"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International Energy Agency (IEA). Annual Energy Outlook, 2023, </w:t>
            </w:r>
            <w:r>
              <w:rPr>
                <w:rFonts w:cs="Calibri"/>
                <w:color w:val="000000"/>
                <w:lang w:val="en-US"/>
              </w:rPr>
              <w:t>Paris</w:t>
            </w:r>
            <w:r w:rsidRPr="00223F16">
              <w:rPr>
                <w:rFonts w:cs="Calibri"/>
                <w:color w:val="000000"/>
                <w:lang w:val="en-US"/>
              </w:rPr>
              <w:t>.</w:t>
            </w:r>
          </w:p>
        </w:tc>
        <w:tc>
          <w:tcPr>
            <w:tcW w:w="5103" w:type="dxa"/>
            <w:shd w:val="clear" w:color="auto" w:fill="auto"/>
            <w:noWrap/>
            <w:vAlign w:val="center"/>
            <w:hideMark/>
          </w:tcPr>
          <w:p w14:paraId="5CB38842"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https://www.iea.org</w:t>
            </w:r>
          </w:p>
        </w:tc>
      </w:tr>
      <w:tr w:rsidR="004E1B15" w:rsidRPr="00223F16" w14:paraId="5BA1403D" w14:textId="77777777" w:rsidTr="004E1B15">
        <w:trPr>
          <w:trHeight w:val="864"/>
        </w:trPr>
        <w:tc>
          <w:tcPr>
            <w:tcW w:w="4996" w:type="dxa"/>
            <w:vAlign w:val="center"/>
          </w:tcPr>
          <w:p w14:paraId="541EE825" w14:textId="3D51CCBC"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International Organization for Standardization (ISO). ISO Standards Overview, 2023, </w:t>
            </w:r>
            <w:r>
              <w:rPr>
                <w:rFonts w:cs="Calibri"/>
                <w:color w:val="000000"/>
                <w:lang w:val="en-US"/>
              </w:rPr>
              <w:t>Geneva</w:t>
            </w:r>
            <w:r w:rsidRPr="00223F16">
              <w:rPr>
                <w:rFonts w:cs="Calibri"/>
                <w:color w:val="000000"/>
                <w:lang w:val="en-US"/>
              </w:rPr>
              <w:t>.</w:t>
            </w:r>
          </w:p>
        </w:tc>
        <w:tc>
          <w:tcPr>
            <w:tcW w:w="5103" w:type="dxa"/>
            <w:shd w:val="clear" w:color="auto" w:fill="auto"/>
            <w:noWrap/>
            <w:vAlign w:val="center"/>
            <w:hideMark/>
          </w:tcPr>
          <w:p w14:paraId="0C9C1A15"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https://www.iso.org</w:t>
            </w:r>
          </w:p>
        </w:tc>
      </w:tr>
      <w:tr w:rsidR="004E1B15" w:rsidRPr="00223F16" w14:paraId="70085DB9" w14:textId="77777777" w:rsidTr="004E1B15">
        <w:trPr>
          <w:trHeight w:val="864"/>
        </w:trPr>
        <w:tc>
          <w:tcPr>
            <w:tcW w:w="4996" w:type="dxa"/>
            <w:vAlign w:val="center"/>
          </w:tcPr>
          <w:p w14:paraId="23F3F670" w14:textId="06281986"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lastRenderedPageBreak/>
              <w:t xml:space="preserve">International Road Transport Union (IRU). Annual Transport Report, 2023, </w:t>
            </w:r>
            <w:r>
              <w:rPr>
                <w:rFonts w:cs="Calibri"/>
                <w:color w:val="000000"/>
                <w:lang w:val="en-US"/>
              </w:rPr>
              <w:t>Geneva</w:t>
            </w:r>
            <w:r w:rsidRPr="00223F16">
              <w:rPr>
                <w:rFonts w:cs="Calibri"/>
                <w:color w:val="000000"/>
                <w:lang w:val="en-US"/>
              </w:rPr>
              <w:t>.</w:t>
            </w:r>
          </w:p>
        </w:tc>
        <w:tc>
          <w:tcPr>
            <w:tcW w:w="5103" w:type="dxa"/>
            <w:shd w:val="clear" w:color="auto" w:fill="auto"/>
            <w:noWrap/>
            <w:vAlign w:val="center"/>
            <w:hideMark/>
          </w:tcPr>
          <w:p w14:paraId="762E79ED"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https://www.iru.org</w:t>
            </w:r>
          </w:p>
        </w:tc>
      </w:tr>
      <w:tr w:rsidR="004E1B15" w:rsidRPr="00223F16" w14:paraId="6C28C13F" w14:textId="77777777" w:rsidTr="004E1B15">
        <w:trPr>
          <w:trHeight w:val="576"/>
        </w:trPr>
        <w:tc>
          <w:tcPr>
            <w:tcW w:w="4996" w:type="dxa"/>
            <w:vAlign w:val="center"/>
          </w:tcPr>
          <w:p w14:paraId="3AA27DA8" w14:textId="4B67D942"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International Trade Platform (ITP). Trade Sustainability Reports, 2023, </w:t>
            </w:r>
            <w:r>
              <w:rPr>
                <w:rFonts w:cs="Calibri"/>
                <w:color w:val="000000"/>
                <w:lang w:val="en-US"/>
              </w:rPr>
              <w:t>Washington, D.C.</w:t>
            </w:r>
            <w:r w:rsidRPr="00223F16">
              <w:rPr>
                <w:rFonts w:cs="Calibri"/>
                <w:color w:val="000000"/>
                <w:lang w:val="en-US"/>
              </w:rPr>
              <w:t>.</w:t>
            </w:r>
          </w:p>
        </w:tc>
        <w:tc>
          <w:tcPr>
            <w:tcW w:w="5103" w:type="dxa"/>
            <w:shd w:val="clear" w:color="auto" w:fill="auto"/>
            <w:noWrap/>
            <w:vAlign w:val="center"/>
            <w:hideMark/>
          </w:tcPr>
          <w:p w14:paraId="0A474B84"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https://www.itp.org</w:t>
            </w:r>
          </w:p>
        </w:tc>
      </w:tr>
      <w:tr w:rsidR="004E1B15" w:rsidRPr="00223F16" w14:paraId="416C3225" w14:textId="77777777" w:rsidTr="004E1B15">
        <w:trPr>
          <w:trHeight w:val="864"/>
        </w:trPr>
        <w:tc>
          <w:tcPr>
            <w:tcW w:w="4996" w:type="dxa"/>
            <w:vAlign w:val="center"/>
          </w:tcPr>
          <w:p w14:paraId="6018ABAC" w14:textId="6A069FED"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International Water Association (IWA). Water Management Initiatives, 2023, </w:t>
            </w:r>
            <w:r>
              <w:rPr>
                <w:rFonts w:cs="Calibri"/>
                <w:color w:val="000000"/>
                <w:lang w:val="en-US"/>
              </w:rPr>
              <w:t>London</w:t>
            </w:r>
            <w:r w:rsidRPr="00223F16">
              <w:rPr>
                <w:rFonts w:cs="Calibri"/>
                <w:color w:val="000000"/>
                <w:lang w:val="en-US"/>
              </w:rPr>
              <w:t>.</w:t>
            </w:r>
          </w:p>
        </w:tc>
        <w:tc>
          <w:tcPr>
            <w:tcW w:w="5103" w:type="dxa"/>
            <w:shd w:val="clear" w:color="auto" w:fill="auto"/>
            <w:noWrap/>
            <w:vAlign w:val="center"/>
            <w:hideMark/>
          </w:tcPr>
          <w:p w14:paraId="448BC75E"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https://www.iwa-network.org</w:t>
            </w:r>
          </w:p>
        </w:tc>
      </w:tr>
      <w:tr w:rsidR="004E1B15" w:rsidRPr="00223F16" w14:paraId="20BA12B1" w14:textId="77777777" w:rsidTr="004E1B15">
        <w:trPr>
          <w:trHeight w:val="864"/>
        </w:trPr>
        <w:tc>
          <w:tcPr>
            <w:tcW w:w="4996" w:type="dxa"/>
            <w:vAlign w:val="center"/>
          </w:tcPr>
          <w:p w14:paraId="7647593D" w14:textId="1B3236F8"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Kaufland e-commerce. Sustainability at Kaufland e-commerce, 2023, </w:t>
            </w:r>
            <w:r>
              <w:rPr>
                <w:rFonts w:cs="Calibri"/>
                <w:color w:val="000000"/>
                <w:lang w:val="en-US"/>
              </w:rPr>
              <w:t>Bad</w:t>
            </w:r>
            <w:r w:rsidRPr="00223F16">
              <w:rPr>
                <w:rFonts w:cs="Calibri"/>
                <w:color w:val="000000"/>
                <w:lang w:val="en-US"/>
              </w:rPr>
              <w:t xml:space="preserve"> </w:t>
            </w:r>
            <w:r>
              <w:rPr>
                <w:rFonts w:cs="Calibri"/>
                <w:color w:val="000000"/>
                <w:lang w:val="en-US"/>
              </w:rPr>
              <w:t>Vimpfen</w:t>
            </w:r>
            <w:r w:rsidRPr="00223F16">
              <w:rPr>
                <w:rFonts w:cs="Calibri"/>
                <w:color w:val="000000"/>
                <w:lang w:val="en-US"/>
              </w:rPr>
              <w:t>.</w:t>
            </w:r>
          </w:p>
        </w:tc>
        <w:tc>
          <w:tcPr>
            <w:tcW w:w="5103" w:type="dxa"/>
            <w:shd w:val="clear" w:color="auto" w:fill="auto"/>
            <w:noWrap/>
            <w:vAlign w:val="center"/>
            <w:hideMark/>
          </w:tcPr>
          <w:p w14:paraId="3AA9D76C"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https://www.kaufland-ecommerce.com/sustainability</w:t>
            </w:r>
          </w:p>
        </w:tc>
      </w:tr>
      <w:tr w:rsidR="004E1B15" w:rsidRPr="00223F16" w14:paraId="087F18EF" w14:textId="77777777" w:rsidTr="004E1B15">
        <w:trPr>
          <w:trHeight w:val="864"/>
        </w:trPr>
        <w:tc>
          <w:tcPr>
            <w:tcW w:w="4996" w:type="dxa"/>
            <w:vAlign w:val="center"/>
          </w:tcPr>
          <w:p w14:paraId="2BFE64B4" w14:textId="707382D6"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Knauf Insulation. Innovation and Sustainability Overview, 2023, </w:t>
            </w:r>
            <w:r>
              <w:rPr>
                <w:rFonts w:cs="Calibri"/>
                <w:color w:val="000000"/>
                <w:lang w:val="en-US"/>
              </w:rPr>
              <w:t>Iper</w:t>
            </w:r>
            <w:r w:rsidRPr="00223F16">
              <w:rPr>
                <w:rFonts w:cs="Calibri"/>
                <w:color w:val="000000"/>
                <w:lang w:val="en-US"/>
              </w:rPr>
              <w:t>.</w:t>
            </w:r>
          </w:p>
        </w:tc>
        <w:tc>
          <w:tcPr>
            <w:tcW w:w="5103" w:type="dxa"/>
            <w:shd w:val="clear" w:color="auto" w:fill="auto"/>
            <w:noWrap/>
            <w:vAlign w:val="center"/>
            <w:hideMark/>
          </w:tcPr>
          <w:p w14:paraId="4DF9F028"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https://www.knaufinsulation.com/innovation</w:t>
            </w:r>
          </w:p>
        </w:tc>
      </w:tr>
      <w:tr w:rsidR="004E1B15" w:rsidRPr="00223F16" w14:paraId="7260DA44" w14:textId="77777777" w:rsidTr="004E1B15">
        <w:trPr>
          <w:trHeight w:val="576"/>
        </w:trPr>
        <w:tc>
          <w:tcPr>
            <w:tcW w:w="4996" w:type="dxa"/>
            <w:vAlign w:val="center"/>
          </w:tcPr>
          <w:p w14:paraId="58C8F018" w14:textId="1A6F352B"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Knauf Insulation. New Era of Recycling, 2023, </w:t>
            </w:r>
            <w:r>
              <w:rPr>
                <w:rFonts w:cs="Calibri"/>
                <w:color w:val="000000"/>
                <w:lang w:val="en-US"/>
              </w:rPr>
              <w:t>Iper</w:t>
            </w:r>
            <w:r w:rsidRPr="00223F16">
              <w:rPr>
                <w:rFonts w:cs="Calibri"/>
                <w:color w:val="000000"/>
                <w:lang w:val="en-US"/>
              </w:rPr>
              <w:t>.</w:t>
            </w:r>
          </w:p>
        </w:tc>
        <w:tc>
          <w:tcPr>
            <w:tcW w:w="5103" w:type="dxa"/>
            <w:shd w:val="clear" w:color="auto" w:fill="auto"/>
            <w:noWrap/>
            <w:vAlign w:val="center"/>
            <w:hideMark/>
          </w:tcPr>
          <w:p w14:paraId="176AAC4E"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https://www.knaufinsulation.com/</w:t>
            </w:r>
          </w:p>
        </w:tc>
      </w:tr>
      <w:tr w:rsidR="004E1B15" w:rsidRPr="00223F16" w14:paraId="054CEBA9" w14:textId="77777777" w:rsidTr="004E1B15">
        <w:trPr>
          <w:trHeight w:val="864"/>
        </w:trPr>
        <w:tc>
          <w:tcPr>
            <w:tcW w:w="4996" w:type="dxa"/>
            <w:vAlign w:val="center"/>
          </w:tcPr>
          <w:p w14:paraId="03C4CE0B" w14:textId="37577BFA"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Kraft Heinz Company. Environmental Social Governance Report, 2023, </w:t>
            </w:r>
            <w:r>
              <w:rPr>
                <w:rFonts w:cs="Calibri"/>
                <w:color w:val="000000"/>
                <w:lang w:val="en-US"/>
              </w:rPr>
              <w:t>Chicago</w:t>
            </w:r>
            <w:r w:rsidRPr="00223F16">
              <w:rPr>
                <w:rFonts w:cs="Calibri"/>
                <w:color w:val="000000"/>
                <w:lang w:val="en-US"/>
              </w:rPr>
              <w:t>.</w:t>
            </w:r>
          </w:p>
        </w:tc>
        <w:tc>
          <w:tcPr>
            <w:tcW w:w="5103" w:type="dxa"/>
            <w:shd w:val="clear" w:color="auto" w:fill="auto"/>
            <w:noWrap/>
            <w:vAlign w:val="center"/>
            <w:hideMark/>
          </w:tcPr>
          <w:p w14:paraId="54F63B47"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https://www.kraftheinzcompany.com/esg.html</w:t>
            </w:r>
          </w:p>
        </w:tc>
      </w:tr>
      <w:tr w:rsidR="004E1B15" w:rsidRPr="00223F16" w14:paraId="00325822" w14:textId="77777777" w:rsidTr="004E1B15">
        <w:trPr>
          <w:trHeight w:val="864"/>
        </w:trPr>
        <w:tc>
          <w:tcPr>
            <w:tcW w:w="4996" w:type="dxa"/>
            <w:vAlign w:val="center"/>
          </w:tcPr>
          <w:p w14:paraId="02EDB4BB" w14:textId="323BF8FE"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Krka. Financial and Sustainability Reports 2023, </w:t>
            </w:r>
            <w:r>
              <w:rPr>
                <w:rFonts w:cs="Calibri"/>
                <w:color w:val="000000"/>
                <w:lang w:val="en-US"/>
              </w:rPr>
              <w:t>Novo</w:t>
            </w:r>
            <w:r w:rsidRPr="00223F16">
              <w:rPr>
                <w:rFonts w:cs="Calibri"/>
                <w:color w:val="000000"/>
                <w:lang w:val="en-US"/>
              </w:rPr>
              <w:t xml:space="preserve"> </w:t>
            </w:r>
            <w:r>
              <w:rPr>
                <w:rFonts w:cs="Calibri"/>
                <w:color w:val="000000"/>
                <w:lang w:val="en-US"/>
              </w:rPr>
              <w:t>Mesto</w:t>
            </w:r>
            <w:r w:rsidRPr="00223F16">
              <w:rPr>
                <w:rFonts w:cs="Calibri"/>
                <w:color w:val="000000"/>
                <w:lang w:val="en-US"/>
              </w:rPr>
              <w:t>.</w:t>
            </w:r>
          </w:p>
        </w:tc>
        <w:tc>
          <w:tcPr>
            <w:tcW w:w="5103" w:type="dxa"/>
            <w:shd w:val="clear" w:color="auto" w:fill="auto"/>
            <w:noWrap/>
            <w:vAlign w:val="center"/>
            <w:hideMark/>
          </w:tcPr>
          <w:p w14:paraId="6738917D"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https://www.krka.biz/en/media/news/financial-reports/</w:t>
            </w:r>
          </w:p>
        </w:tc>
      </w:tr>
      <w:tr w:rsidR="004E1B15" w:rsidRPr="00223F16" w14:paraId="78B61071" w14:textId="77777777" w:rsidTr="004E1B15">
        <w:trPr>
          <w:trHeight w:val="864"/>
        </w:trPr>
        <w:tc>
          <w:tcPr>
            <w:tcW w:w="4996" w:type="dxa"/>
            <w:vAlign w:val="center"/>
          </w:tcPr>
          <w:p w14:paraId="19268ADE" w14:textId="41CBF394"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Local Sourcing Network. Local Sourcing and Economic Development Report, 2023, </w:t>
            </w:r>
            <w:r>
              <w:rPr>
                <w:rFonts w:cs="Calibri"/>
                <w:color w:val="000000"/>
                <w:lang w:val="en-US"/>
              </w:rPr>
              <w:t>London</w:t>
            </w:r>
            <w:r w:rsidRPr="00223F16">
              <w:rPr>
                <w:rFonts w:cs="Calibri"/>
                <w:color w:val="000000"/>
                <w:lang w:val="en-US"/>
              </w:rPr>
              <w:t>.</w:t>
            </w:r>
          </w:p>
        </w:tc>
        <w:tc>
          <w:tcPr>
            <w:tcW w:w="5103" w:type="dxa"/>
            <w:shd w:val="clear" w:color="auto" w:fill="auto"/>
            <w:noWrap/>
            <w:vAlign w:val="center"/>
            <w:hideMark/>
          </w:tcPr>
          <w:p w14:paraId="0E449934"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https://www.localsourcing.org</w:t>
            </w:r>
          </w:p>
        </w:tc>
      </w:tr>
      <w:tr w:rsidR="004E1B15" w:rsidRPr="00223F16" w14:paraId="4EB9B479" w14:textId="77777777" w:rsidTr="004E1B15">
        <w:trPr>
          <w:trHeight w:val="576"/>
        </w:trPr>
        <w:tc>
          <w:tcPr>
            <w:tcW w:w="4996" w:type="dxa"/>
            <w:vAlign w:val="center"/>
          </w:tcPr>
          <w:p w14:paraId="7817BF84" w14:textId="484C3D4C"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L'Oréal. Social and Environmental Performance, 2022, </w:t>
            </w:r>
            <w:r>
              <w:rPr>
                <w:rFonts w:cs="Calibri"/>
                <w:color w:val="000000"/>
                <w:lang w:val="en-US"/>
              </w:rPr>
              <w:t>Paris</w:t>
            </w:r>
            <w:r w:rsidRPr="00223F16">
              <w:rPr>
                <w:rFonts w:cs="Calibri"/>
                <w:color w:val="000000"/>
                <w:lang w:val="en-US"/>
              </w:rPr>
              <w:t>.</w:t>
            </w:r>
          </w:p>
        </w:tc>
        <w:tc>
          <w:tcPr>
            <w:tcW w:w="5103" w:type="dxa"/>
            <w:shd w:val="clear" w:color="auto" w:fill="auto"/>
            <w:noWrap/>
            <w:vAlign w:val="center"/>
            <w:hideMark/>
          </w:tcPr>
          <w:p w14:paraId="057E0606"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https://www.loreal-finance.com/en/annual-report-2022/</w:t>
            </w:r>
          </w:p>
        </w:tc>
      </w:tr>
      <w:tr w:rsidR="004E1B15" w:rsidRPr="00223F16" w14:paraId="26F12DFA" w14:textId="77777777" w:rsidTr="004E1B15">
        <w:trPr>
          <w:trHeight w:val="576"/>
        </w:trPr>
        <w:tc>
          <w:tcPr>
            <w:tcW w:w="4996" w:type="dxa"/>
            <w:vAlign w:val="center"/>
          </w:tcPr>
          <w:p w14:paraId="26A6F70A" w14:textId="2FD85FDB"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National Biodiesel Board (NBP). Biodiesel and Sustainability, 2023, </w:t>
            </w:r>
            <w:r>
              <w:rPr>
                <w:rFonts w:cs="Calibri"/>
                <w:color w:val="000000"/>
                <w:lang w:val="en-US"/>
              </w:rPr>
              <w:t>Washington, D.C.</w:t>
            </w:r>
            <w:r w:rsidRPr="00223F16">
              <w:rPr>
                <w:rFonts w:cs="Calibri"/>
                <w:color w:val="000000"/>
                <w:lang w:val="en-US"/>
              </w:rPr>
              <w:t>.</w:t>
            </w:r>
          </w:p>
        </w:tc>
        <w:tc>
          <w:tcPr>
            <w:tcW w:w="5103" w:type="dxa"/>
            <w:shd w:val="clear" w:color="auto" w:fill="auto"/>
            <w:noWrap/>
            <w:vAlign w:val="center"/>
            <w:hideMark/>
          </w:tcPr>
          <w:p w14:paraId="460773C5"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https://www.nbp.org</w:t>
            </w:r>
          </w:p>
        </w:tc>
      </w:tr>
      <w:tr w:rsidR="004E1B15" w:rsidRPr="00223F16" w14:paraId="53B7E01C" w14:textId="77777777" w:rsidTr="004E1B15">
        <w:trPr>
          <w:trHeight w:val="864"/>
        </w:trPr>
        <w:tc>
          <w:tcPr>
            <w:tcW w:w="4996" w:type="dxa"/>
            <w:vAlign w:val="center"/>
          </w:tcPr>
          <w:p w14:paraId="74C7F11A" w14:textId="1AE226D5"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National Institutes of Health (NIH). Sustainability and Environmental Health Reports, 2023, </w:t>
            </w:r>
            <w:r>
              <w:rPr>
                <w:rFonts w:cs="Calibri"/>
                <w:color w:val="000000"/>
                <w:lang w:val="en-US"/>
              </w:rPr>
              <w:t>Washington, D.C.</w:t>
            </w:r>
            <w:r w:rsidRPr="00223F16">
              <w:rPr>
                <w:rFonts w:cs="Calibri"/>
                <w:color w:val="000000"/>
                <w:lang w:val="en-US"/>
              </w:rPr>
              <w:t>.</w:t>
            </w:r>
          </w:p>
        </w:tc>
        <w:tc>
          <w:tcPr>
            <w:tcW w:w="5103" w:type="dxa"/>
            <w:shd w:val="clear" w:color="auto" w:fill="auto"/>
            <w:noWrap/>
            <w:vAlign w:val="center"/>
            <w:hideMark/>
          </w:tcPr>
          <w:p w14:paraId="23E6437D"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https://www.nih.gov</w:t>
            </w:r>
          </w:p>
        </w:tc>
      </w:tr>
      <w:tr w:rsidR="004E1B15" w:rsidRPr="00223F16" w14:paraId="4BCC1800" w14:textId="77777777" w:rsidTr="004E1B15">
        <w:trPr>
          <w:trHeight w:val="576"/>
        </w:trPr>
        <w:tc>
          <w:tcPr>
            <w:tcW w:w="4996" w:type="dxa"/>
            <w:vAlign w:val="center"/>
          </w:tcPr>
          <w:p w14:paraId="101051F8" w14:textId="70F87DC9"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Nespresso. Sustainability in Coffee Production, 2023, </w:t>
            </w:r>
            <w:r>
              <w:rPr>
                <w:rFonts w:cs="Calibri"/>
                <w:color w:val="000000"/>
                <w:lang w:val="en-US"/>
              </w:rPr>
              <w:t>Lozana</w:t>
            </w:r>
            <w:r w:rsidRPr="00223F16">
              <w:rPr>
                <w:rFonts w:cs="Calibri"/>
                <w:color w:val="000000"/>
                <w:lang w:val="en-US"/>
              </w:rPr>
              <w:t>.</w:t>
            </w:r>
          </w:p>
        </w:tc>
        <w:tc>
          <w:tcPr>
            <w:tcW w:w="5103" w:type="dxa"/>
            <w:shd w:val="clear" w:color="auto" w:fill="auto"/>
            <w:noWrap/>
            <w:vAlign w:val="center"/>
            <w:hideMark/>
          </w:tcPr>
          <w:p w14:paraId="15D948D7"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https://www.nestle-nespresso.com/sustainability</w:t>
            </w:r>
          </w:p>
        </w:tc>
      </w:tr>
      <w:tr w:rsidR="004E1B15" w:rsidRPr="00223F16" w14:paraId="22DB817A" w14:textId="77777777" w:rsidTr="004E1B15">
        <w:trPr>
          <w:trHeight w:val="576"/>
        </w:trPr>
        <w:tc>
          <w:tcPr>
            <w:tcW w:w="4996" w:type="dxa"/>
            <w:vAlign w:val="center"/>
          </w:tcPr>
          <w:p w14:paraId="7977028C" w14:textId="07FE8202"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Nestlé. Creating Shared Value and Sustainability Report 2023, </w:t>
            </w:r>
            <w:r>
              <w:rPr>
                <w:rFonts w:cs="Calibri"/>
                <w:color w:val="000000"/>
                <w:lang w:val="en-US"/>
              </w:rPr>
              <w:t>Vevey</w:t>
            </w:r>
            <w:r w:rsidRPr="00223F16">
              <w:rPr>
                <w:rFonts w:cs="Calibri"/>
                <w:color w:val="000000"/>
                <w:lang w:val="en-US"/>
              </w:rPr>
              <w:t>.</w:t>
            </w:r>
          </w:p>
        </w:tc>
        <w:tc>
          <w:tcPr>
            <w:tcW w:w="5103" w:type="dxa"/>
            <w:shd w:val="clear" w:color="auto" w:fill="auto"/>
            <w:noWrap/>
            <w:vAlign w:val="center"/>
            <w:hideMark/>
          </w:tcPr>
          <w:p w14:paraId="72EA5569"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https://www.nestle.com/csv</w:t>
            </w:r>
          </w:p>
        </w:tc>
      </w:tr>
      <w:tr w:rsidR="004E1B15" w:rsidRPr="00223F16" w14:paraId="1721B4CE" w14:textId="77777777" w:rsidTr="004E1B15">
        <w:trPr>
          <w:trHeight w:val="576"/>
        </w:trPr>
        <w:tc>
          <w:tcPr>
            <w:tcW w:w="4996" w:type="dxa"/>
            <w:vAlign w:val="center"/>
          </w:tcPr>
          <w:p w14:paraId="379A3AE8" w14:textId="49CE2F1D"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Nestlé. Good Food, Good Life: Corporate Sustainability Report, 2023, </w:t>
            </w:r>
            <w:r>
              <w:rPr>
                <w:rFonts w:cs="Calibri"/>
                <w:color w:val="000000"/>
                <w:lang w:val="en-US"/>
              </w:rPr>
              <w:t>Vevey</w:t>
            </w:r>
            <w:r w:rsidRPr="00223F16">
              <w:rPr>
                <w:rFonts w:cs="Calibri"/>
                <w:color w:val="000000"/>
                <w:lang w:val="en-US"/>
              </w:rPr>
              <w:t>.</w:t>
            </w:r>
          </w:p>
        </w:tc>
        <w:tc>
          <w:tcPr>
            <w:tcW w:w="5103" w:type="dxa"/>
            <w:shd w:val="clear" w:color="auto" w:fill="auto"/>
            <w:noWrap/>
            <w:vAlign w:val="center"/>
            <w:hideMark/>
          </w:tcPr>
          <w:p w14:paraId="3B85CD4C"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https://www.nestle.com/aboutus</w:t>
            </w:r>
          </w:p>
        </w:tc>
      </w:tr>
      <w:tr w:rsidR="004E1B15" w:rsidRPr="00223F16" w14:paraId="1C99BF64" w14:textId="77777777" w:rsidTr="004E1B15">
        <w:trPr>
          <w:trHeight w:val="864"/>
        </w:trPr>
        <w:tc>
          <w:tcPr>
            <w:tcW w:w="4996" w:type="dxa"/>
            <w:vAlign w:val="center"/>
          </w:tcPr>
          <w:p w14:paraId="56B012F6" w14:textId="05F241B5"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Novo Nordisk. Environmental Sustainability Report, 2023, </w:t>
            </w:r>
            <w:r>
              <w:rPr>
                <w:rFonts w:cs="Calibri"/>
                <w:color w:val="000000"/>
                <w:lang w:val="en-US"/>
              </w:rPr>
              <w:t>Bage</w:t>
            </w:r>
            <w:r w:rsidRPr="00223F16">
              <w:rPr>
                <w:rFonts w:cs="Calibri"/>
                <w:color w:val="000000"/>
                <w:lang w:val="en-US"/>
              </w:rPr>
              <w:t>.</w:t>
            </w:r>
          </w:p>
        </w:tc>
        <w:tc>
          <w:tcPr>
            <w:tcW w:w="5103" w:type="dxa"/>
            <w:shd w:val="clear" w:color="auto" w:fill="auto"/>
            <w:noWrap/>
            <w:vAlign w:val="center"/>
            <w:hideMark/>
          </w:tcPr>
          <w:p w14:paraId="47BF9A92"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https://www.novonordisk.com/sustainability/environment.html</w:t>
            </w:r>
          </w:p>
        </w:tc>
      </w:tr>
      <w:tr w:rsidR="004E1B15" w:rsidRPr="00223F16" w14:paraId="6AC2C282" w14:textId="77777777" w:rsidTr="004E1B15">
        <w:trPr>
          <w:trHeight w:val="864"/>
        </w:trPr>
        <w:tc>
          <w:tcPr>
            <w:tcW w:w="4996" w:type="dxa"/>
            <w:vAlign w:val="center"/>
          </w:tcPr>
          <w:p w14:paraId="58B6C159" w14:textId="39CF6BE2"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Occupational Safety and Health Administration (OSHA). Safety and Health Standards, 2023, </w:t>
            </w:r>
            <w:r>
              <w:rPr>
                <w:rFonts w:cs="Calibri"/>
                <w:color w:val="000000"/>
                <w:lang w:val="en-US"/>
              </w:rPr>
              <w:t>Washington, D.C.</w:t>
            </w:r>
            <w:r w:rsidRPr="00223F16">
              <w:rPr>
                <w:rFonts w:cs="Calibri"/>
                <w:color w:val="000000"/>
                <w:lang w:val="en-US"/>
              </w:rPr>
              <w:t>.</w:t>
            </w:r>
          </w:p>
        </w:tc>
        <w:tc>
          <w:tcPr>
            <w:tcW w:w="5103" w:type="dxa"/>
            <w:shd w:val="clear" w:color="auto" w:fill="auto"/>
            <w:noWrap/>
            <w:vAlign w:val="center"/>
            <w:hideMark/>
          </w:tcPr>
          <w:p w14:paraId="096109D4"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https://www.osha.gov</w:t>
            </w:r>
          </w:p>
        </w:tc>
      </w:tr>
      <w:tr w:rsidR="004E1B15" w:rsidRPr="00223F16" w14:paraId="03D85CA7" w14:textId="77777777" w:rsidTr="004E1B15">
        <w:trPr>
          <w:trHeight w:val="864"/>
        </w:trPr>
        <w:tc>
          <w:tcPr>
            <w:tcW w:w="4996" w:type="dxa"/>
            <w:vAlign w:val="center"/>
          </w:tcPr>
          <w:p w14:paraId="6AAB7767" w14:textId="656AA09B"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Organization of Energy Efficiency (OEE). Energy Efficiency Initiatives and Reports, 2023, </w:t>
            </w:r>
            <w:r>
              <w:rPr>
                <w:rFonts w:cs="Calibri"/>
                <w:color w:val="000000"/>
                <w:lang w:val="en-US"/>
              </w:rPr>
              <w:t>Washington, D.C.</w:t>
            </w:r>
            <w:r w:rsidRPr="00223F16">
              <w:rPr>
                <w:rFonts w:cs="Calibri"/>
                <w:color w:val="000000"/>
                <w:lang w:val="en-US"/>
              </w:rPr>
              <w:t>.</w:t>
            </w:r>
          </w:p>
        </w:tc>
        <w:tc>
          <w:tcPr>
            <w:tcW w:w="5103" w:type="dxa"/>
            <w:shd w:val="clear" w:color="auto" w:fill="auto"/>
            <w:noWrap/>
            <w:vAlign w:val="center"/>
            <w:hideMark/>
          </w:tcPr>
          <w:p w14:paraId="2211117B"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https://www.oee.org</w:t>
            </w:r>
          </w:p>
        </w:tc>
      </w:tr>
      <w:tr w:rsidR="004E1B15" w:rsidRPr="00223F16" w14:paraId="63B233E6" w14:textId="77777777" w:rsidTr="004E1B15">
        <w:trPr>
          <w:trHeight w:val="864"/>
        </w:trPr>
        <w:tc>
          <w:tcPr>
            <w:tcW w:w="4996" w:type="dxa"/>
            <w:vAlign w:val="center"/>
          </w:tcPr>
          <w:p w14:paraId="4B633EF8" w14:textId="46A03C8A"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Philips. Environmental Sustainability, 2023, </w:t>
            </w:r>
            <w:r>
              <w:rPr>
                <w:rFonts w:cs="Calibri"/>
                <w:color w:val="000000"/>
                <w:lang w:val="en-US"/>
              </w:rPr>
              <w:t>Amsterdam</w:t>
            </w:r>
            <w:r w:rsidRPr="00223F16">
              <w:rPr>
                <w:rFonts w:cs="Calibri"/>
                <w:color w:val="000000"/>
                <w:lang w:val="en-US"/>
              </w:rPr>
              <w:t>.</w:t>
            </w:r>
          </w:p>
        </w:tc>
        <w:tc>
          <w:tcPr>
            <w:tcW w:w="5103" w:type="dxa"/>
            <w:shd w:val="clear" w:color="auto" w:fill="auto"/>
            <w:noWrap/>
            <w:vAlign w:val="center"/>
            <w:hideMark/>
          </w:tcPr>
          <w:p w14:paraId="73356D62"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https://www.philips.com/a-w/about/sustainability.html</w:t>
            </w:r>
          </w:p>
        </w:tc>
      </w:tr>
      <w:tr w:rsidR="004E1B15" w:rsidRPr="00223F16" w14:paraId="23282F0E" w14:textId="77777777" w:rsidTr="004E1B15">
        <w:trPr>
          <w:trHeight w:val="864"/>
        </w:trPr>
        <w:tc>
          <w:tcPr>
            <w:tcW w:w="4996" w:type="dxa"/>
            <w:vAlign w:val="center"/>
          </w:tcPr>
          <w:p w14:paraId="2398C3CE" w14:textId="0C3F58FF"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lastRenderedPageBreak/>
              <w:t xml:space="preserve">Podravka. Annual Financial and Sustainability Report 2023, </w:t>
            </w:r>
            <w:r>
              <w:rPr>
                <w:rFonts w:cs="Calibri"/>
                <w:color w:val="000000"/>
                <w:lang w:val="en-US"/>
              </w:rPr>
              <w:t>Koprivnica</w:t>
            </w:r>
            <w:r w:rsidRPr="00223F16">
              <w:rPr>
                <w:rFonts w:cs="Calibri"/>
                <w:color w:val="000000"/>
                <w:lang w:val="en-US"/>
              </w:rPr>
              <w:t>.</w:t>
            </w:r>
          </w:p>
        </w:tc>
        <w:tc>
          <w:tcPr>
            <w:tcW w:w="5103" w:type="dxa"/>
            <w:shd w:val="clear" w:color="auto" w:fill="auto"/>
            <w:noWrap/>
            <w:vAlign w:val="center"/>
            <w:hideMark/>
          </w:tcPr>
          <w:p w14:paraId="6584651E"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https://www.podravka.com/financial-reports</w:t>
            </w:r>
          </w:p>
        </w:tc>
      </w:tr>
      <w:tr w:rsidR="004E1B15" w:rsidRPr="00223F16" w14:paraId="1ACC1946" w14:textId="77777777" w:rsidTr="004E1B15">
        <w:trPr>
          <w:trHeight w:val="864"/>
        </w:trPr>
        <w:tc>
          <w:tcPr>
            <w:tcW w:w="4996" w:type="dxa"/>
            <w:vAlign w:val="center"/>
          </w:tcPr>
          <w:p w14:paraId="2B751D3C" w14:textId="27C32D0A" w:rsidR="004E1B15" w:rsidRPr="00436815" w:rsidRDefault="004E1B15">
            <w:pPr>
              <w:pStyle w:val="ListParagraph"/>
              <w:numPr>
                <w:ilvl w:val="0"/>
                <w:numId w:val="265"/>
              </w:numPr>
              <w:jc w:val="both"/>
              <w:rPr>
                <w:rFonts w:cs="Calibri"/>
                <w:color w:val="000000"/>
                <w:lang w:val="en-US"/>
              </w:rPr>
            </w:pPr>
            <w:r w:rsidRPr="00436815">
              <w:rPr>
                <w:rFonts w:cs="Calibri"/>
                <w:color w:val="000000"/>
                <w:lang w:val="en-US"/>
              </w:rPr>
              <w:t xml:space="preserve">PPA S.A. 2023 Sustainability Report, Atina. </w:t>
            </w:r>
          </w:p>
        </w:tc>
        <w:tc>
          <w:tcPr>
            <w:tcW w:w="5103" w:type="dxa"/>
            <w:shd w:val="clear" w:color="auto" w:fill="auto"/>
            <w:noWrap/>
            <w:vAlign w:val="center"/>
            <w:hideMark/>
          </w:tcPr>
          <w:p w14:paraId="7971B8D1" w14:textId="1BCF09B1" w:rsidR="004E1B15" w:rsidRPr="00223F16" w:rsidRDefault="004E1B15" w:rsidP="004E1B15">
            <w:pPr>
              <w:jc w:val="both"/>
              <w:rPr>
                <w:rFonts w:cs="Calibri"/>
                <w:color w:val="000000"/>
                <w:sz w:val="18"/>
                <w:szCs w:val="18"/>
                <w:lang w:val="en-US"/>
              </w:rPr>
            </w:pPr>
            <w:r w:rsidRPr="00436815">
              <w:rPr>
                <w:rFonts w:cs="Calibri"/>
                <w:color w:val="000000"/>
                <w:lang w:val="en-US"/>
              </w:rPr>
              <w:t>Достапно на: https://www.olp.gr/en/</w:t>
            </w:r>
          </w:p>
        </w:tc>
      </w:tr>
      <w:tr w:rsidR="004E1B15" w:rsidRPr="00223F16" w14:paraId="18C12C68" w14:textId="77777777" w:rsidTr="004E1B15">
        <w:trPr>
          <w:trHeight w:val="864"/>
        </w:trPr>
        <w:tc>
          <w:tcPr>
            <w:tcW w:w="4996" w:type="dxa"/>
            <w:vAlign w:val="center"/>
          </w:tcPr>
          <w:p w14:paraId="64504D71" w14:textId="14C1070E"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Recycling.com. Recycling and Waste Management Annual Review, 2023, </w:t>
            </w:r>
            <w:r>
              <w:rPr>
                <w:rFonts w:cs="Calibri"/>
                <w:color w:val="000000"/>
                <w:lang w:val="en-US"/>
              </w:rPr>
              <w:t>Amsterdam</w:t>
            </w:r>
            <w:r w:rsidRPr="00223F16">
              <w:rPr>
                <w:rFonts w:cs="Calibri"/>
                <w:color w:val="000000"/>
                <w:lang w:val="en-US"/>
              </w:rPr>
              <w:t>.</w:t>
            </w:r>
          </w:p>
        </w:tc>
        <w:tc>
          <w:tcPr>
            <w:tcW w:w="5103" w:type="dxa"/>
            <w:shd w:val="clear" w:color="auto" w:fill="auto"/>
            <w:noWrap/>
            <w:vAlign w:val="center"/>
            <w:hideMark/>
          </w:tcPr>
          <w:p w14:paraId="42FDAC20"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https://www.recycling.com</w:t>
            </w:r>
          </w:p>
        </w:tc>
      </w:tr>
      <w:tr w:rsidR="004E1B15" w:rsidRPr="00223F16" w14:paraId="3EB29887" w14:textId="77777777" w:rsidTr="004E1B15">
        <w:trPr>
          <w:trHeight w:val="576"/>
        </w:trPr>
        <w:tc>
          <w:tcPr>
            <w:tcW w:w="4996" w:type="dxa"/>
            <w:vAlign w:val="center"/>
          </w:tcPr>
          <w:p w14:paraId="6361ADC9" w14:textId="4C38650C"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RecyclingReport.com. Recycling and Local Production Report, 2023, </w:t>
            </w:r>
            <w:r>
              <w:rPr>
                <w:rFonts w:cs="Calibri"/>
                <w:color w:val="000000"/>
                <w:lang w:val="en-US"/>
              </w:rPr>
              <w:t>Berlin</w:t>
            </w:r>
            <w:r w:rsidRPr="00223F16">
              <w:rPr>
                <w:rFonts w:cs="Calibri"/>
                <w:color w:val="000000"/>
                <w:lang w:val="en-US"/>
              </w:rPr>
              <w:t>.</w:t>
            </w:r>
          </w:p>
        </w:tc>
        <w:tc>
          <w:tcPr>
            <w:tcW w:w="5103" w:type="dxa"/>
            <w:shd w:val="clear" w:color="auto" w:fill="auto"/>
            <w:noWrap/>
            <w:vAlign w:val="center"/>
            <w:hideMark/>
          </w:tcPr>
          <w:p w14:paraId="0A1E1259"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https://www.recyclingreport.com</w:t>
            </w:r>
          </w:p>
        </w:tc>
      </w:tr>
      <w:tr w:rsidR="004E1B15" w:rsidRPr="00223F16" w14:paraId="6A88936A" w14:textId="77777777" w:rsidTr="004E1B15">
        <w:trPr>
          <w:trHeight w:val="864"/>
        </w:trPr>
        <w:tc>
          <w:tcPr>
            <w:tcW w:w="4996" w:type="dxa"/>
            <w:vAlign w:val="center"/>
          </w:tcPr>
          <w:p w14:paraId="15EC0997" w14:textId="2A8969B5"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Renault Group. Environment and Circular Economy Report, 2023, </w:t>
            </w:r>
            <w:r>
              <w:rPr>
                <w:rFonts w:cs="Calibri"/>
                <w:color w:val="000000"/>
                <w:lang w:val="en-US"/>
              </w:rPr>
              <w:t>Bulonj</w:t>
            </w:r>
            <w:r w:rsidRPr="00223F16">
              <w:rPr>
                <w:rFonts w:cs="Calibri"/>
                <w:color w:val="000000"/>
                <w:lang w:val="en-US"/>
              </w:rPr>
              <w:t>-</w:t>
            </w:r>
            <w:r>
              <w:rPr>
                <w:rFonts w:cs="Calibri"/>
                <w:color w:val="000000"/>
                <w:lang w:val="en-US"/>
              </w:rPr>
              <w:t>Bijankur</w:t>
            </w:r>
            <w:r w:rsidRPr="00223F16">
              <w:rPr>
                <w:rFonts w:cs="Calibri"/>
                <w:color w:val="000000"/>
                <w:lang w:val="en-US"/>
              </w:rPr>
              <w:t>.</w:t>
            </w:r>
          </w:p>
        </w:tc>
        <w:tc>
          <w:tcPr>
            <w:tcW w:w="5103" w:type="dxa"/>
            <w:shd w:val="clear" w:color="auto" w:fill="auto"/>
            <w:noWrap/>
            <w:vAlign w:val="center"/>
            <w:hideMark/>
          </w:tcPr>
          <w:p w14:paraId="5CEF7C83"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https://www.renaultgroup.com/en/sustainability/environment/</w:t>
            </w:r>
          </w:p>
        </w:tc>
      </w:tr>
      <w:tr w:rsidR="004E1B15" w:rsidRPr="00223F16" w14:paraId="6C01F130" w14:textId="77777777" w:rsidTr="004E1B15">
        <w:trPr>
          <w:trHeight w:val="864"/>
        </w:trPr>
        <w:tc>
          <w:tcPr>
            <w:tcW w:w="4996" w:type="dxa"/>
            <w:vAlign w:val="center"/>
          </w:tcPr>
          <w:p w14:paraId="68DA3B75" w14:textId="74A91141"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Schneider Electric. Corporate Sustainability and Development Goals, 2023, </w:t>
            </w:r>
            <w:r>
              <w:rPr>
                <w:rFonts w:cs="Calibri"/>
                <w:color w:val="000000"/>
                <w:lang w:val="en-US"/>
              </w:rPr>
              <w:t>Rueil</w:t>
            </w:r>
            <w:r w:rsidRPr="00223F16">
              <w:rPr>
                <w:rFonts w:cs="Calibri"/>
                <w:color w:val="000000"/>
                <w:lang w:val="en-US"/>
              </w:rPr>
              <w:t>-</w:t>
            </w:r>
            <w:r>
              <w:rPr>
                <w:rFonts w:cs="Calibri"/>
                <w:color w:val="000000"/>
                <w:lang w:val="en-US"/>
              </w:rPr>
              <w:t>Malmezon</w:t>
            </w:r>
            <w:r w:rsidRPr="00223F16">
              <w:rPr>
                <w:rFonts w:cs="Calibri"/>
                <w:color w:val="000000"/>
                <w:lang w:val="en-US"/>
              </w:rPr>
              <w:t>.</w:t>
            </w:r>
          </w:p>
        </w:tc>
        <w:tc>
          <w:tcPr>
            <w:tcW w:w="5103" w:type="dxa"/>
            <w:shd w:val="clear" w:color="auto" w:fill="auto"/>
            <w:noWrap/>
            <w:vAlign w:val="center"/>
            <w:hideMark/>
          </w:tcPr>
          <w:p w14:paraId="641746BF"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https://www.se.com/ww/en/about-us/sustainability/</w:t>
            </w:r>
          </w:p>
        </w:tc>
      </w:tr>
      <w:tr w:rsidR="004E1B15" w:rsidRPr="00223F16" w14:paraId="72529A92" w14:textId="77777777" w:rsidTr="004E1B15">
        <w:trPr>
          <w:trHeight w:val="864"/>
        </w:trPr>
        <w:tc>
          <w:tcPr>
            <w:tcW w:w="4996" w:type="dxa"/>
            <w:vAlign w:val="center"/>
          </w:tcPr>
          <w:p w14:paraId="718AC11D" w14:textId="1507D5EA"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Siemens Energy. Decarbonization Goals and Commitments, 2023, </w:t>
            </w:r>
            <w:r>
              <w:rPr>
                <w:rFonts w:cs="Calibri"/>
                <w:color w:val="000000"/>
                <w:lang w:val="en-US"/>
              </w:rPr>
              <w:t>Munich</w:t>
            </w:r>
            <w:r w:rsidRPr="00223F16">
              <w:rPr>
                <w:rFonts w:cs="Calibri"/>
                <w:color w:val="000000"/>
                <w:lang w:val="en-US"/>
              </w:rPr>
              <w:t>.</w:t>
            </w:r>
          </w:p>
        </w:tc>
        <w:tc>
          <w:tcPr>
            <w:tcW w:w="5103" w:type="dxa"/>
            <w:shd w:val="clear" w:color="auto" w:fill="auto"/>
            <w:noWrap/>
            <w:vAlign w:val="center"/>
            <w:hideMark/>
          </w:tcPr>
          <w:p w14:paraId="7BE3EEF1"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https://www.siemens-energy.com/global/en/offerings/sustainability.html</w:t>
            </w:r>
          </w:p>
        </w:tc>
      </w:tr>
      <w:tr w:rsidR="004E1B15" w:rsidRPr="00223F16" w14:paraId="71FC1C78" w14:textId="77777777" w:rsidTr="004E1B15">
        <w:trPr>
          <w:trHeight w:val="864"/>
        </w:trPr>
        <w:tc>
          <w:tcPr>
            <w:tcW w:w="4996" w:type="dxa"/>
            <w:vAlign w:val="center"/>
          </w:tcPr>
          <w:p w14:paraId="19F759C5" w14:textId="68A629AD"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Siemens. Sustainability Report FY2022, </w:t>
            </w:r>
            <w:r>
              <w:rPr>
                <w:rFonts w:cs="Calibri"/>
                <w:color w:val="000000"/>
                <w:lang w:val="en-US"/>
              </w:rPr>
              <w:t>Munich</w:t>
            </w:r>
            <w:r w:rsidRPr="00223F16">
              <w:rPr>
                <w:rFonts w:cs="Calibri"/>
                <w:color w:val="000000"/>
                <w:lang w:val="en-US"/>
              </w:rPr>
              <w:t>.</w:t>
            </w:r>
          </w:p>
        </w:tc>
        <w:tc>
          <w:tcPr>
            <w:tcW w:w="5103" w:type="dxa"/>
            <w:shd w:val="clear" w:color="auto" w:fill="auto"/>
            <w:noWrap/>
            <w:vAlign w:val="center"/>
            <w:hideMark/>
          </w:tcPr>
          <w:p w14:paraId="44CC7047"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https://www.siemens.com/global/en/sustainability-report.html</w:t>
            </w:r>
          </w:p>
        </w:tc>
      </w:tr>
      <w:tr w:rsidR="004E1B15" w:rsidRPr="00223F16" w14:paraId="5505D146" w14:textId="77777777" w:rsidTr="004E1B15">
        <w:trPr>
          <w:trHeight w:val="864"/>
        </w:trPr>
        <w:tc>
          <w:tcPr>
            <w:tcW w:w="4996" w:type="dxa"/>
            <w:vAlign w:val="center"/>
          </w:tcPr>
          <w:p w14:paraId="27AAAC4E" w14:textId="4999D07A"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Stora Enso. Sustainability Reporting 2023, </w:t>
            </w:r>
            <w:r>
              <w:rPr>
                <w:rFonts w:cs="Calibri"/>
                <w:color w:val="000000"/>
                <w:lang w:val="en-US"/>
              </w:rPr>
              <w:t>Helsinki</w:t>
            </w:r>
            <w:r w:rsidRPr="00223F16">
              <w:rPr>
                <w:rFonts w:cs="Calibri"/>
                <w:color w:val="000000"/>
                <w:lang w:val="en-US"/>
              </w:rPr>
              <w:t>.</w:t>
            </w:r>
          </w:p>
        </w:tc>
        <w:tc>
          <w:tcPr>
            <w:tcW w:w="5103" w:type="dxa"/>
            <w:shd w:val="clear" w:color="auto" w:fill="auto"/>
            <w:noWrap/>
            <w:vAlign w:val="center"/>
            <w:hideMark/>
          </w:tcPr>
          <w:p w14:paraId="1366422F"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https://www.storaenso.com/en/sustainability</w:t>
            </w:r>
          </w:p>
        </w:tc>
      </w:tr>
      <w:tr w:rsidR="004E1B15" w:rsidRPr="00223F16" w14:paraId="700E6144" w14:textId="77777777" w:rsidTr="004E1B15">
        <w:trPr>
          <w:trHeight w:val="864"/>
        </w:trPr>
        <w:tc>
          <w:tcPr>
            <w:tcW w:w="4996" w:type="dxa"/>
            <w:vAlign w:val="center"/>
          </w:tcPr>
          <w:p w14:paraId="0D496E22" w14:textId="2CDFB11D"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SUEZ Group. Circular Solutions in Water and Waste, 2023, </w:t>
            </w:r>
            <w:r>
              <w:rPr>
                <w:rFonts w:cs="Calibri"/>
                <w:color w:val="000000"/>
                <w:lang w:val="en-US"/>
              </w:rPr>
              <w:t>Paris</w:t>
            </w:r>
            <w:r w:rsidRPr="00223F16">
              <w:rPr>
                <w:rFonts w:cs="Calibri"/>
                <w:color w:val="000000"/>
                <w:lang w:val="en-US"/>
              </w:rPr>
              <w:t>.</w:t>
            </w:r>
          </w:p>
        </w:tc>
        <w:tc>
          <w:tcPr>
            <w:tcW w:w="5103" w:type="dxa"/>
            <w:shd w:val="clear" w:color="auto" w:fill="auto"/>
            <w:noWrap/>
            <w:vAlign w:val="center"/>
            <w:hideMark/>
          </w:tcPr>
          <w:p w14:paraId="698A0C7F"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https://www.suez.com/en/our-offering/solutions</w:t>
            </w:r>
          </w:p>
        </w:tc>
      </w:tr>
      <w:tr w:rsidR="004E1B15" w:rsidRPr="00223F16" w14:paraId="055830EF" w14:textId="77777777" w:rsidTr="004E1B15">
        <w:trPr>
          <w:trHeight w:val="864"/>
        </w:trPr>
        <w:tc>
          <w:tcPr>
            <w:tcW w:w="4996" w:type="dxa"/>
            <w:vAlign w:val="center"/>
          </w:tcPr>
          <w:p w14:paraId="4B57F70D" w14:textId="1C9A6261"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Sustainability Organization. Sustainability Initiatives and Guidelines, 2023, </w:t>
            </w:r>
            <w:r>
              <w:rPr>
                <w:rFonts w:cs="Calibri"/>
                <w:color w:val="000000"/>
                <w:lang w:val="en-US"/>
              </w:rPr>
              <w:t>Washington, D.C.</w:t>
            </w:r>
            <w:r w:rsidRPr="00223F16">
              <w:rPr>
                <w:rFonts w:cs="Calibri"/>
                <w:color w:val="000000"/>
                <w:lang w:val="en-US"/>
              </w:rPr>
              <w:t>.</w:t>
            </w:r>
          </w:p>
        </w:tc>
        <w:tc>
          <w:tcPr>
            <w:tcW w:w="5103" w:type="dxa"/>
            <w:shd w:val="clear" w:color="auto" w:fill="auto"/>
            <w:noWrap/>
            <w:vAlign w:val="center"/>
            <w:hideMark/>
          </w:tcPr>
          <w:p w14:paraId="57D79ABD"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https://www.sustainability.org</w:t>
            </w:r>
          </w:p>
        </w:tc>
      </w:tr>
      <w:tr w:rsidR="004E1B15" w:rsidRPr="00223F16" w14:paraId="178EE5FC" w14:textId="77777777" w:rsidTr="004E1B15">
        <w:trPr>
          <w:trHeight w:val="576"/>
        </w:trPr>
        <w:tc>
          <w:tcPr>
            <w:tcW w:w="4996" w:type="dxa"/>
            <w:vAlign w:val="center"/>
          </w:tcPr>
          <w:p w14:paraId="02F47F79" w14:textId="69BCE998"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Tarkett Group. CSR Report 2023, 2023, </w:t>
            </w:r>
            <w:r>
              <w:rPr>
                <w:rFonts w:cs="Calibri"/>
                <w:color w:val="000000"/>
                <w:lang w:val="en-US"/>
              </w:rPr>
              <w:t>Pariž</w:t>
            </w:r>
            <w:r w:rsidRPr="00223F16">
              <w:rPr>
                <w:rFonts w:cs="Calibri"/>
                <w:color w:val="000000"/>
                <w:lang w:val="en-US"/>
              </w:rPr>
              <w:t>.</w:t>
            </w:r>
          </w:p>
        </w:tc>
        <w:tc>
          <w:tcPr>
            <w:tcW w:w="5103" w:type="dxa"/>
            <w:shd w:val="clear" w:color="auto" w:fill="auto"/>
            <w:noWrap/>
            <w:vAlign w:val="center"/>
            <w:hideMark/>
          </w:tcPr>
          <w:p w14:paraId="4FB2C07A"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https://www.tarkett-group.com/en/sustainability</w:t>
            </w:r>
          </w:p>
        </w:tc>
      </w:tr>
      <w:tr w:rsidR="004E1B15" w:rsidRPr="00223F16" w14:paraId="68A6A8BD" w14:textId="77777777" w:rsidTr="004E1B15">
        <w:trPr>
          <w:trHeight w:val="576"/>
        </w:trPr>
        <w:tc>
          <w:tcPr>
            <w:tcW w:w="4996" w:type="dxa"/>
            <w:vAlign w:val="center"/>
          </w:tcPr>
          <w:p w14:paraId="1DC64AB5" w14:textId="0F5A5B91"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Tetra Pak. Sustainability Collaborations and Investments, 2023, </w:t>
            </w:r>
            <w:r>
              <w:rPr>
                <w:rFonts w:cs="Calibri"/>
                <w:color w:val="000000"/>
                <w:lang w:val="en-US"/>
              </w:rPr>
              <w:t>Lund</w:t>
            </w:r>
            <w:r w:rsidRPr="00223F16">
              <w:rPr>
                <w:rFonts w:cs="Calibri"/>
                <w:color w:val="000000"/>
                <w:lang w:val="en-US"/>
              </w:rPr>
              <w:t>.</w:t>
            </w:r>
          </w:p>
        </w:tc>
        <w:tc>
          <w:tcPr>
            <w:tcW w:w="5103" w:type="dxa"/>
            <w:shd w:val="clear" w:color="auto" w:fill="auto"/>
            <w:noWrap/>
            <w:vAlign w:val="center"/>
            <w:hideMark/>
          </w:tcPr>
          <w:p w14:paraId="539A7C7D"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https://www.tetrapak.com/sustainability</w:t>
            </w:r>
          </w:p>
        </w:tc>
      </w:tr>
      <w:tr w:rsidR="004E1B15" w:rsidRPr="00223F16" w14:paraId="40F7B621" w14:textId="77777777" w:rsidTr="004E1B15">
        <w:trPr>
          <w:trHeight w:val="576"/>
        </w:trPr>
        <w:tc>
          <w:tcPr>
            <w:tcW w:w="4996" w:type="dxa"/>
            <w:vAlign w:val="center"/>
          </w:tcPr>
          <w:p w14:paraId="602847F6" w14:textId="18777A02"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Tetra Pak. Sustainability Report 2023, </w:t>
            </w:r>
            <w:r>
              <w:rPr>
                <w:rFonts w:cs="Calibri"/>
                <w:color w:val="000000"/>
                <w:lang w:val="en-US"/>
              </w:rPr>
              <w:t>Lund</w:t>
            </w:r>
            <w:r w:rsidRPr="00223F16">
              <w:rPr>
                <w:rFonts w:cs="Calibri"/>
                <w:color w:val="000000"/>
                <w:lang w:val="en-US"/>
              </w:rPr>
              <w:t>.</w:t>
            </w:r>
          </w:p>
        </w:tc>
        <w:tc>
          <w:tcPr>
            <w:tcW w:w="5103" w:type="dxa"/>
            <w:shd w:val="clear" w:color="auto" w:fill="auto"/>
            <w:noWrap/>
            <w:vAlign w:val="center"/>
            <w:hideMark/>
          </w:tcPr>
          <w:p w14:paraId="27F6C531"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https://www.tetrapak.com/sustainability</w:t>
            </w:r>
          </w:p>
        </w:tc>
      </w:tr>
      <w:tr w:rsidR="004E1B15" w:rsidRPr="00223F16" w14:paraId="2177D718" w14:textId="77777777" w:rsidTr="004E1B15">
        <w:trPr>
          <w:trHeight w:val="864"/>
        </w:trPr>
        <w:tc>
          <w:tcPr>
            <w:tcW w:w="4996" w:type="dxa"/>
            <w:vAlign w:val="center"/>
          </w:tcPr>
          <w:p w14:paraId="15F69349" w14:textId="3A905846"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Toyota Motor Corporation. Sustainability Data Book 2023, </w:t>
            </w:r>
            <w:r>
              <w:rPr>
                <w:rFonts w:cs="Calibri"/>
                <w:color w:val="000000"/>
                <w:lang w:val="en-US"/>
              </w:rPr>
              <w:t>Tokio</w:t>
            </w:r>
            <w:r w:rsidRPr="00223F16">
              <w:rPr>
                <w:rFonts w:cs="Calibri"/>
                <w:color w:val="000000"/>
                <w:lang w:val="en-US"/>
              </w:rPr>
              <w:t>.</w:t>
            </w:r>
          </w:p>
        </w:tc>
        <w:tc>
          <w:tcPr>
            <w:tcW w:w="5103" w:type="dxa"/>
            <w:shd w:val="clear" w:color="auto" w:fill="auto"/>
            <w:noWrap/>
            <w:vAlign w:val="center"/>
            <w:hideMark/>
          </w:tcPr>
          <w:p w14:paraId="3F7C5FE6"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https://global.toyota/en/sustainability/report/</w:t>
            </w:r>
          </w:p>
        </w:tc>
      </w:tr>
      <w:tr w:rsidR="004E1B15" w:rsidRPr="00223F16" w14:paraId="5D6D90DF" w14:textId="77777777" w:rsidTr="004E1B15">
        <w:trPr>
          <w:trHeight w:val="864"/>
        </w:trPr>
        <w:tc>
          <w:tcPr>
            <w:tcW w:w="4996" w:type="dxa"/>
            <w:vAlign w:val="center"/>
          </w:tcPr>
          <w:p w14:paraId="6D660FEC" w14:textId="4E973C16"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U.S. Environmental Protection Agency (EPA). Emissions Standards Reference Guide, 2023, </w:t>
            </w:r>
            <w:r>
              <w:rPr>
                <w:rFonts w:cs="Calibri"/>
                <w:color w:val="000000"/>
                <w:lang w:val="en-US"/>
              </w:rPr>
              <w:t>Washington, D.C.</w:t>
            </w:r>
            <w:r w:rsidRPr="00223F16">
              <w:rPr>
                <w:rFonts w:cs="Calibri"/>
                <w:color w:val="000000"/>
                <w:lang w:val="en-US"/>
              </w:rPr>
              <w:t>.</w:t>
            </w:r>
          </w:p>
        </w:tc>
        <w:tc>
          <w:tcPr>
            <w:tcW w:w="5103" w:type="dxa"/>
            <w:shd w:val="clear" w:color="auto" w:fill="auto"/>
            <w:noWrap/>
            <w:vAlign w:val="center"/>
            <w:hideMark/>
          </w:tcPr>
          <w:p w14:paraId="06FAC53E"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https://www.epa.gov/emission-standards-reference-guide</w:t>
            </w:r>
          </w:p>
        </w:tc>
      </w:tr>
      <w:tr w:rsidR="004E1B15" w:rsidRPr="00223F16" w14:paraId="707CDBAB" w14:textId="77777777" w:rsidTr="004E1B15">
        <w:trPr>
          <w:trHeight w:val="1440"/>
        </w:trPr>
        <w:tc>
          <w:tcPr>
            <w:tcW w:w="4996" w:type="dxa"/>
            <w:vAlign w:val="center"/>
          </w:tcPr>
          <w:p w14:paraId="19329406" w14:textId="1AE8FCD9"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U.S. Environmental Protection Agency (EPA). Municipal Solid Waste Generation, Recycling, and Disposal in the United States: Facts and Figures for 2021, 2021, </w:t>
            </w:r>
            <w:r>
              <w:rPr>
                <w:rFonts w:cs="Calibri"/>
                <w:color w:val="000000"/>
                <w:lang w:val="en-US"/>
              </w:rPr>
              <w:t>Washington, D.C.</w:t>
            </w:r>
            <w:r w:rsidRPr="00223F16">
              <w:rPr>
                <w:rFonts w:cs="Calibri"/>
                <w:color w:val="000000"/>
                <w:lang w:val="en-US"/>
              </w:rPr>
              <w:t>.</w:t>
            </w:r>
          </w:p>
        </w:tc>
        <w:tc>
          <w:tcPr>
            <w:tcW w:w="5103" w:type="dxa"/>
            <w:shd w:val="clear" w:color="auto" w:fill="auto"/>
            <w:noWrap/>
            <w:vAlign w:val="center"/>
            <w:hideMark/>
          </w:tcPr>
          <w:p w14:paraId="094D2B25"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https://www.epa.gov/facts-and-figures-about-materials-waste-and-recycling</w:t>
            </w:r>
          </w:p>
        </w:tc>
      </w:tr>
      <w:tr w:rsidR="004E1B15" w:rsidRPr="00223F16" w14:paraId="1FBCC31C" w14:textId="77777777" w:rsidTr="004E1B15">
        <w:trPr>
          <w:trHeight w:val="864"/>
        </w:trPr>
        <w:tc>
          <w:tcPr>
            <w:tcW w:w="4996" w:type="dxa"/>
            <w:vAlign w:val="center"/>
          </w:tcPr>
          <w:p w14:paraId="004B01C2" w14:textId="7738D709"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lastRenderedPageBreak/>
              <w:t xml:space="preserve">U.S. Environmental Protection Agency (EPA). Official Environmental Standards and Data, 2023, </w:t>
            </w:r>
            <w:r>
              <w:rPr>
                <w:rFonts w:cs="Calibri"/>
                <w:color w:val="000000"/>
                <w:lang w:val="en-US"/>
              </w:rPr>
              <w:t>Washington, D.C.</w:t>
            </w:r>
            <w:r w:rsidRPr="00223F16">
              <w:rPr>
                <w:rFonts w:cs="Calibri"/>
                <w:color w:val="000000"/>
                <w:lang w:val="en-US"/>
              </w:rPr>
              <w:t>.</w:t>
            </w:r>
          </w:p>
        </w:tc>
        <w:tc>
          <w:tcPr>
            <w:tcW w:w="5103" w:type="dxa"/>
            <w:shd w:val="clear" w:color="auto" w:fill="auto"/>
            <w:noWrap/>
            <w:vAlign w:val="center"/>
            <w:hideMark/>
          </w:tcPr>
          <w:p w14:paraId="14C9E0AB"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https://www.epa.gov</w:t>
            </w:r>
          </w:p>
        </w:tc>
      </w:tr>
      <w:tr w:rsidR="004E1B15" w:rsidRPr="00223F16" w14:paraId="5E349DC7" w14:textId="77777777" w:rsidTr="004E1B15">
        <w:trPr>
          <w:trHeight w:val="864"/>
        </w:trPr>
        <w:tc>
          <w:tcPr>
            <w:tcW w:w="4996" w:type="dxa"/>
            <w:vAlign w:val="center"/>
          </w:tcPr>
          <w:p w14:paraId="0681B937" w14:textId="5A9E7C0A"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Unilever. Leading and Delivering on Sustainability, 2023, </w:t>
            </w:r>
            <w:r>
              <w:rPr>
                <w:rFonts w:cs="Calibri"/>
                <w:color w:val="000000"/>
                <w:lang w:val="en-US"/>
              </w:rPr>
              <w:t>London</w:t>
            </w:r>
            <w:r w:rsidRPr="00223F16">
              <w:rPr>
                <w:rFonts w:cs="Calibri"/>
                <w:color w:val="000000"/>
                <w:lang w:val="en-US"/>
              </w:rPr>
              <w:t>.</w:t>
            </w:r>
          </w:p>
        </w:tc>
        <w:tc>
          <w:tcPr>
            <w:tcW w:w="5103" w:type="dxa"/>
            <w:shd w:val="clear" w:color="auto" w:fill="auto"/>
            <w:noWrap/>
            <w:vAlign w:val="center"/>
            <w:hideMark/>
          </w:tcPr>
          <w:p w14:paraId="3A656085"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https://www.unilever.com/sustainable-living/</w:t>
            </w:r>
          </w:p>
        </w:tc>
      </w:tr>
      <w:tr w:rsidR="004E1B15" w:rsidRPr="00223F16" w14:paraId="77E5953E" w14:textId="77777777" w:rsidTr="004E1B15">
        <w:trPr>
          <w:trHeight w:val="864"/>
        </w:trPr>
        <w:tc>
          <w:tcPr>
            <w:tcW w:w="4996" w:type="dxa"/>
            <w:vAlign w:val="center"/>
          </w:tcPr>
          <w:p w14:paraId="74B2F666" w14:textId="0D096A92"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Unilever. Sustainability Performance Data, 2023, </w:t>
            </w:r>
            <w:r>
              <w:rPr>
                <w:rFonts w:cs="Calibri"/>
                <w:color w:val="000000"/>
                <w:lang w:val="en-US"/>
              </w:rPr>
              <w:t>London</w:t>
            </w:r>
            <w:r w:rsidRPr="00223F16">
              <w:rPr>
                <w:rFonts w:cs="Calibri"/>
                <w:color w:val="000000"/>
                <w:lang w:val="en-US"/>
              </w:rPr>
              <w:t>.</w:t>
            </w:r>
          </w:p>
        </w:tc>
        <w:tc>
          <w:tcPr>
            <w:tcW w:w="5103" w:type="dxa"/>
            <w:shd w:val="clear" w:color="auto" w:fill="auto"/>
            <w:noWrap/>
            <w:vAlign w:val="center"/>
            <w:hideMark/>
          </w:tcPr>
          <w:p w14:paraId="4213425C"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https://www.unilever.com/sustainable-living/</w:t>
            </w:r>
          </w:p>
        </w:tc>
      </w:tr>
      <w:tr w:rsidR="004E1B15" w:rsidRPr="00223F16" w14:paraId="71DC0015" w14:textId="77777777" w:rsidTr="004E1B15">
        <w:trPr>
          <w:trHeight w:val="576"/>
        </w:trPr>
        <w:tc>
          <w:tcPr>
            <w:tcW w:w="4996" w:type="dxa"/>
            <w:vAlign w:val="center"/>
          </w:tcPr>
          <w:p w14:paraId="7034EDA7" w14:textId="3D4A1BD6"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United Nations. Sustainable Development Goals and Reports, 2023, </w:t>
            </w:r>
            <w:r>
              <w:rPr>
                <w:rFonts w:cs="Calibri"/>
                <w:color w:val="000000"/>
                <w:lang w:val="en-US"/>
              </w:rPr>
              <w:t>New York</w:t>
            </w:r>
            <w:r w:rsidRPr="00223F16">
              <w:rPr>
                <w:rFonts w:cs="Calibri"/>
                <w:color w:val="000000"/>
                <w:lang w:val="en-US"/>
              </w:rPr>
              <w:t>.</w:t>
            </w:r>
          </w:p>
        </w:tc>
        <w:tc>
          <w:tcPr>
            <w:tcW w:w="5103" w:type="dxa"/>
            <w:shd w:val="clear" w:color="auto" w:fill="auto"/>
            <w:noWrap/>
            <w:vAlign w:val="center"/>
            <w:hideMark/>
          </w:tcPr>
          <w:p w14:paraId="0AC63B42"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https://www.un.org</w:t>
            </w:r>
          </w:p>
        </w:tc>
      </w:tr>
      <w:tr w:rsidR="004E1B15" w:rsidRPr="00223F16" w14:paraId="1DCC3A81" w14:textId="77777777" w:rsidTr="004E1B15">
        <w:trPr>
          <w:trHeight w:val="864"/>
        </w:trPr>
        <w:tc>
          <w:tcPr>
            <w:tcW w:w="4996" w:type="dxa"/>
            <w:vAlign w:val="center"/>
          </w:tcPr>
          <w:p w14:paraId="1BE825A8" w14:textId="5F1AAE71"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Violeta Sustainability Initiatives. Violeta Sustainability Initiatives Overview, 2023, </w:t>
            </w:r>
            <w:r>
              <w:rPr>
                <w:rFonts w:cs="Calibri"/>
                <w:color w:val="000000"/>
                <w:lang w:val="en-US"/>
              </w:rPr>
              <w:t>Skopje</w:t>
            </w:r>
            <w:r w:rsidRPr="00223F16">
              <w:rPr>
                <w:rFonts w:cs="Calibri"/>
                <w:color w:val="000000"/>
                <w:lang w:val="en-US"/>
              </w:rPr>
              <w:t>.</w:t>
            </w:r>
          </w:p>
        </w:tc>
        <w:tc>
          <w:tcPr>
            <w:tcW w:w="5103" w:type="dxa"/>
            <w:shd w:val="clear" w:color="auto" w:fill="auto"/>
            <w:noWrap/>
            <w:vAlign w:val="center"/>
            <w:hideMark/>
          </w:tcPr>
          <w:p w14:paraId="23841953"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https://www.bing.com/search?q=Violeta+Sustainability+Initiatives</w:t>
            </w:r>
          </w:p>
        </w:tc>
      </w:tr>
      <w:tr w:rsidR="004E1B15" w:rsidRPr="00223F16" w14:paraId="028EF3D1" w14:textId="77777777" w:rsidTr="004E1B15">
        <w:trPr>
          <w:trHeight w:val="576"/>
        </w:trPr>
        <w:tc>
          <w:tcPr>
            <w:tcW w:w="4996" w:type="dxa"/>
            <w:vAlign w:val="center"/>
          </w:tcPr>
          <w:p w14:paraId="7FC9CD9C" w14:textId="1DA30CC1"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Volkswagen Group. Annual Report 2023, </w:t>
            </w:r>
            <w:r w:rsidRPr="006A6338">
              <w:rPr>
                <w:rFonts w:cs="Calibri"/>
                <w:color w:val="000000"/>
              </w:rPr>
              <w:t>Wolfsburg</w:t>
            </w:r>
            <w:r w:rsidRPr="00223F16">
              <w:rPr>
                <w:rFonts w:cs="Calibri"/>
                <w:color w:val="000000"/>
                <w:lang w:val="en-US"/>
              </w:rPr>
              <w:t>.</w:t>
            </w:r>
          </w:p>
        </w:tc>
        <w:tc>
          <w:tcPr>
            <w:tcW w:w="5103" w:type="dxa"/>
            <w:shd w:val="clear" w:color="auto" w:fill="auto"/>
            <w:noWrap/>
            <w:vAlign w:val="center"/>
            <w:hideMark/>
          </w:tcPr>
          <w:p w14:paraId="2AFB378D"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https://www.volkswagen-group.com/en/annual-reports</w:t>
            </w:r>
          </w:p>
        </w:tc>
      </w:tr>
      <w:tr w:rsidR="004E1B15" w:rsidRPr="00223F16" w14:paraId="3F733AD5" w14:textId="77777777" w:rsidTr="004E1B15">
        <w:trPr>
          <w:trHeight w:val="864"/>
        </w:trPr>
        <w:tc>
          <w:tcPr>
            <w:tcW w:w="4996" w:type="dxa"/>
            <w:vAlign w:val="center"/>
          </w:tcPr>
          <w:p w14:paraId="21312667" w14:textId="132D0A94"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Volvo Group. Sustainability Reports 2023, </w:t>
            </w:r>
            <w:r w:rsidRPr="006A6338">
              <w:rPr>
                <w:rFonts w:cs="Calibri"/>
                <w:color w:val="000000"/>
                <w:lang w:val="en-US"/>
              </w:rPr>
              <w:t>Gothenburg</w:t>
            </w:r>
            <w:r w:rsidRPr="00223F16">
              <w:rPr>
                <w:rFonts w:cs="Calibri"/>
                <w:color w:val="000000"/>
                <w:lang w:val="en-US"/>
              </w:rPr>
              <w:t>.</w:t>
            </w:r>
          </w:p>
        </w:tc>
        <w:tc>
          <w:tcPr>
            <w:tcW w:w="5103" w:type="dxa"/>
            <w:shd w:val="clear" w:color="auto" w:fill="auto"/>
            <w:noWrap/>
            <w:vAlign w:val="center"/>
            <w:hideMark/>
          </w:tcPr>
          <w:p w14:paraId="5D6D26B8"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https://www.volvogroup.com/en-en/sustainability.html</w:t>
            </w:r>
          </w:p>
        </w:tc>
      </w:tr>
      <w:tr w:rsidR="004E1B15" w:rsidRPr="00223F16" w14:paraId="321BB96D" w14:textId="77777777" w:rsidTr="004E1B15">
        <w:trPr>
          <w:trHeight w:val="576"/>
        </w:trPr>
        <w:tc>
          <w:tcPr>
            <w:tcW w:w="4996" w:type="dxa"/>
            <w:vAlign w:val="center"/>
          </w:tcPr>
          <w:p w14:paraId="59599656" w14:textId="41FB87AA"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Wienerberger. Tondach Roofing Solutions, 2023, </w:t>
            </w:r>
            <w:r>
              <w:rPr>
                <w:rFonts w:cs="Calibri"/>
                <w:color w:val="000000"/>
                <w:lang w:val="en-US"/>
              </w:rPr>
              <w:t>Viena</w:t>
            </w:r>
            <w:r w:rsidRPr="00223F16">
              <w:rPr>
                <w:rFonts w:cs="Calibri"/>
                <w:color w:val="000000"/>
                <w:lang w:val="en-US"/>
              </w:rPr>
              <w:t>.</w:t>
            </w:r>
          </w:p>
        </w:tc>
        <w:tc>
          <w:tcPr>
            <w:tcW w:w="5103" w:type="dxa"/>
            <w:shd w:val="clear" w:color="auto" w:fill="auto"/>
            <w:noWrap/>
            <w:vAlign w:val="center"/>
            <w:hideMark/>
          </w:tcPr>
          <w:p w14:paraId="49BEA70F"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https://www.wienerberger.mk</w:t>
            </w:r>
          </w:p>
        </w:tc>
      </w:tr>
      <w:tr w:rsidR="004E1B15" w:rsidRPr="00223F16" w14:paraId="64D673A4" w14:textId="77777777" w:rsidTr="004E1B15">
        <w:trPr>
          <w:trHeight w:val="864"/>
        </w:trPr>
        <w:tc>
          <w:tcPr>
            <w:tcW w:w="4996" w:type="dxa"/>
            <w:vAlign w:val="center"/>
          </w:tcPr>
          <w:p w14:paraId="7EAE36B5" w14:textId="69904B90"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World Bank. Transport Sector Overview, 2023, </w:t>
            </w:r>
            <w:r>
              <w:rPr>
                <w:rFonts w:cs="Calibri"/>
                <w:color w:val="000000"/>
                <w:lang w:val="en-US"/>
              </w:rPr>
              <w:t>Washington, D.C.</w:t>
            </w:r>
            <w:r w:rsidRPr="00223F16">
              <w:rPr>
                <w:rFonts w:cs="Calibri"/>
                <w:color w:val="000000"/>
                <w:lang w:val="en-US"/>
              </w:rPr>
              <w:t>.</w:t>
            </w:r>
          </w:p>
        </w:tc>
        <w:tc>
          <w:tcPr>
            <w:tcW w:w="5103" w:type="dxa"/>
            <w:shd w:val="clear" w:color="auto" w:fill="auto"/>
            <w:noWrap/>
            <w:vAlign w:val="center"/>
            <w:hideMark/>
          </w:tcPr>
          <w:p w14:paraId="1CE052D5"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https://www.worldbank.org/en/topic/transport</w:t>
            </w:r>
          </w:p>
        </w:tc>
      </w:tr>
      <w:tr w:rsidR="004E1B15" w:rsidRPr="00223F16" w14:paraId="5BB67D13" w14:textId="77777777" w:rsidTr="004E1B15">
        <w:trPr>
          <w:trHeight w:val="864"/>
        </w:trPr>
        <w:tc>
          <w:tcPr>
            <w:tcW w:w="4996" w:type="dxa"/>
            <w:vAlign w:val="center"/>
          </w:tcPr>
          <w:p w14:paraId="48E615B4" w14:textId="5FAFC61A"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World Bank. Transport Sector Strategy Update, </w:t>
            </w:r>
            <w:r>
              <w:rPr>
                <w:rFonts w:cs="Calibri"/>
                <w:color w:val="000000"/>
                <w:lang w:val="en-US"/>
              </w:rPr>
              <w:t xml:space="preserve">July </w:t>
            </w:r>
            <w:r w:rsidRPr="00223F16">
              <w:rPr>
                <w:rFonts w:cs="Calibri"/>
                <w:color w:val="000000"/>
                <w:lang w:val="en-US"/>
              </w:rPr>
              <w:t xml:space="preserve">2023, </w:t>
            </w:r>
            <w:r>
              <w:rPr>
                <w:rFonts w:cs="Calibri"/>
                <w:color w:val="000000"/>
                <w:lang w:val="en-US"/>
              </w:rPr>
              <w:t>Washington, D.C.</w:t>
            </w:r>
            <w:r w:rsidRPr="00223F16">
              <w:rPr>
                <w:rFonts w:cs="Calibri"/>
                <w:color w:val="000000"/>
                <w:lang w:val="en-US"/>
              </w:rPr>
              <w:t>.</w:t>
            </w:r>
          </w:p>
        </w:tc>
        <w:tc>
          <w:tcPr>
            <w:tcW w:w="5103" w:type="dxa"/>
            <w:shd w:val="clear" w:color="auto" w:fill="auto"/>
            <w:noWrap/>
            <w:vAlign w:val="center"/>
            <w:hideMark/>
          </w:tcPr>
          <w:p w14:paraId="57972014"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https://www.worldbank.org/en/topic/transport</w:t>
            </w:r>
          </w:p>
        </w:tc>
      </w:tr>
      <w:tr w:rsidR="004E1B15" w:rsidRPr="00223F16" w14:paraId="73684BE0" w14:textId="77777777" w:rsidTr="004E1B15">
        <w:trPr>
          <w:trHeight w:val="576"/>
        </w:trPr>
        <w:tc>
          <w:tcPr>
            <w:tcW w:w="4996" w:type="dxa"/>
            <w:vAlign w:val="center"/>
          </w:tcPr>
          <w:p w14:paraId="273A8AC8" w14:textId="754FB7C5"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World Economic Forum. Global Sustainability Reports, 2023, </w:t>
            </w:r>
            <w:r>
              <w:rPr>
                <w:rFonts w:cs="Calibri"/>
                <w:color w:val="000000"/>
                <w:lang w:val="en-US"/>
              </w:rPr>
              <w:t>Davos</w:t>
            </w:r>
            <w:r w:rsidRPr="00223F16">
              <w:rPr>
                <w:rFonts w:cs="Calibri"/>
                <w:color w:val="000000"/>
                <w:lang w:val="en-US"/>
              </w:rPr>
              <w:t>.</w:t>
            </w:r>
          </w:p>
        </w:tc>
        <w:tc>
          <w:tcPr>
            <w:tcW w:w="5103" w:type="dxa"/>
            <w:shd w:val="clear" w:color="auto" w:fill="auto"/>
            <w:noWrap/>
            <w:vAlign w:val="center"/>
            <w:hideMark/>
          </w:tcPr>
          <w:p w14:paraId="463B7E47"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https://www.weforum.org</w:t>
            </w:r>
          </w:p>
        </w:tc>
      </w:tr>
      <w:tr w:rsidR="004E1B15" w:rsidRPr="00223F16" w14:paraId="0BD17061" w14:textId="77777777" w:rsidTr="004E1B15">
        <w:trPr>
          <w:trHeight w:val="576"/>
        </w:trPr>
        <w:tc>
          <w:tcPr>
            <w:tcW w:w="4996" w:type="dxa"/>
            <w:vAlign w:val="center"/>
          </w:tcPr>
          <w:p w14:paraId="4A433C67" w14:textId="0E4A0917"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World Environment Organization. Global Environmental Initiatives, 2023, </w:t>
            </w:r>
            <w:r>
              <w:rPr>
                <w:rFonts w:cs="Calibri"/>
                <w:color w:val="000000"/>
                <w:lang w:val="en-US"/>
              </w:rPr>
              <w:t>Geneva</w:t>
            </w:r>
            <w:r w:rsidRPr="00223F16">
              <w:rPr>
                <w:rFonts w:cs="Calibri"/>
                <w:color w:val="000000"/>
                <w:lang w:val="en-US"/>
              </w:rPr>
              <w:t>.</w:t>
            </w:r>
          </w:p>
        </w:tc>
        <w:tc>
          <w:tcPr>
            <w:tcW w:w="5103" w:type="dxa"/>
            <w:shd w:val="clear" w:color="auto" w:fill="auto"/>
            <w:noWrap/>
            <w:vAlign w:val="center"/>
            <w:hideMark/>
          </w:tcPr>
          <w:p w14:paraId="72323969"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https://www.worldenvironment.org</w:t>
            </w:r>
          </w:p>
        </w:tc>
      </w:tr>
      <w:tr w:rsidR="004E1B15" w:rsidRPr="00223F16" w14:paraId="4C044E07" w14:textId="77777777" w:rsidTr="004E1B15">
        <w:trPr>
          <w:trHeight w:val="576"/>
        </w:trPr>
        <w:tc>
          <w:tcPr>
            <w:tcW w:w="4996" w:type="dxa"/>
            <w:vAlign w:val="center"/>
          </w:tcPr>
          <w:p w14:paraId="5D2C97F1" w14:textId="494B6908" w:rsidR="004E1B15" w:rsidRPr="00223F16" w:rsidRDefault="004E1B15">
            <w:pPr>
              <w:pStyle w:val="ListParagraph"/>
              <w:numPr>
                <w:ilvl w:val="0"/>
                <w:numId w:val="265"/>
              </w:numPr>
              <w:jc w:val="both"/>
              <w:rPr>
                <w:rFonts w:cs="Calibri"/>
                <w:color w:val="000000"/>
                <w:lang w:val="en-US"/>
              </w:rPr>
            </w:pPr>
            <w:r w:rsidRPr="00223F16">
              <w:rPr>
                <w:rFonts w:cs="Calibri"/>
                <w:color w:val="000000"/>
                <w:lang w:val="en-US"/>
              </w:rPr>
              <w:t xml:space="preserve">World Health Organization (WHO). Health and Sustainability Reports, 2023, </w:t>
            </w:r>
            <w:r>
              <w:rPr>
                <w:rFonts w:cs="Calibri"/>
                <w:color w:val="000000"/>
                <w:lang w:val="en-US"/>
              </w:rPr>
              <w:t>Geneva</w:t>
            </w:r>
            <w:r w:rsidRPr="00223F16">
              <w:rPr>
                <w:rFonts w:cs="Calibri"/>
                <w:color w:val="000000"/>
                <w:lang w:val="en-US"/>
              </w:rPr>
              <w:t>.</w:t>
            </w:r>
          </w:p>
        </w:tc>
        <w:tc>
          <w:tcPr>
            <w:tcW w:w="5103" w:type="dxa"/>
            <w:shd w:val="clear" w:color="auto" w:fill="auto"/>
            <w:noWrap/>
            <w:vAlign w:val="center"/>
            <w:hideMark/>
          </w:tcPr>
          <w:p w14:paraId="763E3857" w14:textId="77777777" w:rsidR="004E1B15" w:rsidRPr="00223F16" w:rsidRDefault="004E1B15" w:rsidP="004E1B15">
            <w:pPr>
              <w:jc w:val="both"/>
              <w:rPr>
                <w:rFonts w:cs="Calibri"/>
                <w:color w:val="000000"/>
                <w:sz w:val="18"/>
                <w:szCs w:val="18"/>
                <w:lang w:val="en-US"/>
              </w:rPr>
            </w:pPr>
            <w:r w:rsidRPr="00223F16">
              <w:rPr>
                <w:rFonts w:cs="Calibri"/>
                <w:color w:val="000000"/>
                <w:sz w:val="18"/>
                <w:szCs w:val="18"/>
                <w:lang w:val="en-US"/>
              </w:rPr>
              <w:t>Достапно на: https://www.who.int</w:t>
            </w:r>
          </w:p>
        </w:tc>
      </w:tr>
    </w:tbl>
    <w:p w14:paraId="5C323616" w14:textId="77777777" w:rsidR="0082157D" w:rsidRDefault="0082157D" w:rsidP="0082157D"/>
    <w:p w14:paraId="2A8C3112" w14:textId="77777777" w:rsidR="0082157D" w:rsidRPr="0082157D" w:rsidRDefault="0082157D" w:rsidP="004E3CE4">
      <w:pPr>
        <w:jc w:val="both"/>
        <w:rPr>
          <w:rFonts w:asciiTheme="minorHAnsi" w:hAnsiTheme="minorHAnsi"/>
          <w:lang w:val="en-US"/>
        </w:rPr>
      </w:pPr>
    </w:p>
    <w:sectPr w:rsidR="0082157D" w:rsidRPr="0082157D" w:rsidSect="00727819">
      <w:footerReference w:type="default" r:id="rId8"/>
      <w:headerReference w:type="first" r:id="rId9"/>
      <w:footerReference w:type="first" r:id="rId10"/>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E4ED8" w14:textId="77777777" w:rsidR="00FA6A19" w:rsidRDefault="00FA6A19" w:rsidP="008B7759">
      <w:r>
        <w:separator/>
      </w:r>
    </w:p>
  </w:endnote>
  <w:endnote w:type="continuationSeparator" w:id="0">
    <w:p w14:paraId="45D681AD" w14:textId="77777777" w:rsidR="00FA6A19" w:rsidRDefault="00FA6A19" w:rsidP="008B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8076950"/>
      <w:docPartObj>
        <w:docPartGallery w:val="Page Numbers (Bottom of Page)"/>
        <w:docPartUnique/>
      </w:docPartObj>
    </w:sdtPr>
    <w:sdtEndPr>
      <w:rPr>
        <w:noProof/>
      </w:rPr>
    </w:sdtEndPr>
    <w:sdtContent>
      <w:p w14:paraId="55FC0347" w14:textId="3E9E58FC" w:rsidR="008B7759" w:rsidRDefault="008B7759">
        <w:pPr>
          <w:pStyle w:val="Footer"/>
          <w:jc w:val="right"/>
        </w:pPr>
        <w:r>
          <w:fldChar w:fldCharType="begin"/>
        </w:r>
        <w:r>
          <w:instrText xml:space="preserve"> PAGE   \* MERGEFORMAT </w:instrText>
        </w:r>
        <w:r>
          <w:fldChar w:fldCharType="separate"/>
        </w:r>
        <w:r w:rsidR="00ED6EAA">
          <w:rPr>
            <w:noProof/>
          </w:rPr>
          <w:t>2</w:t>
        </w:r>
        <w:r>
          <w:rPr>
            <w:noProof/>
          </w:rPr>
          <w:fldChar w:fldCharType="end"/>
        </w:r>
      </w:p>
    </w:sdtContent>
  </w:sdt>
  <w:p w14:paraId="00F51A3B" w14:textId="77777777" w:rsidR="008B7759" w:rsidRDefault="008B7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518"/>
      <w:gridCol w:w="4176"/>
    </w:tblGrid>
    <w:tr w:rsidR="006E4EFE" w14:paraId="2EA344C5" w14:textId="77777777" w:rsidTr="00652EB1">
      <w:trPr>
        <w:trHeight w:val="997"/>
      </w:trPr>
      <w:tc>
        <w:tcPr>
          <w:tcW w:w="3969" w:type="dxa"/>
          <w:vAlign w:val="center"/>
        </w:tcPr>
        <w:p w14:paraId="111236FC" w14:textId="5F0C3127" w:rsidR="006E4EFE" w:rsidRDefault="006E4EFE" w:rsidP="006E4EFE">
          <w:pPr>
            <w:pStyle w:val="Footer"/>
            <w:jc w:val="center"/>
          </w:pPr>
          <w:r>
            <w:rPr>
              <w:noProof/>
              <w:color w:val="000080"/>
              <w:sz w:val="14"/>
              <w:lang w:val="en-GB" w:eastAsia="en-GB"/>
            </w:rPr>
            <w:drawing>
              <wp:inline distT="0" distB="0" distL="0" distR="0" wp14:anchorId="71C68ED0" wp14:editId="6961C61C">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en-GB" w:eastAsia="en-GB"/>
            </w:rPr>
            <w:drawing>
              <wp:inline distT="0" distB="0" distL="0" distR="0" wp14:anchorId="66FA0672" wp14:editId="20D6414C">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518" w:type="dxa"/>
          <w:vAlign w:val="center"/>
        </w:tcPr>
        <w:p w14:paraId="02D409F0" w14:textId="5693BA14" w:rsidR="006E4EFE" w:rsidRDefault="006E4EFE" w:rsidP="00531721">
          <w:pPr>
            <w:pStyle w:val="Footer"/>
          </w:pPr>
          <w:r>
            <w:rPr>
              <w:noProof/>
              <w:lang w:val="en-GB" w:eastAsia="en-GB"/>
            </w:rPr>
            <w:drawing>
              <wp:inline distT="0" distB="0" distL="0" distR="0" wp14:anchorId="7C567751" wp14:editId="1C2C4767">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176" w:type="dxa"/>
          <w:vAlign w:val="center"/>
        </w:tcPr>
        <w:p w14:paraId="1B8DEBFF" w14:textId="5B6998D6" w:rsidR="006E4EFE" w:rsidRDefault="00652EB1" w:rsidP="00531721">
          <w:pPr>
            <w:pStyle w:val="Footer"/>
            <w:jc w:val="right"/>
          </w:pPr>
          <w:r>
            <w:rPr>
              <w:noProof/>
              <w:lang w:val="en-GB" w:eastAsia="en-GB"/>
            </w:rPr>
            <w:drawing>
              <wp:inline distT="0" distB="0" distL="0" distR="0" wp14:anchorId="7D19399B" wp14:editId="4BC3F6C7">
                <wp:extent cx="2507368" cy="540000"/>
                <wp:effectExtent l="0" t="0" r="7620" b="0"/>
                <wp:docPr id="1" name="Picture 1" descr="MK-Co-funded_EU-emblem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K-Co-funded_EU-emblem_POS.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07368" cy="540000"/>
                        </a:xfrm>
                        <a:prstGeom prst="rect">
                          <a:avLst/>
                        </a:prstGeom>
                        <a:noFill/>
                        <a:ln>
                          <a:noFill/>
                        </a:ln>
                      </pic:spPr>
                    </pic:pic>
                  </a:graphicData>
                </a:graphic>
              </wp:inline>
            </w:drawing>
          </w:r>
        </w:p>
      </w:tc>
    </w:tr>
  </w:tbl>
  <w:p w14:paraId="4BE443E5" w14:textId="77777777" w:rsidR="008B7759" w:rsidRPr="000518AB" w:rsidRDefault="008B7759" w:rsidP="000518A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82A21" w14:textId="77777777" w:rsidR="00FA6A19" w:rsidRDefault="00FA6A19" w:rsidP="008B7759">
      <w:r>
        <w:separator/>
      </w:r>
    </w:p>
  </w:footnote>
  <w:footnote w:type="continuationSeparator" w:id="0">
    <w:p w14:paraId="18AA19B9" w14:textId="77777777" w:rsidR="00FA6A19" w:rsidRDefault="00FA6A19" w:rsidP="008B7759">
      <w:r>
        <w:continuationSeparator/>
      </w:r>
    </w:p>
  </w:footnote>
  <w:footnote w:id="1">
    <w:p w14:paraId="6ED9EFD4" w14:textId="77777777" w:rsidR="00AB3F22" w:rsidRPr="008203E7" w:rsidRDefault="00AB3F22" w:rsidP="008203E7">
      <w:pPr>
        <w:pStyle w:val="FootnoteText"/>
        <w:rPr>
          <w:lang w:val="mk-MK"/>
        </w:rPr>
      </w:pPr>
      <w:r w:rsidRPr="008203E7">
        <w:rPr>
          <w:rStyle w:val="FootnoteReference"/>
          <w:lang w:val="mk-MK"/>
        </w:rPr>
        <w:footnoteRef/>
      </w:r>
      <w:r w:rsidRPr="008203E7">
        <w:rPr>
          <w:lang w:val="mk-MK"/>
        </w:rPr>
        <w:t xml:space="preserve"> Извор: </w:t>
      </w:r>
      <w:hyperlink r:id="rId1" w:history="1">
        <w:r w:rsidRPr="008203E7">
          <w:rPr>
            <w:rStyle w:val="Hyperlink"/>
            <w:lang w:val="mk-MK"/>
          </w:rPr>
          <w:t>Sustainability &amp; Responsibility at BMW Group</w:t>
        </w:r>
      </w:hyperlink>
      <w:r w:rsidRPr="008203E7">
        <w:rPr>
          <w:lang w:val="mk-MK"/>
        </w:rPr>
        <w:t xml:space="preserve"> </w:t>
      </w:r>
    </w:p>
  </w:footnote>
  <w:footnote w:id="2">
    <w:p w14:paraId="39D279DF" w14:textId="77777777" w:rsidR="00AB3F22" w:rsidRPr="008203E7" w:rsidRDefault="00AB3F22" w:rsidP="008203E7">
      <w:pPr>
        <w:pStyle w:val="FootnoteText"/>
        <w:rPr>
          <w:lang w:val="mk-MK"/>
        </w:rPr>
      </w:pPr>
      <w:r w:rsidRPr="008203E7">
        <w:rPr>
          <w:rStyle w:val="FootnoteReference"/>
          <w:lang w:val="mk-MK"/>
        </w:rPr>
        <w:footnoteRef/>
      </w:r>
      <w:r w:rsidRPr="008203E7">
        <w:rPr>
          <w:lang w:val="mk-MK"/>
        </w:rPr>
        <w:t xml:space="preserve"> Извор: </w:t>
      </w:r>
      <w:hyperlink r:id="rId2" w:history="1">
        <w:r w:rsidRPr="008203E7">
          <w:rPr>
            <w:rStyle w:val="Hyperlink"/>
            <w:lang w:val="mk-MK"/>
          </w:rPr>
          <w:t>Leading and delivering on sustainability | Unilever</w:t>
        </w:r>
      </w:hyperlink>
    </w:p>
  </w:footnote>
  <w:footnote w:id="3">
    <w:p w14:paraId="5A9A428B" w14:textId="77777777" w:rsidR="00AB3F22" w:rsidRPr="008203E7" w:rsidRDefault="00AB3F22" w:rsidP="008203E7">
      <w:pPr>
        <w:pStyle w:val="FootnoteText"/>
        <w:rPr>
          <w:lang w:val="mk-MK"/>
        </w:rPr>
      </w:pPr>
      <w:r w:rsidRPr="008203E7">
        <w:rPr>
          <w:rStyle w:val="FootnoteReference"/>
          <w:lang w:val="mk-MK"/>
        </w:rPr>
        <w:footnoteRef/>
      </w:r>
      <w:r w:rsidRPr="008203E7">
        <w:rPr>
          <w:lang w:val="mk-MK"/>
        </w:rPr>
        <w:t xml:space="preserve"> Извор: </w:t>
      </w:r>
      <w:hyperlink r:id="rId3" w:history="1">
        <w:r w:rsidRPr="008203E7">
          <w:rPr>
            <w:rStyle w:val="Hyperlink"/>
            <w:lang w:val="mk-MK"/>
          </w:rPr>
          <w:t>IKEA launches new sustainability and climate reports – IKEA Global</w:t>
        </w:r>
      </w:hyperlink>
    </w:p>
  </w:footnote>
  <w:footnote w:id="4">
    <w:p w14:paraId="3EC74D16" w14:textId="77777777" w:rsidR="00AB3F22" w:rsidRPr="008203E7" w:rsidRDefault="00AB3F22" w:rsidP="008203E7">
      <w:pPr>
        <w:pStyle w:val="FootnoteText"/>
        <w:rPr>
          <w:lang w:val="mk-MK"/>
        </w:rPr>
      </w:pPr>
      <w:r w:rsidRPr="008203E7">
        <w:rPr>
          <w:rStyle w:val="FootnoteReference"/>
          <w:lang w:val="mk-MK"/>
        </w:rPr>
        <w:footnoteRef/>
      </w:r>
      <w:r w:rsidRPr="008203E7">
        <w:rPr>
          <w:lang w:val="mk-MK"/>
        </w:rPr>
        <w:t xml:space="preserve"> Извор: </w:t>
      </w:r>
      <w:hyperlink r:id="rId4" w:tgtFrame="_new" w:history="1">
        <w:r w:rsidRPr="008203E7">
          <w:rPr>
            <w:rStyle w:val="Hyperlink"/>
            <w:rFonts w:cs="Calibri"/>
            <w:lang w:val="mk-MK"/>
          </w:rPr>
          <w:t>www.iea.org</w:t>
        </w:r>
      </w:hyperlink>
    </w:p>
  </w:footnote>
  <w:footnote w:id="5">
    <w:p w14:paraId="7EE525F2" w14:textId="77777777" w:rsidR="00AB3F22" w:rsidRPr="008203E7" w:rsidRDefault="00AB3F22" w:rsidP="008203E7">
      <w:pPr>
        <w:pStyle w:val="FootnoteText"/>
        <w:rPr>
          <w:lang w:val="mk-MK"/>
        </w:rPr>
      </w:pPr>
      <w:r w:rsidRPr="008203E7">
        <w:rPr>
          <w:rStyle w:val="FootnoteReference"/>
          <w:lang w:val="mk-MK"/>
        </w:rPr>
        <w:footnoteRef/>
      </w:r>
      <w:r w:rsidRPr="008203E7">
        <w:rPr>
          <w:lang w:val="mk-MK"/>
        </w:rPr>
        <w:t xml:space="preserve"> Извор: </w:t>
      </w:r>
      <w:hyperlink r:id="rId5" w:history="1">
        <w:r w:rsidRPr="008203E7">
          <w:rPr>
            <w:rStyle w:val="Hyperlink"/>
            <w:lang w:val="mk-MK"/>
          </w:rPr>
          <w:t>Environment - circular economy - Renault Group</w:t>
        </w:r>
      </w:hyperlink>
      <w:r w:rsidRPr="008203E7">
        <w:rPr>
          <w:lang w:val="mk-MK"/>
        </w:rPr>
        <w:t xml:space="preserve"> </w:t>
      </w:r>
    </w:p>
  </w:footnote>
  <w:footnote w:id="6">
    <w:p w14:paraId="37EDB6C4" w14:textId="77777777" w:rsidR="00AB3F22" w:rsidRPr="008203E7" w:rsidRDefault="00AB3F22" w:rsidP="008203E7">
      <w:pPr>
        <w:pStyle w:val="FootnoteText"/>
        <w:rPr>
          <w:lang w:val="mk-MK"/>
        </w:rPr>
      </w:pPr>
      <w:r w:rsidRPr="008203E7">
        <w:rPr>
          <w:rStyle w:val="FootnoteReference"/>
          <w:lang w:val="mk-MK"/>
        </w:rPr>
        <w:footnoteRef/>
      </w:r>
      <w:r w:rsidRPr="008203E7">
        <w:rPr>
          <w:lang w:val="mk-MK"/>
        </w:rPr>
        <w:t xml:space="preserve"> Извор: </w:t>
      </w:r>
      <w:hyperlink r:id="rId6" w:history="1">
        <w:r w:rsidRPr="008203E7">
          <w:rPr>
            <w:rStyle w:val="Hyperlink"/>
            <w:lang w:val="mk-MK"/>
          </w:rPr>
          <w:t>Sustainability Reporting – Sustainability | Stora Enso</w:t>
        </w:r>
      </w:hyperlink>
      <w:r w:rsidRPr="008203E7">
        <w:rPr>
          <w:lang w:val="mk-MK"/>
        </w:rPr>
        <w:t xml:space="preserve"> </w:t>
      </w:r>
    </w:p>
  </w:footnote>
  <w:footnote w:id="7">
    <w:p w14:paraId="35894ECD" w14:textId="77777777" w:rsidR="00AB3F22" w:rsidRPr="008203E7" w:rsidRDefault="00AB3F22" w:rsidP="008203E7">
      <w:pPr>
        <w:pStyle w:val="FootnoteText"/>
        <w:rPr>
          <w:lang w:val="mk-MK"/>
        </w:rPr>
      </w:pPr>
      <w:r w:rsidRPr="008203E7">
        <w:rPr>
          <w:rStyle w:val="FootnoteReference"/>
          <w:lang w:val="mk-MK"/>
        </w:rPr>
        <w:footnoteRef/>
      </w:r>
      <w:r w:rsidRPr="008203E7">
        <w:rPr>
          <w:lang w:val="mk-MK"/>
        </w:rPr>
        <w:t xml:space="preserve"> Извор: </w:t>
      </w:r>
      <w:hyperlink r:id="rId7" w:history="1">
        <w:r w:rsidRPr="008203E7">
          <w:rPr>
            <w:rStyle w:val="Hyperlink"/>
            <w:lang w:val="mk-MK"/>
          </w:rPr>
          <w:t>Danone sustainable performance and goals - Danone</w:t>
        </w:r>
      </w:hyperlink>
    </w:p>
  </w:footnote>
  <w:footnote w:id="8">
    <w:p w14:paraId="1800CB06" w14:textId="77777777" w:rsidR="00A659CD" w:rsidRPr="008203E7" w:rsidRDefault="00A659CD" w:rsidP="008203E7">
      <w:pPr>
        <w:pStyle w:val="FootnoteText"/>
        <w:rPr>
          <w:lang w:val="mk-MK"/>
        </w:rPr>
      </w:pPr>
      <w:r w:rsidRPr="008203E7">
        <w:rPr>
          <w:rStyle w:val="FootnoteReference"/>
          <w:lang w:val="mk-MK"/>
        </w:rPr>
        <w:footnoteRef/>
      </w:r>
      <w:r w:rsidRPr="008203E7">
        <w:rPr>
          <w:lang w:val="mk-MK"/>
        </w:rPr>
        <w:t xml:space="preserve"> Извор: </w:t>
      </w:r>
      <w:hyperlink r:id="rId8" w:history="1">
        <w:r w:rsidRPr="008203E7">
          <w:rPr>
            <w:rStyle w:val="Hyperlink"/>
            <w:lang w:val="mk-MK"/>
          </w:rPr>
          <w:t>IKEA launches new sustainability and climate reports – IKEA Global</w:t>
        </w:r>
      </w:hyperlink>
    </w:p>
  </w:footnote>
  <w:footnote w:id="9">
    <w:p w14:paraId="7179555B" w14:textId="77777777" w:rsidR="00A659CD" w:rsidRPr="008203E7" w:rsidRDefault="00A659CD" w:rsidP="008203E7">
      <w:pPr>
        <w:pStyle w:val="FootnoteText"/>
        <w:rPr>
          <w:lang w:val="mk-MK"/>
        </w:rPr>
      </w:pPr>
      <w:r w:rsidRPr="008203E7">
        <w:rPr>
          <w:rStyle w:val="FootnoteReference"/>
          <w:lang w:val="mk-MK"/>
        </w:rPr>
        <w:footnoteRef/>
      </w:r>
      <w:r w:rsidRPr="008203E7">
        <w:rPr>
          <w:lang w:val="mk-MK"/>
        </w:rPr>
        <w:t xml:space="preserve"> Извор: </w:t>
      </w:r>
      <w:hyperlink r:id="rId9" w:history="1">
        <w:r w:rsidRPr="008203E7">
          <w:rPr>
            <w:rStyle w:val="Hyperlink"/>
            <w:lang w:val="mk-MK"/>
          </w:rPr>
          <w:t>Sustainability - VW Annual Report 2023 (volkswagen-group.com)</w:t>
        </w:r>
      </w:hyperlink>
    </w:p>
  </w:footnote>
  <w:footnote w:id="10">
    <w:p w14:paraId="56CC7C64" w14:textId="77777777" w:rsidR="00A659CD" w:rsidRPr="008203E7" w:rsidRDefault="00A659CD" w:rsidP="008203E7">
      <w:pPr>
        <w:pStyle w:val="FootnoteText"/>
        <w:rPr>
          <w:lang w:val="mk-MK"/>
        </w:rPr>
      </w:pPr>
      <w:r w:rsidRPr="008203E7">
        <w:rPr>
          <w:rStyle w:val="FootnoteReference"/>
          <w:lang w:val="mk-MK"/>
        </w:rPr>
        <w:footnoteRef/>
      </w:r>
      <w:r w:rsidRPr="008203E7">
        <w:rPr>
          <w:lang w:val="mk-MK"/>
        </w:rPr>
        <w:t xml:space="preserve"> Извор: </w:t>
      </w:r>
      <w:hyperlink r:id="rId10" w:history="1">
        <w:r w:rsidRPr="008203E7">
          <w:rPr>
            <w:rStyle w:val="Hyperlink"/>
            <w:lang w:val="mk-MK"/>
          </w:rPr>
          <w:t>Nestlé: Good food, Good life | Nestlé Global (nestle.com)</w:t>
        </w:r>
      </w:hyperlink>
      <w:r w:rsidRPr="008203E7">
        <w:rPr>
          <w:lang w:val="mk-MK"/>
        </w:rPr>
        <w:t xml:space="preserve"> </w:t>
      </w:r>
    </w:p>
  </w:footnote>
  <w:footnote w:id="11">
    <w:p w14:paraId="49DC8F0B" w14:textId="77777777" w:rsidR="00A659CD" w:rsidRPr="008203E7" w:rsidRDefault="00A659CD" w:rsidP="008203E7">
      <w:pPr>
        <w:pStyle w:val="FootnoteText"/>
        <w:rPr>
          <w:lang w:val="mk-MK"/>
        </w:rPr>
      </w:pPr>
      <w:r w:rsidRPr="008203E7">
        <w:rPr>
          <w:rStyle w:val="FootnoteReference"/>
          <w:lang w:val="mk-MK"/>
        </w:rPr>
        <w:footnoteRef/>
      </w:r>
      <w:r w:rsidRPr="008203E7">
        <w:rPr>
          <w:lang w:val="mk-MK"/>
        </w:rPr>
        <w:t xml:space="preserve"> Извор: </w:t>
      </w:r>
      <w:hyperlink r:id="rId11" w:history="1">
        <w:r w:rsidRPr="008203E7">
          <w:rPr>
            <w:rStyle w:val="Hyperlink"/>
            <w:lang w:val="mk-MK"/>
          </w:rPr>
          <w:t>L'Oréal social and environmental performance | L'Oréal Finance (loreal-finance.com)</w:t>
        </w:r>
      </w:hyperlink>
    </w:p>
  </w:footnote>
  <w:footnote w:id="12">
    <w:p w14:paraId="2D686F3D" w14:textId="77777777" w:rsidR="00A659CD" w:rsidRPr="008203E7" w:rsidRDefault="00A659CD" w:rsidP="008203E7">
      <w:pPr>
        <w:pStyle w:val="FootnoteText"/>
        <w:rPr>
          <w:lang w:val="mk-MK"/>
        </w:rPr>
      </w:pPr>
      <w:r w:rsidRPr="008203E7">
        <w:rPr>
          <w:rStyle w:val="FootnoteReference"/>
          <w:lang w:val="mk-MK"/>
        </w:rPr>
        <w:footnoteRef/>
      </w:r>
      <w:r w:rsidRPr="008203E7">
        <w:rPr>
          <w:lang w:val="mk-MK"/>
        </w:rPr>
        <w:t xml:space="preserve"> Извор: </w:t>
      </w:r>
      <w:hyperlink r:id="rId12" w:history="1">
        <w:r w:rsidRPr="008203E7">
          <w:rPr>
            <w:rStyle w:val="Hyperlink"/>
            <w:lang w:val="mk-MK"/>
          </w:rPr>
          <w:t>Sustainability Data Book | Report Library | Sustainability | Toyota Motor Corporation Official Global Website</w:t>
        </w:r>
      </w:hyperlink>
    </w:p>
  </w:footnote>
  <w:footnote w:id="13">
    <w:p w14:paraId="1A8053A0" w14:textId="77777777" w:rsidR="00A659CD" w:rsidRPr="008203E7" w:rsidRDefault="00A659CD" w:rsidP="008203E7">
      <w:pPr>
        <w:pStyle w:val="FootnoteText"/>
        <w:rPr>
          <w:lang w:val="mk-MK"/>
        </w:rPr>
      </w:pPr>
      <w:r w:rsidRPr="008203E7">
        <w:rPr>
          <w:rStyle w:val="FootnoteReference"/>
          <w:lang w:val="mk-MK"/>
        </w:rPr>
        <w:footnoteRef/>
      </w:r>
      <w:r w:rsidRPr="008203E7">
        <w:rPr>
          <w:lang w:val="mk-MK"/>
        </w:rPr>
        <w:t xml:space="preserve"> Извор: </w:t>
      </w:r>
      <w:hyperlink r:id="rId13" w:history="1">
        <w:r w:rsidRPr="008203E7">
          <w:rPr>
            <w:rStyle w:val="Hyperlink"/>
            <w:lang w:val="mk-MK"/>
          </w:rPr>
          <w:t>New era of recycling (knaufinsulation.com)</w:t>
        </w:r>
      </w:hyperlink>
    </w:p>
  </w:footnote>
  <w:footnote w:id="14">
    <w:p w14:paraId="4814DA25" w14:textId="77777777" w:rsidR="00A659CD" w:rsidRPr="008203E7" w:rsidRDefault="00A659CD" w:rsidP="008203E7">
      <w:pPr>
        <w:pStyle w:val="FootnoteText"/>
        <w:rPr>
          <w:lang w:val="mk-MK"/>
        </w:rPr>
      </w:pPr>
      <w:r w:rsidRPr="008203E7">
        <w:rPr>
          <w:rStyle w:val="FootnoteReference"/>
          <w:lang w:val="mk-MK"/>
        </w:rPr>
        <w:footnoteRef/>
      </w:r>
      <w:r w:rsidRPr="008203E7">
        <w:rPr>
          <w:lang w:val="mk-MK"/>
        </w:rPr>
        <w:t xml:space="preserve"> Извор: </w:t>
      </w:r>
      <w:hyperlink r:id="rId14" w:history="1">
        <w:r w:rsidRPr="008203E7">
          <w:rPr>
            <w:rStyle w:val="Hyperlink"/>
            <w:lang w:val="mk-MK"/>
          </w:rPr>
          <w:t>Recycling collaborations and investments by Tetra Pak | Tetra Pak Global</w:t>
        </w:r>
      </w:hyperlink>
    </w:p>
  </w:footnote>
  <w:footnote w:id="15">
    <w:p w14:paraId="5607754D" w14:textId="698B7904" w:rsidR="00A659CD" w:rsidRPr="008203E7" w:rsidRDefault="00A659CD" w:rsidP="008203E7">
      <w:pPr>
        <w:pStyle w:val="FootnoteText"/>
        <w:rPr>
          <w:lang w:val="mk-MK"/>
        </w:rPr>
      </w:pPr>
      <w:r w:rsidRPr="008203E7">
        <w:rPr>
          <w:rStyle w:val="FootnoteReference"/>
          <w:lang w:val="mk-MK"/>
        </w:rPr>
        <w:footnoteRef/>
      </w:r>
      <w:r w:rsidRPr="008203E7">
        <w:rPr>
          <w:lang w:val="mk-MK"/>
        </w:rPr>
        <w:t xml:space="preserve"> </w:t>
      </w:r>
      <w:r w:rsidR="00894C90" w:rsidRPr="008203E7">
        <w:rPr>
          <w:lang w:val="mk-MK"/>
        </w:rPr>
        <w:t xml:space="preserve">Извор: </w:t>
      </w:r>
      <w:hyperlink r:id="rId15" w:history="1">
        <w:r w:rsidRPr="008203E7">
          <w:rPr>
            <w:rStyle w:val="Hyperlink"/>
            <w:lang w:val="mk-MK"/>
          </w:rPr>
          <w:t>sustainability-report-fy2022.pdf (siemens.com)</w:t>
        </w:r>
      </w:hyperlink>
      <w:r w:rsidRPr="008203E7">
        <w:rPr>
          <w:lang w:val="mk-MK"/>
        </w:rPr>
        <w:t xml:space="preserve"> </w:t>
      </w:r>
    </w:p>
  </w:footnote>
  <w:footnote w:id="16">
    <w:p w14:paraId="772BE269" w14:textId="1AD26FF9" w:rsidR="00A659CD" w:rsidRPr="008203E7" w:rsidRDefault="00A659CD" w:rsidP="008203E7">
      <w:pPr>
        <w:pStyle w:val="FootnoteText"/>
        <w:rPr>
          <w:lang w:val="mk-MK"/>
        </w:rPr>
      </w:pPr>
      <w:r w:rsidRPr="008203E7">
        <w:rPr>
          <w:rStyle w:val="FootnoteReference"/>
          <w:lang w:val="mk-MK"/>
        </w:rPr>
        <w:footnoteRef/>
      </w:r>
      <w:r w:rsidRPr="008203E7">
        <w:rPr>
          <w:lang w:val="mk-MK"/>
        </w:rPr>
        <w:t xml:space="preserve"> </w:t>
      </w:r>
      <w:r w:rsidR="00894C90" w:rsidRPr="008203E7">
        <w:rPr>
          <w:lang w:val="mk-MK"/>
        </w:rPr>
        <w:t xml:space="preserve">Извор: </w:t>
      </w:r>
      <w:hyperlink r:id="rId16" w:history="1">
        <w:r w:rsidR="00894C90" w:rsidRPr="008203E7">
          <w:rPr>
            <w:rStyle w:val="Hyperlink"/>
            <w:lang w:val="mk-MK"/>
          </w:rPr>
          <w:t>2023 Integrated Annual Report | Coca-Cola HBC (coca-colahellenic.com)</w:t>
        </w:r>
      </w:hyperlink>
    </w:p>
  </w:footnote>
  <w:footnote w:id="17">
    <w:p w14:paraId="6999D55F" w14:textId="24D990BF" w:rsidR="00A659CD" w:rsidRPr="008203E7" w:rsidRDefault="00A659CD" w:rsidP="008203E7">
      <w:pPr>
        <w:pStyle w:val="FootnoteText"/>
        <w:rPr>
          <w:lang w:val="mk-MK"/>
        </w:rPr>
      </w:pPr>
      <w:r w:rsidRPr="008203E7">
        <w:rPr>
          <w:rStyle w:val="FootnoteReference"/>
          <w:lang w:val="mk-MK"/>
        </w:rPr>
        <w:footnoteRef/>
      </w:r>
      <w:r w:rsidRPr="008203E7">
        <w:rPr>
          <w:lang w:val="mk-MK"/>
        </w:rPr>
        <w:t xml:space="preserve"> </w:t>
      </w:r>
      <w:r w:rsidR="00E6367E" w:rsidRPr="008203E7">
        <w:rPr>
          <w:lang w:val="mk-MK"/>
        </w:rPr>
        <w:t xml:space="preserve">Извор: </w:t>
      </w:r>
      <w:hyperlink r:id="rId17" w:history="1">
        <w:r w:rsidRPr="008203E7">
          <w:rPr>
            <w:rStyle w:val="Hyperlink"/>
            <w:lang w:val="mk-MK"/>
          </w:rPr>
          <w:t>Sustainable development - EVN Elektrani</w:t>
        </w:r>
      </w:hyperlink>
    </w:p>
  </w:footnote>
  <w:footnote w:id="18">
    <w:p w14:paraId="16F74F65" w14:textId="47D6A3D6" w:rsidR="00E6367E" w:rsidRPr="008203E7" w:rsidRDefault="00E6367E" w:rsidP="008203E7">
      <w:pPr>
        <w:pStyle w:val="FootnoteText"/>
        <w:rPr>
          <w:lang w:val="mk-MK"/>
        </w:rPr>
      </w:pPr>
      <w:r w:rsidRPr="008203E7">
        <w:rPr>
          <w:rStyle w:val="FootnoteReference"/>
          <w:lang w:val="mk-MK"/>
        </w:rPr>
        <w:footnoteRef/>
      </w:r>
      <w:r w:rsidRPr="008203E7">
        <w:rPr>
          <w:lang w:val="mk-MK"/>
        </w:rPr>
        <w:t xml:space="preserve"> </w:t>
      </w:r>
      <w:r w:rsidR="008203E7" w:rsidRPr="008203E7">
        <w:rPr>
          <w:lang w:val="mk-MK"/>
        </w:rPr>
        <w:t xml:space="preserve">Извор: </w:t>
      </w:r>
      <w:hyperlink r:id="rId18" w:history="1">
        <w:r w:rsidRPr="008203E7">
          <w:rPr>
            <w:rStyle w:val="Hyperlink"/>
            <w:lang w:val="mk-MK"/>
          </w:rPr>
          <w:t>Corporate sustainability and development goals | Schneider Electric Global (se.com)</w:t>
        </w:r>
      </w:hyperlink>
    </w:p>
  </w:footnote>
  <w:footnote w:id="19">
    <w:p w14:paraId="0DE70D7F" w14:textId="77777777" w:rsidR="0093533D" w:rsidRPr="008203E7" w:rsidRDefault="0093533D" w:rsidP="0093533D">
      <w:pPr>
        <w:pStyle w:val="FootnoteText"/>
        <w:rPr>
          <w:lang w:val="mk-MK"/>
        </w:rPr>
      </w:pPr>
      <w:r w:rsidRPr="008203E7">
        <w:rPr>
          <w:rStyle w:val="FootnoteReference"/>
          <w:lang w:val="mk-MK"/>
        </w:rPr>
        <w:footnoteRef/>
      </w:r>
      <w:r w:rsidRPr="008203E7">
        <w:rPr>
          <w:lang w:val="mk-MK"/>
        </w:rPr>
        <w:t xml:space="preserve"> Извор: </w:t>
      </w:r>
      <w:hyperlink r:id="rId19" w:history="1">
        <w:r w:rsidRPr="008203E7">
          <w:rPr>
            <w:rStyle w:val="Hyperlink"/>
            <w:lang w:val="mk-MK"/>
          </w:rPr>
          <w:t>Sustainability | Nestlé Global (nestle.com)</w:t>
        </w:r>
      </w:hyperlink>
    </w:p>
  </w:footnote>
  <w:footnote w:id="20">
    <w:p w14:paraId="238B32C5" w14:textId="70A97AE1" w:rsidR="00E6367E" w:rsidRPr="008203E7" w:rsidRDefault="00E6367E" w:rsidP="008203E7">
      <w:pPr>
        <w:pStyle w:val="FootnoteText"/>
        <w:rPr>
          <w:lang w:val="mk-MK"/>
        </w:rPr>
      </w:pPr>
      <w:r w:rsidRPr="008203E7">
        <w:rPr>
          <w:rStyle w:val="FootnoteReference"/>
          <w:lang w:val="mk-MK"/>
        </w:rPr>
        <w:footnoteRef/>
      </w:r>
      <w:r w:rsidRPr="008203E7">
        <w:rPr>
          <w:lang w:val="mk-MK"/>
        </w:rPr>
        <w:t xml:space="preserve"> </w:t>
      </w:r>
      <w:r w:rsidR="008203E7" w:rsidRPr="008203E7">
        <w:rPr>
          <w:lang w:val="mk-MK"/>
        </w:rPr>
        <w:t xml:space="preserve">Извор: </w:t>
      </w:r>
      <w:hyperlink r:id="rId20" w:history="1">
        <w:r w:rsidRPr="008203E7">
          <w:rPr>
            <w:rStyle w:val="Hyperlink"/>
            <w:lang w:val="mk-MK"/>
          </w:rPr>
          <w:t>Alfaplam</w:t>
        </w:r>
      </w:hyperlink>
    </w:p>
  </w:footnote>
  <w:footnote w:id="21">
    <w:p w14:paraId="2E277D7E" w14:textId="64811EBD" w:rsidR="00E6367E" w:rsidRPr="008203E7" w:rsidRDefault="00E6367E" w:rsidP="008203E7">
      <w:pPr>
        <w:pStyle w:val="FootnoteText"/>
        <w:rPr>
          <w:lang w:val="mk-MK"/>
        </w:rPr>
      </w:pPr>
      <w:r w:rsidRPr="008203E7">
        <w:rPr>
          <w:rStyle w:val="FootnoteReference"/>
          <w:lang w:val="mk-MK"/>
        </w:rPr>
        <w:footnoteRef/>
      </w:r>
      <w:r w:rsidRPr="008203E7">
        <w:rPr>
          <w:lang w:val="mk-MK"/>
        </w:rPr>
        <w:t xml:space="preserve"> </w:t>
      </w:r>
      <w:r w:rsidR="008203E7" w:rsidRPr="008203E7">
        <w:rPr>
          <w:lang w:val="mk-MK"/>
        </w:rPr>
        <w:t xml:space="preserve">Извор: </w:t>
      </w:r>
      <w:hyperlink r:id="rId21" w:history="1">
        <w:r w:rsidRPr="008203E7">
          <w:rPr>
            <w:rStyle w:val="Hyperlink"/>
            <w:lang w:val="mk-MK"/>
          </w:rPr>
          <w:t>HEINEKEN publishes Annual Report 2021 (theheinekencompany.com)</w:t>
        </w:r>
      </w:hyperlink>
    </w:p>
  </w:footnote>
  <w:footnote w:id="22">
    <w:p w14:paraId="17AF32A7" w14:textId="1DB9DBDB" w:rsidR="00E6367E" w:rsidRPr="008203E7" w:rsidRDefault="00E6367E" w:rsidP="008203E7">
      <w:pPr>
        <w:pStyle w:val="FootnoteText"/>
        <w:rPr>
          <w:lang w:val="mk-MK"/>
        </w:rPr>
      </w:pPr>
      <w:r w:rsidRPr="008203E7">
        <w:rPr>
          <w:rStyle w:val="FootnoteReference"/>
          <w:lang w:val="mk-MK"/>
        </w:rPr>
        <w:footnoteRef/>
      </w:r>
      <w:r w:rsidRPr="008203E7">
        <w:rPr>
          <w:lang w:val="mk-MK"/>
        </w:rPr>
        <w:t xml:space="preserve"> </w:t>
      </w:r>
      <w:r w:rsidR="008203E7" w:rsidRPr="008203E7">
        <w:rPr>
          <w:lang w:val="mk-MK"/>
        </w:rPr>
        <w:t xml:space="preserve">Извор: </w:t>
      </w:r>
      <w:hyperlink r:id="rId22" w:history="1">
        <w:r w:rsidRPr="008203E7">
          <w:rPr>
            <w:rStyle w:val="Hyperlink"/>
            <w:lang w:val="mk-MK"/>
          </w:rPr>
          <w:t>Sustainability &amp; Responsibility at BMW Group</w:t>
        </w:r>
      </w:hyperlink>
    </w:p>
  </w:footnote>
  <w:footnote w:id="23">
    <w:p w14:paraId="3736F4A1" w14:textId="5C5B88B0" w:rsidR="00E6367E" w:rsidRPr="008203E7" w:rsidRDefault="00E6367E" w:rsidP="008203E7">
      <w:pPr>
        <w:pStyle w:val="FootnoteText"/>
        <w:rPr>
          <w:lang w:val="mk-MK"/>
        </w:rPr>
      </w:pPr>
      <w:r w:rsidRPr="008203E7">
        <w:rPr>
          <w:rStyle w:val="FootnoteReference"/>
          <w:lang w:val="mk-MK"/>
        </w:rPr>
        <w:footnoteRef/>
      </w:r>
      <w:r w:rsidRPr="008203E7">
        <w:rPr>
          <w:lang w:val="mk-MK"/>
        </w:rPr>
        <w:t xml:space="preserve"> </w:t>
      </w:r>
      <w:r w:rsidR="008203E7" w:rsidRPr="008203E7">
        <w:rPr>
          <w:lang w:val="mk-MK"/>
        </w:rPr>
        <w:t xml:space="preserve">Извор: </w:t>
      </w:r>
      <w:hyperlink r:id="rId23" w:history="1">
        <w:r w:rsidRPr="008203E7">
          <w:rPr>
            <w:rStyle w:val="Hyperlink"/>
            <w:lang w:val="mk-MK"/>
          </w:rPr>
          <w:t>Покрив Tondach (wienerberger.mk)</w:t>
        </w:r>
      </w:hyperlink>
      <w:r w:rsidRPr="008203E7">
        <w:rPr>
          <w:lang w:val="mk-MK"/>
        </w:rPr>
        <w:t xml:space="preserve"> </w:t>
      </w:r>
    </w:p>
  </w:footnote>
  <w:footnote w:id="24">
    <w:p w14:paraId="525394A9" w14:textId="3385A31B" w:rsidR="00E6367E" w:rsidRPr="008203E7" w:rsidRDefault="00E6367E" w:rsidP="008203E7">
      <w:pPr>
        <w:pStyle w:val="FootnoteText"/>
        <w:rPr>
          <w:lang w:val="mk-MK"/>
        </w:rPr>
      </w:pPr>
      <w:r w:rsidRPr="008203E7">
        <w:rPr>
          <w:rStyle w:val="FootnoteReference"/>
          <w:lang w:val="mk-MK"/>
        </w:rPr>
        <w:footnoteRef/>
      </w:r>
      <w:r w:rsidRPr="008203E7">
        <w:rPr>
          <w:lang w:val="mk-MK"/>
        </w:rPr>
        <w:t xml:space="preserve"> </w:t>
      </w:r>
      <w:r w:rsidR="008203E7" w:rsidRPr="008203E7">
        <w:rPr>
          <w:lang w:val="mk-MK"/>
        </w:rPr>
        <w:t xml:space="preserve">Извор: </w:t>
      </w:r>
      <w:hyperlink r:id="rId24" w:history="1">
        <w:r w:rsidRPr="008203E7">
          <w:rPr>
            <w:rStyle w:val="Hyperlink"/>
            <w:lang w:val="mk-MK"/>
          </w:rPr>
          <w:t>Sustainability | Enel Group</w:t>
        </w:r>
      </w:hyperlink>
    </w:p>
  </w:footnote>
  <w:footnote w:id="25">
    <w:p w14:paraId="33877504" w14:textId="1809784A" w:rsidR="00E6367E" w:rsidRPr="008203E7" w:rsidRDefault="00E6367E" w:rsidP="008203E7">
      <w:pPr>
        <w:pStyle w:val="FootnoteText"/>
        <w:rPr>
          <w:lang w:val="mk-MK"/>
        </w:rPr>
      </w:pPr>
      <w:r w:rsidRPr="008203E7">
        <w:rPr>
          <w:rStyle w:val="FootnoteReference"/>
          <w:lang w:val="mk-MK"/>
        </w:rPr>
        <w:footnoteRef/>
      </w:r>
      <w:r w:rsidRPr="008203E7">
        <w:rPr>
          <w:lang w:val="mk-MK"/>
        </w:rPr>
        <w:t xml:space="preserve"> </w:t>
      </w:r>
      <w:r w:rsidR="008203E7" w:rsidRPr="008203E7">
        <w:rPr>
          <w:lang w:val="mk-MK"/>
        </w:rPr>
        <w:t xml:space="preserve">Извор: </w:t>
      </w:r>
      <w:hyperlink r:id="rId25" w:history="1">
        <w:r w:rsidRPr="008203E7">
          <w:rPr>
            <w:rStyle w:val="Hyperlink"/>
            <w:lang w:val="mk-MK"/>
          </w:rPr>
          <w:t>Decarbonization Goals and Commitments (siemens-energy.com)</w:t>
        </w:r>
      </w:hyperlink>
    </w:p>
  </w:footnote>
  <w:footnote w:id="26">
    <w:p w14:paraId="6EA0E36E" w14:textId="60054B0A" w:rsidR="00E6367E" w:rsidRPr="008203E7" w:rsidRDefault="00E6367E" w:rsidP="008203E7">
      <w:pPr>
        <w:pStyle w:val="FootnoteText"/>
        <w:rPr>
          <w:lang w:val="mk-MK"/>
        </w:rPr>
      </w:pPr>
      <w:r w:rsidRPr="008203E7">
        <w:rPr>
          <w:rStyle w:val="FootnoteReference"/>
          <w:lang w:val="mk-MK"/>
        </w:rPr>
        <w:footnoteRef/>
      </w:r>
      <w:r w:rsidRPr="008203E7">
        <w:rPr>
          <w:lang w:val="mk-MK"/>
        </w:rPr>
        <w:t xml:space="preserve"> </w:t>
      </w:r>
      <w:r w:rsidR="008203E7" w:rsidRPr="008203E7">
        <w:rPr>
          <w:lang w:val="mk-MK"/>
        </w:rPr>
        <w:t xml:space="preserve">Извор: </w:t>
      </w:r>
      <w:hyperlink r:id="rId26" w:history="1">
        <w:r w:rsidRPr="008203E7">
          <w:rPr>
            <w:rStyle w:val="Hyperlink"/>
            <w:lang w:val="mk-MK"/>
          </w:rPr>
          <w:t>Sustainability | ArcelorMittal</w:t>
        </w:r>
      </w:hyperlink>
    </w:p>
  </w:footnote>
  <w:footnote w:id="27">
    <w:p w14:paraId="2D41F005" w14:textId="55011960" w:rsidR="00E6367E" w:rsidRPr="008203E7" w:rsidRDefault="00E6367E" w:rsidP="008203E7">
      <w:pPr>
        <w:pStyle w:val="FootnoteText"/>
        <w:rPr>
          <w:lang w:val="mk-MK"/>
        </w:rPr>
      </w:pPr>
      <w:r w:rsidRPr="008203E7">
        <w:rPr>
          <w:rStyle w:val="FootnoteReference"/>
          <w:lang w:val="mk-MK"/>
        </w:rPr>
        <w:footnoteRef/>
      </w:r>
      <w:r w:rsidRPr="008203E7">
        <w:rPr>
          <w:lang w:val="mk-MK"/>
        </w:rPr>
        <w:t xml:space="preserve"> </w:t>
      </w:r>
      <w:r w:rsidR="008203E7" w:rsidRPr="008203E7">
        <w:rPr>
          <w:lang w:val="mk-MK"/>
        </w:rPr>
        <w:t xml:space="preserve">Извор: </w:t>
      </w:r>
      <w:hyperlink r:id="rId27" w:history="1">
        <w:r w:rsidRPr="008203E7">
          <w:rPr>
            <w:rStyle w:val="Hyperlink"/>
            <w:lang w:val="mk-MK"/>
          </w:rPr>
          <w:t>Tetra Pak Sustainability Report | Tetra Pak Global</w:t>
        </w:r>
      </w:hyperlink>
      <w:r w:rsidRPr="008203E7">
        <w:rPr>
          <w:lang w:val="mk-MK"/>
        </w:rPr>
        <w:t xml:space="preserve"> </w:t>
      </w:r>
    </w:p>
  </w:footnote>
  <w:footnote w:id="28">
    <w:p w14:paraId="5AC6651A" w14:textId="77777777" w:rsidR="00B90DA4" w:rsidRPr="008203E7" w:rsidRDefault="00B90DA4" w:rsidP="00B90DA4">
      <w:pPr>
        <w:pStyle w:val="FootnoteText"/>
        <w:rPr>
          <w:lang w:val="mk-MK"/>
        </w:rPr>
      </w:pPr>
      <w:r w:rsidRPr="008203E7">
        <w:rPr>
          <w:rStyle w:val="FootnoteReference"/>
          <w:lang w:val="mk-MK"/>
        </w:rPr>
        <w:footnoteRef/>
      </w:r>
      <w:r w:rsidRPr="008203E7">
        <w:rPr>
          <w:lang w:val="mk-MK"/>
        </w:rPr>
        <w:t xml:space="preserve"> Извор:  </w:t>
      </w:r>
      <w:hyperlink r:id="rId28" w:tgtFrame="_new" w:history="1">
        <w:r w:rsidRPr="008203E7">
          <w:rPr>
            <w:rStyle w:val="Hyperlink"/>
            <w:rFonts w:cs="Calibri"/>
            <w:lang w:val="mk-MK"/>
          </w:rPr>
          <w:t>www.iea.org</w:t>
        </w:r>
      </w:hyperlink>
    </w:p>
  </w:footnote>
  <w:footnote w:id="29">
    <w:p w14:paraId="082176BB" w14:textId="77777777" w:rsidR="00B90DA4" w:rsidRPr="008203E7" w:rsidRDefault="00B90DA4" w:rsidP="00B90DA4">
      <w:pPr>
        <w:pStyle w:val="FootnoteText"/>
        <w:rPr>
          <w:lang w:val="mk-MK"/>
        </w:rPr>
      </w:pPr>
      <w:r w:rsidRPr="008203E7">
        <w:rPr>
          <w:rStyle w:val="FootnoteReference"/>
          <w:lang w:val="mk-MK"/>
        </w:rPr>
        <w:footnoteRef/>
      </w:r>
      <w:r w:rsidRPr="008203E7">
        <w:rPr>
          <w:lang w:val="mk-MK"/>
        </w:rPr>
        <w:t xml:space="preserve"> Извор:  </w:t>
      </w:r>
      <w:hyperlink r:id="rId29" w:tgtFrame="_new" w:history="1">
        <w:r w:rsidRPr="008203E7">
          <w:rPr>
            <w:rStyle w:val="Hyperlink"/>
            <w:rFonts w:cs="Calibri"/>
            <w:lang w:val="mk-MK"/>
          </w:rPr>
          <w:t>www.epa.gov</w:t>
        </w:r>
      </w:hyperlink>
    </w:p>
  </w:footnote>
  <w:footnote w:id="30">
    <w:p w14:paraId="5E9A7837" w14:textId="499A1C6B" w:rsidR="00E6367E" w:rsidRPr="008203E7" w:rsidRDefault="00E6367E" w:rsidP="008203E7">
      <w:pPr>
        <w:pStyle w:val="FootnoteText"/>
        <w:rPr>
          <w:lang w:val="mk-MK"/>
        </w:rPr>
      </w:pPr>
      <w:r w:rsidRPr="008203E7">
        <w:rPr>
          <w:rStyle w:val="FootnoteReference"/>
          <w:lang w:val="mk-MK"/>
        </w:rPr>
        <w:footnoteRef/>
      </w:r>
      <w:r w:rsidRPr="008203E7">
        <w:rPr>
          <w:lang w:val="mk-MK"/>
        </w:rPr>
        <w:t xml:space="preserve"> </w:t>
      </w:r>
      <w:r w:rsidR="008203E7" w:rsidRPr="008203E7">
        <w:rPr>
          <w:lang w:val="mk-MK"/>
        </w:rPr>
        <w:t xml:space="preserve">Извор: </w:t>
      </w:r>
      <w:hyperlink r:id="rId30" w:history="1">
        <w:r w:rsidRPr="008203E7">
          <w:rPr>
            <w:rStyle w:val="Hyperlink"/>
            <w:lang w:val="mk-MK"/>
          </w:rPr>
          <w:t>Annual and Sustainability Report 2023 - H&amp;M Group (hmgroup.com)</w:t>
        </w:r>
      </w:hyperlink>
    </w:p>
  </w:footnote>
  <w:footnote w:id="31">
    <w:p w14:paraId="6702C9E5" w14:textId="16D81148" w:rsidR="00E6367E" w:rsidRPr="008203E7" w:rsidRDefault="00E6367E" w:rsidP="008203E7">
      <w:pPr>
        <w:pStyle w:val="FootnoteText"/>
        <w:rPr>
          <w:lang w:val="mk-MK"/>
        </w:rPr>
      </w:pPr>
      <w:r w:rsidRPr="008203E7">
        <w:rPr>
          <w:rStyle w:val="FootnoteReference"/>
          <w:lang w:val="mk-MK"/>
        </w:rPr>
        <w:footnoteRef/>
      </w:r>
      <w:r w:rsidRPr="008203E7">
        <w:rPr>
          <w:lang w:val="mk-MK"/>
        </w:rPr>
        <w:t xml:space="preserve"> </w:t>
      </w:r>
      <w:r w:rsidR="008203E7" w:rsidRPr="00E6367E">
        <w:rPr>
          <w:lang w:val="mk-MK"/>
        </w:rPr>
        <w:t xml:space="preserve">Извор: </w:t>
      </w:r>
      <w:hyperlink r:id="rId31" w:history="1">
        <w:r w:rsidRPr="008203E7">
          <w:rPr>
            <w:rStyle w:val="Hyperlink"/>
            <w:lang w:val="mk-MK"/>
          </w:rPr>
          <w:t>Sustainability reports and figures | Bosch Global</w:t>
        </w:r>
      </w:hyperlink>
    </w:p>
  </w:footnote>
  <w:footnote w:id="32">
    <w:p w14:paraId="71083B6B" w14:textId="50E20316" w:rsidR="00E6367E" w:rsidRPr="008203E7" w:rsidRDefault="00E6367E" w:rsidP="008203E7">
      <w:pPr>
        <w:pStyle w:val="FootnoteText"/>
        <w:rPr>
          <w:lang w:val="mk-MK"/>
        </w:rPr>
      </w:pPr>
      <w:r w:rsidRPr="008203E7">
        <w:rPr>
          <w:rStyle w:val="FootnoteReference"/>
          <w:lang w:val="mk-MK"/>
        </w:rPr>
        <w:footnoteRef/>
      </w:r>
      <w:r w:rsidRPr="008203E7">
        <w:rPr>
          <w:lang w:val="mk-MK"/>
        </w:rPr>
        <w:t xml:space="preserve"> </w:t>
      </w:r>
      <w:r w:rsidR="008203E7" w:rsidRPr="00E6367E">
        <w:rPr>
          <w:lang w:val="mk-MK"/>
        </w:rPr>
        <w:t xml:space="preserve">Извор: </w:t>
      </w:r>
      <w:hyperlink r:id="rId32" w:history="1">
        <w:r w:rsidRPr="008203E7">
          <w:rPr>
            <w:rStyle w:val="Hyperlink"/>
            <w:lang w:val="mk-MK"/>
          </w:rPr>
          <w:t>Reports | Nespresso</w:t>
        </w:r>
      </w:hyperlink>
    </w:p>
  </w:footnote>
  <w:footnote w:id="33">
    <w:p w14:paraId="63DC60EB" w14:textId="174D62AF" w:rsidR="00E6367E" w:rsidRPr="008203E7" w:rsidRDefault="00E6367E" w:rsidP="008203E7">
      <w:pPr>
        <w:pStyle w:val="FootnoteText"/>
        <w:rPr>
          <w:lang w:val="mk-MK"/>
        </w:rPr>
      </w:pPr>
      <w:r w:rsidRPr="008203E7">
        <w:rPr>
          <w:rStyle w:val="FootnoteReference"/>
          <w:lang w:val="mk-MK"/>
        </w:rPr>
        <w:footnoteRef/>
      </w:r>
      <w:r w:rsidRPr="008203E7">
        <w:rPr>
          <w:lang w:val="mk-MK"/>
        </w:rPr>
        <w:t xml:space="preserve"> </w:t>
      </w:r>
      <w:r w:rsidR="008203E7" w:rsidRPr="00E6367E">
        <w:rPr>
          <w:lang w:val="mk-MK"/>
        </w:rPr>
        <w:t xml:space="preserve">Извор: </w:t>
      </w:r>
      <w:hyperlink r:id="rId33" w:history="1">
        <w:r w:rsidRPr="008203E7">
          <w:rPr>
            <w:rStyle w:val="Hyperlink"/>
            <w:lang w:val="mk-MK"/>
          </w:rPr>
          <w:t>HEINEKEN publishes Annual Report 2021 (theheinekencompany.com)</w:t>
        </w:r>
      </w:hyperlink>
    </w:p>
  </w:footnote>
  <w:footnote w:id="34">
    <w:p w14:paraId="5C49CFF0" w14:textId="77777777" w:rsidR="00B90DA4" w:rsidRPr="008203E7" w:rsidRDefault="00B90DA4" w:rsidP="00B90DA4">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34" w:tgtFrame="_new" w:history="1">
        <w:r w:rsidRPr="008203E7">
          <w:rPr>
            <w:rStyle w:val="Hyperlink"/>
            <w:rFonts w:cs="Calibri"/>
            <w:lang w:val="mk-MK"/>
          </w:rPr>
          <w:t>www.un.org</w:t>
        </w:r>
      </w:hyperlink>
    </w:p>
  </w:footnote>
  <w:footnote w:id="35">
    <w:p w14:paraId="16BB0AEC" w14:textId="77777777" w:rsidR="00B90DA4" w:rsidRPr="008203E7" w:rsidRDefault="00B90DA4" w:rsidP="00B90DA4">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35" w:tgtFrame="_new" w:history="1">
        <w:r w:rsidRPr="008203E7">
          <w:rPr>
            <w:rStyle w:val="Hyperlink"/>
            <w:rFonts w:cs="Calibri"/>
            <w:lang w:val="mk-MK"/>
          </w:rPr>
          <w:t>www.epa.gov</w:t>
        </w:r>
      </w:hyperlink>
    </w:p>
  </w:footnote>
  <w:footnote w:id="36">
    <w:p w14:paraId="209EC652" w14:textId="77777777" w:rsidR="00B90DA4" w:rsidRPr="008203E7" w:rsidRDefault="00B90DA4" w:rsidP="00B90DA4">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36" w:tgtFrame="_new" w:history="1">
        <w:r w:rsidRPr="008203E7">
          <w:rPr>
            <w:rStyle w:val="Hyperlink"/>
            <w:rFonts w:cs="Calibri"/>
            <w:lang w:val="mk-MK"/>
          </w:rPr>
          <w:t>www.iwa-network.org</w:t>
        </w:r>
      </w:hyperlink>
    </w:p>
  </w:footnote>
  <w:footnote w:id="37">
    <w:p w14:paraId="7B0A862A" w14:textId="29C6F37D" w:rsidR="00E6367E" w:rsidRPr="008203E7" w:rsidRDefault="00E6367E" w:rsidP="008203E7">
      <w:pPr>
        <w:pStyle w:val="FootnoteText"/>
        <w:rPr>
          <w:lang w:val="mk-MK"/>
        </w:rPr>
      </w:pPr>
      <w:r w:rsidRPr="008203E7">
        <w:rPr>
          <w:rStyle w:val="FootnoteReference"/>
          <w:lang w:val="mk-MK"/>
        </w:rPr>
        <w:footnoteRef/>
      </w:r>
      <w:r w:rsidRPr="008203E7">
        <w:rPr>
          <w:lang w:val="mk-MK"/>
        </w:rPr>
        <w:t xml:space="preserve"> </w:t>
      </w:r>
      <w:r w:rsidR="008203E7" w:rsidRPr="00E6367E">
        <w:rPr>
          <w:lang w:val="mk-MK"/>
        </w:rPr>
        <w:t xml:space="preserve">Извор: </w:t>
      </w:r>
      <w:hyperlink r:id="rId37" w:history="1">
        <w:r w:rsidRPr="008203E7">
          <w:rPr>
            <w:rStyle w:val="Hyperlink"/>
            <w:lang w:val="mk-MK"/>
          </w:rPr>
          <w:t>Sustainability performance data | Unilever</w:t>
        </w:r>
      </w:hyperlink>
    </w:p>
  </w:footnote>
  <w:footnote w:id="38">
    <w:p w14:paraId="5DC9E66D" w14:textId="33F79480" w:rsidR="00E6367E" w:rsidRPr="008203E7" w:rsidRDefault="00E6367E" w:rsidP="008203E7">
      <w:pPr>
        <w:pStyle w:val="FootnoteText"/>
        <w:rPr>
          <w:lang w:val="mk-MK"/>
        </w:rPr>
      </w:pPr>
      <w:r w:rsidRPr="008203E7">
        <w:rPr>
          <w:rStyle w:val="FootnoteReference"/>
          <w:lang w:val="mk-MK"/>
        </w:rPr>
        <w:footnoteRef/>
      </w:r>
      <w:r w:rsidRPr="008203E7">
        <w:rPr>
          <w:lang w:val="mk-MK"/>
        </w:rPr>
        <w:t xml:space="preserve"> </w:t>
      </w:r>
      <w:r w:rsidR="008203E7" w:rsidRPr="00E6367E">
        <w:rPr>
          <w:lang w:val="mk-MK"/>
        </w:rPr>
        <w:t xml:space="preserve">Извор: </w:t>
      </w:r>
      <w:hyperlink r:id="rId38" w:history="1">
        <w:r w:rsidRPr="008203E7">
          <w:rPr>
            <w:rStyle w:val="Hyperlink"/>
            <w:lang w:val="mk-MK"/>
          </w:rPr>
          <w:t>Danone's Reports and Data on sustainability - Danone</w:t>
        </w:r>
      </w:hyperlink>
    </w:p>
  </w:footnote>
  <w:footnote w:id="39">
    <w:p w14:paraId="2599D677" w14:textId="31B398A3" w:rsidR="00E6367E" w:rsidRPr="008203E7" w:rsidRDefault="00E6367E" w:rsidP="008203E7">
      <w:pPr>
        <w:pStyle w:val="FootnoteText"/>
        <w:rPr>
          <w:lang w:val="mk-MK"/>
        </w:rPr>
      </w:pPr>
      <w:r w:rsidRPr="008203E7">
        <w:rPr>
          <w:rStyle w:val="FootnoteReference"/>
          <w:lang w:val="mk-MK"/>
        </w:rPr>
        <w:footnoteRef/>
      </w:r>
      <w:r w:rsidRPr="008203E7">
        <w:rPr>
          <w:lang w:val="mk-MK"/>
        </w:rPr>
        <w:t xml:space="preserve"> </w:t>
      </w:r>
      <w:r w:rsidR="008203E7" w:rsidRPr="00E6367E">
        <w:rPr>
          <w:lang w:val="mk-MK"/>
        </w:rPr>
        <w:t xml:space="preserve">Извор: </w:t>
      </w:r>
      <w:hyperlink r:id="rId39" w:history="1">
        <w:r w:rsidRPr="008203E7">
          <w:rPr>
            <w:rStyle w:val="Hyperlink"/>
            <w:lang w:val="mk-MK"/>
          </w:rPr>
          <w:t>HEINEKEN publishes Annual Report 2021 (theheinekencompany.com)</w:t>
        </w:r>
      </w:hyperlink>
    </w:p>
  </w:footnote>
  <w:footnote w:id="40">
    <w:p w14:paraId="19C5582B" w14:textId="17CDE3E2" w:rsidR="00E6367E" w:rsidRPr="008203E7" w:rsidRDefault="00E6367E" w:rsidP="008203E7">
      <w:pPr>
        <w:pStyle w:val="FootnoteText"/>
        <w:rPr>
          <w:lang w:val="mk-MK"/>
        </w:rPr>
      </w:pPr>
      <w:r w:rsidRPr="008203E7">
        <w:rPr>
          <w:rStyle w:val="FootnoteReference"/>
          <w:lang w:val="mk-MK"/>
        </w:rPr>
        <w:footnoteRef/>
      </w:r>
      <w:r w:rsidRPr="008203E7">
        <w:rPr>
          <w:lang w:val="mk-MK"/>
        </w:rPr>
        <w:t xml:space="preserve"> </w:t>
      </w:r>
      <w:r w:rsidR="008203E7" w:rsidRPr="00E6367E">
        <w:rPr>
          <w:lang w:val="mk-MK"/>
        </w:rPr>
        <w:t xml:space="preserve">Извор: </w:t>
      </w:r>
      <w:hyperlink r:id="rId40" w:history="1">
        <w:r w:rsidRPr="008203E7">
          <w:rPr>
            <w:rStyle w:val="Hyperlink"/>
            <w:lang w:val="mk-MK"/>
          </w:rPr>
          <w:t>The Kraft Heinz Company: Environmental Social Governance</w:t>
        </w:r>
      </w:hyperlink>
      <w:r w:rsidRPr="008203E7">
        <w:rPr>
          <w:lang w:val="mk-MK"/>
        </w:rPr>
        <w:t xml:space="preserve"> </w:t>
      </w:r>
    </w:p>
  </w:footnote>
  <w:footnote w:id="41">
    <w:p w14:paraId="224E9E10" w14:textId="77777777" w:rsidR="00004202" w:rsidRPr="008203E7" w:rsidRDefault="00004202" w:rsidP="00004202">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41" w:tgtFrame="_new" w:history="1">
        <w:r w:rsidRPr="008203E7">
          <w:rPr>
            <w:rStyle w:val="Hyperlink"/>
            <w:rFonts w:cs="Calibri"/>
            <w:lang w:val="mk-MK"/>
          </w:rPr>
          <w:t>www.who.int</w:t>
        </w:r>
      </w:hyperlink>
    </w:p>
  </w:footnote>
  <w:footnote w:id="42">
    <w:p w14:paraId="3D12A162" w14:textId="77777777" w:rsidR="00004202" w:rsidRPr="008203E7" w:rsidRDefault="00004202" w:rsidP="00004202">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42" w:tgtFrame="_new" w:history="1">
        <w:r w:rsidRPr="008203E7">
          <w:rPr>
            <w:rStyle w:val="Hyperlink"/>
            <w:rFonts w:cs="Calibri"/>
            <w:lang w:val="mk-MK"/>
          </w:rPr>
          <w:t>www.epa.gov</w:t>
        </w:r>
      </w:hyperlink>
    </w:p>
  </w:footnote>
  <w:footnote w:id="43">
    <w:p w14:paraId="0EC5F0B7" w14:textId="77777777" w:rsidR="00004202" w:rsidRPr="008203E7" w:rsidRDefault="00004202" w:rsidP="00004202">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43" w:tgtFrame="_new" w:history="1">
        <w:r w:rsidRPr="008203E7">
          <w:rPr>
            <w:rStyle w:val="Hyperlink"/>
            <w:rFonts w:cs="Calibri"/>
            <w:lang w:val="mk-MK"/>
          </w:rPr>
          <w:t>www.eea.europa.eu</w:t>
        </w:r>
      </w:hyperlink>
    </w:p>
  </w:footnote>
  <w:footnote w:id="44">
    <w:p w14:paraId="79AB953B" w14:textId="63A236B2" w:rsidR="0017688A" w:rsidRPr="008203E7" w:rsidRDefault="0017688A" w:rsidP="008203E7">
      <w:pPr>
        <w:pStyle w:val="FootnoteText"/>
        <w:rPr>
          <w:lang w:val="mk-MK"/>
        </w:rPr>
      </w:pPr>
      <w:r w:rsidRPr="008203E7">
        <w:rPr>
          <w:rStyle w:val="FootnoteReference"/>
          <w:lang w:val="mk-MK"/>
        </w:rPr>
        <w:footnoteRef/>
      </w:r>
      <w:r w:rsidRPr="008203E7">
        <w:rPr>
          <w:lang w:val="mk-MK"/>
        </w:rPr>
        <w:t xml:space="preserve"> </w:t>
      </w:r>
      <w:r w:rsidR="008203E7" w:rsidRPr="00E6367E">
        <w:rPr>
          <w:lang w:val="mk-MK"/>
        </w:rPr>
        <w:t xml:space="preserve">Извор: </w:t>
      </w:r>
      <w:hyperlink r:id="rId44" w:history="1">
        <w:r w:rsidRPr="008203E7">
          <w:rPr>
            <w:rStyle w:val="Hyperlink"/>
            <w:lang w:val="mk-MK"/>
          </w:rPr>
          <w:t>Sustainability reports and figures | Bosch Global</w:t>
        </w:r>
      </w:hyperlink>
    </w:p>
  </w:footnote>
  <w:footnote w:id="45">
    <w:p w14:paraId="4688FF4E" w14:textId="4FCEAEC3" w:rsidR="0017688A" w:rsidRPr="008203E7" w:rsidRDefault="0017688A" w:rsidP="008203E7">
      <w:pPr>
        <w:pStyle w:val="FootnoteText"/>
        <w:rPr>
          <w:lang w:val="mk-MK"/>
        </w:rPr>
      </w:pPr>
      <w:r w:rsidRPr="008203E7">
        <w:rPr>
          <w:rStyle w:val="FootnoteReference"/>
          <w:lang w:val="mk-MK"/>
        </w:rPr>
        <w:footnoteRef/>
      </w:r>
      <w:r w:rsidRPr="008203E7">
        <w:rPr>
          <w:lang w:val="mk-MK"/>
        </w:rPr>
        <w:t xml:space="preserve"> </w:t>
      </w:r>
      <w:r w:rsidR="008203E7" w:rsidRPr="00E6367E">
        <w:rPr>
          <w:lang w:val="mk-MK"/>
        </w:rPr>
        <w:t xml:space="preserve">Извор: </w:t>
      </w:r>
      <w:hyperlink r:id="rId45" w:history="1">
        <w:r w:rsidRPr="008203E7">
          <w:rPr>
            <w:rStyle w:val="Hyperlink"/>
            <w:lang w:val="mk-MK"/>
          </w:rPr>
          <w:t>ESG Environmental sustainability | Philips</w:t>
        </w:r>
      </w:hyperlink>
    </w:p>
  </w:footnote>
  <w:footnote w:id="46">
    <w:p w14:paraId="10B72B61" w14:textId="5BEE1A2B" w:rsidR="0017688A" w:rsidRPr="008203E7" w:rsidRDefault="0017688A" w:rsidP="008203E7">
      <w:pPr>
        <w:pStyle w:val="FootnoteText"/>
        <w:rPr>
          <w:lang w:val="mk-MK"/>
        </w:rPr>
      </w:pPr>
      <w:r w:rsidRPr="008203E7">
        <w:rPr>
          <w:rStyle w:val="FootnoteReference"/>
          <w:lang w:val="mk-MK"/>
        </w:rPr>
        <w:footnoteRef/>
      </w:r>
      <w:r w:rsidRPr="008203E7">
        <w:rPr>
          <w:lang w:val="mk-MK"/>
        </w:rPr>
        <w:t xml:space="preserve"> </w:t>
      </w:r>
      <w:r w:rsidR="008203E7" w:rsidRPr="00E6367E">
        <w:rPr>
          <w:lang w:val="mk-MK"/>
        </w:rPr>
        <w:t xml:space="preserve">Извор: </w:t>
      </w:r>
      <w:hyperlink r:id="rId46" w:history="1">
        <w:r w:rsidRPr="008203E7">
          <w:rPr>
            <w:rStyle w:val="Hyperlink"/>
            <w:lang w:val="mk-MK"/>
          </w:rPr>
          <w:t>HEINEKEN publishes Annual Report 2021 (theheinekencompany.com)</w:t>
        </w:r>
      </w:hyperlink>
    </w:p>
  </w:footnote>
  <w:footnote w:id="47">
    <w:p w14:paraId="5E07EC1F" w14:textId="3C1A2C5B" w:rsidR="0017688A" w:rsidRPr="008203E7" w:rsidRDefault="0017688A" w:rsidP="008203E7">
      <w:pPr>
        <w:pStyle w:val="FootnoteText"/>
        <w:rPr>
          <w:lang w:val="mk-MK"/>
        </w:rPr>
      </w:pPr>
      <w:r w:rsidRPr="008203E7">
        <w:rPr>
          <w:rStyle w:val="FootnoteReference"/>
          <w:lang w:val="mk-MK"/>
        </w:rPr>
        <w:footnoteRef/>
      </w:r>
      <w:r w:rsidRPr="008203E7">
        <w:rPr>
          <w:lang w:val="mk-MK"/>
        </w:rPr>
        <w:t xml:space="preserve"> </w:t>
      </w:r>
      <w:r w:rsidR="008203E7" w:rsidRPr="00E6367E">
        <w:rPr>
          <w:lang w:val="mk-MK"/>
        </w:rPr>
        <w:t xml:space="preserve">Извор: </w:t>
      </w:r>
      <w:hyperlink r:id="rId47" w:history="1">
        <w:r w:rsidRPr="008203E7">
          <w:rPr>
            <w:rStyle w:val="Hyperlink"/>
            <w:lang w:val="mk-MK"/>
          </w:rPr>
          <w:t>Home | AB InBev (ab-inbev.com)</w:t>
        </w:r>
      </w:hyperlink>
      <w:r w:rsidRPr="008203E7">
        <w:rPr>
          <w:lang w:val="mk-MK"/>
        </w:rPr>
        <w:t xml:space="preserve"> </w:t>
      </w:r>
    </w:p>
  </w:footnote>
  <w:footnote w:id="48">
    <w:p w14:paraId="0258EB6D" w14:textId="373F51E0" w:rsidR="0017688A" w:rsidRPr="008203E7" w:rsidRDefault="0017688A" w:rsidP="008203E7">
      <w:pPr>
        <w:pStyle w:val="FootnoteText"/>
        <w:rPr>
          <w:lang w:val="mk-MK"/>
        </w:rPr>
      </w:pPr>
      <w:r w:rsidRPr="008203E7">
        <w:rPr>
          <w:rStyle w:val="FootnoteReference"/>
          <w:lang w:val="mk-MK"/>
        </w:rPr>
        <w:footnoteRef/>
      </w:r>
      <w:r w:rsidRPr="008203E7">
        <w:rPr>
          <w:lang w:val="mk-MK"/>
        </w:rPr>
        <w:t xml:space="preserve"> </w:t>
      </w:r>
      <w:r w:rsidR="008203E7" w:rsidRPr="00E6367E">
        <w:rPr>
          <w:lang w:val="mk-MK"/>
        </w:rPr>
        <w:t xml:space="preserve">Извор: </w:t>
      </w:r>
      <w:hyperlink r:id="rId48" w:tgtFrame="_new" w:history="1">
        <w:r w:rsidRPr="008203E7">
          <w:rPr>
            <w:rStyle w:val="Hyperlink"/>
            <w:rFonts w:cs="Calibri"/>
            <w:lang w:val="mk-MK"/>
          </w:rPr>
          <w:t>www.bpiworld.org</w:t>
        </w:r>
      </w:hyperlink>
    </w:p>
  </w:footnote>
  <w:footnote w:id="49">
    <w:p w14:paraId="284C714B" w14:textId="33402FF7" w:rsidR="0017688A" w:rsidRPr="008203E7" w:rsidRDefault="0017688A" w:rsidP="008203E7">
      <w:pPr>
        <w:pStyle w:val="FootnoteText"/>
        <w:rPr>
          <w:lang w:val="mk-MK"/>
        </w:rPr>
      </w:pPr>
      <w:r w:rsidRPr="008203E7">
        <w:rPr>
          <w:rStyle w:val="FootnoteReference"/>
          <w:lang w:val="mk-MK"/>
        </w:rPr>
        <w:footnoteRef/>
      </w:r>
      <w:r w:rsidRPr="008203E7">
        <w:rPr>
          <w:lang w:val="mk-MK"/>
        </w:rPr>
        <w:t xml:space="preserve"> </w:t>
      </w:r>
      <w:r w:rsidR="008203E7" w:rsidRPr="00E6367E">
        <w:rPr>
          <w:lang w:val="mk-MK"/>
        </w:rPr>
        <w:t xml:space="preserve">Извор: </w:t>
      </w:r>
      <w:hyperlink r:id="rId49" w:tgtFrame="_new" w:history="1">
        <w:r w:rsidRPr="008203E7">
          <w:rPr>
            <w:rStyle w:val="Hyperlink"/>
            <w:rFonts w:cs="Calibri"/>
            <w:lang w:val="mk-MK"/>
          </w:rPr>
          <w:t>www.eea.europa.eu</w:t>
        </w:r>
      </w:hyperlink>
    </w:p>
  </w:footnote>
  <w:footnote w:id="50">
    <w:p w14:paraId="17A302AC" w14:textId="1467548A" w:rsidR="0017688A" w:rsidRPr="008203E7" w:rsidRDefault="0017688A" w:rsidP="008203E7">
      <w:pPr>
        <w:pStyle w:val="FootnoteText"/>
        <w:rPr>
          <w:lang w:val="mk-MK"/>
        </w:rPr>
      </w:pPr>
      <w:r w:rsidRPr="008203E7">
        <w:rPr>
          <w:rStyle w:val="FootnoteReference"/>
          <w:lang w:val="mk-MK"/>
        </w:rPr>
        <w:footnoteRef/>
      </w:r>
      <w:r w:rsidRPr="008203E7">
        <w:rPr>
          <w:lang w:val="mk-MK"/>
        </w:rPr>
        <w:t xml:space="preserve"> </w:t>
      </w:r>
      <w:r w:rsidR="008203E7" w:rsidRPr="00E6367E">
        <w:rPr>
          <w:lang w:val="mk-MK"/>
        </w:rPr>
        <w:t xml:space="preserve">Извор: </w:t>
      </w:r>
      <w:hyperlink r:id="rId50" w:tgtFrame="_new" w:history="1">
        <w:r w:rsidRPr="008203E7">
          <w:rPr>
            <w:rStyle w:val="Hyperlink"/>
            <w:rFonts w:cs="Calibri"/>
            <w:lang w:val="mk-MK"/>
          </w:rPr>
          <w:t>www.weforum.org</w:t>
        </w:r>
      </w:hyperlink>
    </w:p>
  </w:footnote>
  <w:footnote w:id="51">
    <w:p w14:paraId="7075CAE8" w14:textId="77777777" w:rsidR="00004202" w:rsidRPr="008203E7" w:rsidRDefault="00004202" w:rsidP="00004202">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51" w:tgtFrame="_new" w:history="1">
        <w:r w:rsidRPr="008203E7">
          <w:rPr>
            <w:rStyle w:val="Hyperlink"/>
            <w:rFonts w:cs="Calibri"/>
            <w:lang w:val="mk-MK"/>
          </w:rPr>
          <w:t>www.nbp.org</w:t>
        </w:r>
      </w:hyperlink>
    </w:p>
  </w:footnote>
  <w:footnote w:id="52">
    <w:p w14:paraId="71F6182B" w14:textId="77777777" w:rsidR="00004202" w:rsidRPr="008203E7" w:rsidRDefault="00004202" w:rsidP="00004202">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52" w:tgtFrame="_new" w:history="1">
        <w:r w:rsidRPr="008203E7">
          <w:rPr>
            <w:rStyle w:val="Hyperlink"/>
            <w:rFonts w:cs="Calibri"/>
            <w:lang w:val="mk-MK"/>
          </w:rPr>
          <w:t>www.ieo.org</w:t>
        </w:r>
      </w:hyperlink>
      <w:r w:rsidRPr="008203E7">
        <w:rPr>
          <w:rFonts w:cs="Calibri"/>
          <w:lang w:val="mk-MK"/>
        </w:rPr>
        <w:t xml:space="preserve"> </w:t>
      </w:r>
    </w:p>
  </w:footnote>
  <w:footnote w:id="53">
    <w:p w14:paraId="062D6209" w14:textId="35B3C9AB" w:rsidR="0017688A" w:rsidRPr="008203E7" w:rsidRDefault="0017688A" w:rsidP="008203E7">
      <w:pPr>
        <w:pStyle w:val="FootnoteText"/>
        <w:rPr>
          <w:lang w:val="mk-MK"/>
        </w:rPr>
      </w:pPr>
      <w:r w:rsidRPr="008203E7">
        <w:rPr>
          <w:rStyle w:val="FootnoteReference"/>
          <w:lang w:val="mk-MK"/>
        </w:rPr>
        <w:footnoteRef/>
      </w:r>
      <w:r w:rsidRPr="008203E7">
        <w:rPr>
          <w:lang w:val="mk-MK"/>
        </w:rPr>
        <w:t xml:space="preserve"> </w:t>
      </w:r>
      <w:r w:rsidR="008203E7" w:rsidRPr="00E6367E">
        <w:rPr>
          <w:lang w:val="mk-MK"/>
        </w:rPr>
        <w:t xml:space="preserve">Извор: </w:t>
      </w:r>
      <w:hyperlink r:id="rId53" w:history="1">
        <w:r w:rsidRPr="008203E7">
          <w:rPr>
            <w:rStyle w:val="Hyperlink"/>
            <w:lang w:val="mk-MK"/>
          </w:rPr>
          <w:t>Unilever Sustainable Living Plan 2010 to 2020</w:t>
        </w:r>
      </w:hyperlink>
    </w:p>
  </w:footnote>
  <w:footnote w:id="54">
    <w:p w14:paraId="16169657" w14:textId="77AB47E1" w:rsidR="0017688A" w:rsidRPr="008203E7" w:rsidRDefault="0017688A" w:rsidP="008203E7">
      <w:pPr>
        <w:pStyle w:val="FootnoteText"/>
        <w:rPr>
          <w:lang w:val="mk-MK"/>
        </w:rPr>
      </w:pPr>
      <w:r w:rsidRPr="008203E7">
        <w:rPr>
          <w:rStyle w:val="FootnoteReference"/>
          <w:lang w:val="mk-MK"/>
        </w:rPr>
        <w:footnoteRef/>
      </w:r>
      <w:r w:rsidRPr="008203E7">
        <w:rPr>
          <w:lang w:val="mk-MK"/>
        </w:rPr>
        <w:t xml:space="preserve"> </w:t>
      </w:r>
      <w:r w:rsidR="008203E7" w:rsidRPr="00E6367E">
        <w:rPr>
          <w:lang w:val="mk-MK"/>
        </w:rPr>
        <w:t xml:space="preserve">Извор: </w:t>
      </w:r>
      <w:hyperlink r:id="rId54" w:history="1">
        <w:r w:rsidRPr="008203E7">
          <w:rPr>
            <w:rStyle w:val="Hyperlink"/>
            <w:lang w:val="mk-MK"/>
          </w:rPr>
          <w:t>The Positive Cup Hub | Nespresso Sustainability | Nespresso</w:t>
        </w:r>
      </w:hyperlink>
    </w:p>
  </w:footnote>
  <w:footnote w:id="55">
    <w:p w14:paraId="7B923B61" w14:textId="28E6C72B" w:rsidR="0017688A" w:rsidRPr="008203E7" w:rsidRDefault="0017688A" w:rsidP="008203E7">
      <w:pPr>
        <w:pStyle w:val="FootnoteText"/>
        <w:rPr>
          <w:lang w:val="mk-MK"/>
        </w:rPr>
      </w:pPr>
      <w:r w:rsidRPr="008203E7">
        <w:rPr>
          <w:rStyle w:val="FootnoteReference"/>
          <w:lang w:val="mk-MK"/>
        </w:rPr>
        <w:footnoteRef/>
      </w:r>
      <w:r w:rsidRPr="008203E7">
        <w:rPr>
          <w:lang w:val="mk-MK"/>
        </w:rPr>
        <w:t xml:space="preserve"> </w:t>
      </w:r>
      <w:r w:rsidR="008203E7" w:rsidRPr="00E6367E">
        <w:rPr>
          <w:lang w:val="mk-MK"/>
        </w:rPr>
        <w:t xml:space="preserve">Извор: </w:t>
      </w:r>
      <w:hyperlink r:id="rId55" w:history="1">
        <w:r w:rsidRPr="008203E7">
          <w:rPr>
            <w:rStyle w:val="Hyperlink"/>
            <w:lang w:val="mk-MK"/>
          </w:rPr>
          <w:t>Bio-based products - European Commission (europa.eu)</w:t>
        </w:r>
      </w:hyperlink>
    </w:p>
  </w:footnote>
  <w:footnote w:id="56">
    <w:p w14:paraId="33FCE5C9" w14:textId="54911FD3" w:rsidR="0017688A" w:rsidRPr="008203E7" w:rsidRDefault="0017688A" w:rsidP="008203E7">
      <w:pPr>
        <w:pStyle w:val="FootnoteText"/>
        <w:rPr>
          <w:lang w:val="mk-MK"/>
        </w:rPr>
      </w:pPr>
      <w:r w:rsidRPr="008203E7">
        <w:rPr>
          <w:rStyle w:val="FootnoteReference"/>
          <w:lang w:val="mk-MK"/>
        </w:rPr>
        <w:footnoteRef/>
      </w:r>
      <w:r w:rsidRPr="008203E7">
        <w:rPr>
          <w:lang w:val="mk-MK"/>
        </w:rPr>
        <w:t xml:space="preserve"> </w:t>
      </w:r>
      <w:r w:rsidR="008203E7" w:rsidRPr="00E6367E">
        <w:rPr>
          <w:lang w:val="mk-MK"/>
        </w:rPr>
        <w:t xml:space="preserve">Извор: </w:t>
      </w:r>
      <w:hyperlink r:id="rId56" w:history="1">
        <w:r w:rsidRPr="008203E7">
          <w:rPr>
            <w:rStyle w:val="Hyperlink"/>
            <w:lang w:val="mk-MK"/>
          </w:rPr>
          <w:t>Tetra Pak Sustainability Report | Tetra Pak Global</w:t>
        </w:r>
      </w:hyperlink>
    </w:p>
  </w:footnote>
  <w:footnote w:id="57">
    <w:p w14:paraId="3D5553D7" w14:textId="438D19E8" w:rsidR="0017688A" w:rsidRPr="008203E7" w:rsidRDefault="0017688A" w:rsidP="008203E7">
      <w:pPr>
        <w:pStyle w:val="FootnoteText"/>
        <w:rPr>
          <w:lang w:val="mk-MK"/>
        </w:rPr>
      </w:pPr>
      <w:r w:rsidRPr="008203E7">
        <w:rPr>
          <w:rStyle w:val="FootnoteReference"/>
          <w:lang w:val="mk-MK"/>
        </w:rPr>
        <w:footnoteRef/>
      </w:r>
      <w:r w:rsidRPr="008203E7">
        <w:rPr>
          <w:lang w:val="mk-MK"/>
        </w:rPr>
        <w:t xml:space="preserve"> </w:t>
      </w:r>
      <w:r w:rsidR="008203E7" w:rsidRPr="00E6367E">
        <w:rPr>
          <w:lang w:val="mk-MK"/>
        </w:rPr>
        <w:t xml:space="preserve">Извор: </w:t>
      </w:r>
      <w:hyperlink r:id="rId57" w:tgtFrame="_new" w:history="1">
        <w:r w:rsidRPr="008203E7">
          <w:rPr>
            <w:rStyle w:val="Hyperlink"/>
            <w:rFonts w:cs="Calibri"/>
            <w:lang w:val="mk-MK"/>
          </w:rPr>
          <w:t>www.epa.gov</w:t>
        </w:r>
      </w:hyperlink>
    </w:p>
  </w:footnote>
  <w:footnote w:id="58">
    <w:p w14:paraId="0D7E30C8" w14:textId="7C80B719" w:rsidR="0017688A" w:rsidRPr="008203E7" w:rsidRDefault="0017688A" w:rsidP="008203E7">
      <w:pPr>
        <w:pStyle w:val="FootnoteText"/>
        <w:rPr>
          <w:lang w:val="mk-MK"/>
        </w:rPr>
      </w:pPr>
      <w:r w:rsidRPr="008203E7">
        <w:rPr>
          <w:rStyle w:val="FootnoteReference"/>
          <w:lang w:val="mk-MK"/>
        </w:rPr>
        <w:footnoteRef/>
      </w:r>
      <w:r w:rsidRPr="008203E7">
        <w:rPr>
          <w:lang w:val="mk-MK"/>
        </w:rPr>
        <w:t xml:space="preserve"> </w:t>
      </w:r>
      <w:r w:rsidR="008203E7" w:rsidRPr="00E6367E">
        <w:rPr>
          <w:lang w:val="mk-MK"/>
        </w:rPr>
        <w:t xml:space="preserve">Извор: </w:t>
      </w:r>
      <w:hyperlink r:id="rId58" w:tgtFrame="_new" w:history="1">
        <w:r w:rsidRPr="008203E7">
          <w:rPr>
            <w:rStyle w:val="Hyperlink"/>
            <w:rFonts w:cs="Calibri"/>
            <w:lang w:val="mk-MK"/>
          </w:rPr>
          <w:t>www.businessforum.com</w:t>
        </w:r>
      </w:hyperlink>
    </w:p>
  </w:footnote>
  <w:footnote w:id="59">
    <w:p w14:paraId="42959369" w14:textId="77777777" w:rsidR="00D802E6" w:rsidRPr="008203E7" w:rsidRDefault="00D802E6" w:rsidP="00D802E6">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59" w:tgtFrame="_new" w:history="1">
        <w:r w:rsidRPr="008203E7">
          <w:rPr>
            <w:rStyle w:val="Hyperlink"/>
            <w:rFonts w:cs="Calibri"/>
            <w:lang w:val="mk-MK"/>
          </w:rPr>
          <w:t>www.who.int</w:t>
        </w:r>
      </w:hyperlink>
    </w:p>
  </w:footnote>
  <w:footnote w:id="60">
    <w:p w14:paraId="7F44F81C" w14:textId="77777777" w:rsidR="00D802E6" w:rsidRPr="008203E7" w:rsidRDefault="00D802E6" w:rsidP="00D802E6">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60" w:tgtFrame="_new" w:history="1">
        <w:r w:rsidRPr="008203E7">
          <w:rPr>
            <w:rStyle w:val="Hyperlink"/>
            <w:rFonts w:cs="Calibri"/>
            <w:lang w:val="mk-MK"/>
          </w:rPr>
          <w:t>www.globalreport.org</w:t>
        </w:r>
      </w:hyperlink>
    </w:p>
  </w:footnote>
  <w:footnote w:id="61">
    <w:p w14:paraId="13EF49A1" w14:textId="77777777" w:rsidR="00D802E6" w:rsidRPr="008203E7" w:rsidRDefault="00D802E6" w:rsidP="00D802E6">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61" w:tgtFrame="_new" w:history="1">
        <w:r w:rsidRPr="008203E7">
          <w:rPr>
            <w:rStyle w:val="Hyperlink"/>
            <w:rFonts w:cs="Calibri"/>
            <w:lang w:val="mk-MK"/>
          </w:rPr>
          <w:t>www.nih.gov</w:t>
        </w:r>
      </w:hyperlink>
    </w:p>
  </w:footnote>
  <w:footnote w:id="62">
    <w:p w14:paraId="620E770C" w14:textId="71757A18" w:rsidR="0017688A" w:rsidRPr="008203E7" w:rsidRDefault="0017688A" w:rsidP="008203E7">
      <w:pPr>
        <w:pStyle w:val="FootnoteText"/>
        <w:rPr>
          <w:lang w:val="mk-MK"/>
        </w:rPr>
      </w:pPr>
      <w:r w:rsidRPr="008203E7">
        <w:rPr>
          <w:rStyle w:val="FootnoteReference"/>
          <w:lang w:val="mk-MK"/>
        </w:rPr>
        <w:footnoteRef/>
      </w:r>
      <w:r w:rsidRPr="008203E7">
        <w:rPr>
          <w:lang w:val="mk-MK"/>
        </w:rPr>
        <w:t xml:space="preserve"> </w:t>
      </w:r>
      <w:r w:rsidR="008203E7" w:rsidRPr="00E6367E">
        <w:rPr>
          <w:lang w:val="mk-MK"/>
        </w:rPr>
        <w:t xml:space="preserve">Извор: </w:t>
      </w:r>
      <w:hyperlink r:id="rId62" w:history="1">
        <w:r w:rsidRPr="008203E7">
          <w:rPr>
            <w:rStyle w:val="Hyperlink"/>
            <w:lang w:val="mk-MK"/>
          </w:rPr>
          <w:t>Annual and Sustainability Report 2023 - H&amp;M Group (hmgroup.com)</w:t>
        </w:r>
      </w:hyperlink>
    </w:p>
  </w:footnote>
  <w:footnote w:id="63">
    <w:p w14:paraId="5FF9E83D" w14:textId="00E327D3" w:rsidR="0017688A" w:rsidRPr="008203E7" w:rsidRDefault="0017688A" w:rsidP="008203E7">
      <w:pPr>
        <w:pStyle w:val="FootnoteText"/>
        <w:rPr>
          <w:lang w:val="mk-MK"/>
        </w:rPr>
      </w:pPr>
      <w:r w:rsidRPr="008203E7">
        <w:rPr>
          <w:rStyle w:val="FootnoteReference"/>
          <w:lang w:val="mk-MK"/>
        </w:rPr>
        <w:footnoteRef/>
      </w:r>
      <w:r w:rsidRPr="008203E7">
        <w:rPr>
          <w:lang w:val="mk-MK"/>
        </w:rPr>
        <w:t xml:space="preserve"> </w:t>
      </w:r>
      <w:r w:rsidR="008203E7" w:rsidRPr="00E6367E">
        <w:rPr>
          <w:lang w:val="mk-MK"/>
        </w:rPr>
        <w:t xml:space="preserve">Извор: </w:t>
      </w:r>
      <w:hyperlink r:id="rId63" w:history="1">
        <w:r w:rsidRPr="008203E7">
          <w:rPr>
            <w:rStyle w:val="Hyperlink"/>
            <w:lang w:val="mk-MK"/>
          </w:rPr>
          <w:t>Sustainability (basf.com)</w:t>
        </w:r>
      </w:hyperlink>
    </w:p>
  </w:footnote>
  <w:footnote w:id="64">
    <w:p w14:paraId="114F670C" w14:textId="4486D20C" w:rsidR="0017688A" w:rsidRPr="008203E7" w:rsidRDefault="0017688A" w:rsidP="008203E7">
      <w:pPr>
        <w:pStyle w:val="FootnoteText"/>
        <w:rPr>
          <w:lang w:val="mk-MK"/>
        </w:rPr>
      </w:pPr>
      <w:r w:rsidRPr="008203E7">
        <w:rPr>
          <w:rStyle w:val="FootnoteReference"/>
          <w:lang w:val="mk-MK"/>
        </w:rPr>
        <w:footnoteRef/>
      </w:r>
      <w:r w:rsidRPr="008203E7">
        <w:rPr>
          <w:lang w:val="mk-MK"/>
        </w:rPr>
        <w:t xml:space="preserve"> </w:t>
      </w:r>
      <w:r w:rsidR="008203E7" w:rsidRPr="00E6367E">
        <w:rPr>
          <w:lang w:val="mk-MK"/>
        </w:rPr>
        <w:t xml:space="preserve">Извор: </w:t>
      </w:r>
      <w:hyperlink r:id="rId64" w:history="1">
        <w:r w:rsidRPr="008203E7">
          <w:rPr>
            <w:rStyle w:val="Hyperlink"/>
            <w:lang w:val="mk-MK"/>
          </w:rPr>
          <w:t>Sustainability Report (henkel.com)</w:t>
        </w:r>
      </w:hyperlink>
    </w:p>
  </w:footnote>
  <w:footnote w:id="65">
    <w:p w14:paraId="2E30E6A4" w14:textId="7CE28D7E" w:rsidR="0017688A" w:rsidRPr="008203E7" w:rsidRDefault="0017688A" w:rsidP="008203E7">
      <w:pPr>
        <w:pStyle w:val="FootnoteText"/>
        <w:rPr>
          <w:lang w:val="mk-MK"/>
        </w:rPr>
      </w:pPr>
      <w:r w:rsidRPr="008203E7">
        <w:rPr>
          <w:rStyle w:val="FootnoteReference"/>
          <w:lang w:val="mk-MK"/>
        </w:rPr>
        <w:footnoteRef/>
      </w:r>
      <w:r w:rsidRPr="008203E7">
        <w:rPr>
          <w:lang w:val="mk-MK"/>
        </w:rPr>
        <w:t xml:space="preserve"> </w:t>
      </w:r>
      <w:r w:rsidR="008203E7" w:rsidRPr="00E6367E">
        <w:rPr>
          <w:lang w:val="mk-MK"/>
        </w:rPr>
        <w:t xml:space="preserve">Извор: </w:t>
      </w:r>
      <w:hyperlink r:id="rId65" w:history="1">
        <w:r w:rsidRPr="008203E7">
          <w:rPr>
            <w:rStyle w:val="Hyperlink"/>
            <w:lang w:val="mk-MK"/>
          </w:rPr>
          <w:t>Environment | GSK</w:t>
        </w:r>
      </w:hyperlink>
    </w:p>
  </w:footnote>
  <w:footnote w:id="66">
    <w:p w14:paraId="107CA413" w14:textId="7F445E87" w:rsidR="0017688A" w:rsidRPr="008203E7" w:rsidRDefault="0017688A" w:rsidP="008203E7">
      <w:pPr>
        <w:pStyle w:val="FootnoteText"/>
        <w:rPr>
          <w:lang w:val="mk-MK"/>
        </w:rPr>
      </w:pPr>
      <w:r w:rsidRPr="008203E7">
        <w:rPr>
          <w:rStyle w:val="FootnoteReference"/>
          <w:lang w:val="mk-MK"/>
        </w:rPr>
        <w:footnoteRef/>
      </w:r>
      <w:r w:rsidRPr="008203E7">
        <w:rPr>
          <w:lang w:val="mk-MK"/>
        </w:rPr>
        <w:t xml:space="preserve"> </w:t>
      </w:r>
      <w:r w:rsidR="008203E7" w:rsidRPr="00E6367E">
        <w:rPr>
          <w:lang w:val="mk-MK"/>
        </w:rPr>
        <w:t xml:space="preserve">Извор: </w:t>
      </w:r>
      <w:hyperlink r:id="rId66" w:tgtFrame="_new" w:history="1">
        <w:r w:rsidRPr="008203E7">
          <w:rPr>
            <w:rStyle w:val="Hyperlink"/>
            <w:rFonts w:cs="Calibri"/>
            <w:lang w:val="mk-MK"/>
          </w:rPr>
          <w:t>www.iso.org</w:t>
        </w:r>
      </w:hyperlink>
    </w:p>
  </w:footnote>
  <w:footnote w:id="67">
    <w:p w14:paraId="18AF2A92" w14:textId="2F7AA4D0" w:rsidR="0017688A" w:rsidRPr="008203E7" w:rsidRDefault="0017688A" w:rsidP="008203E7">
      <w:pPr>
        <w:pStyle w:val="FootnoteText"/>
        <w:rPr>
          <w:lang w:val="mk-MK"/>
        </w:rPr>
      </w:pPr>
      <w:r w:rsidRPr="008203E7">
        <w:rPr>
          <w:rStyle w:val="FootnoteReference"/>
          <w:lang w:val="mk-MK"/>
        </w:rPr>
        <w:footnoteRef/>
      </w:r>
      <w:r w:rsidRPr="008203E7">
        <w:rPr>
          <w:lang w:val="mk-MK"/>
        </w:rPr>
        <w:t xml:space="preserve"> </w:t>
      </w:r>
      <w:r w:rsidR="008203E7" w:rsidRPr="00E6367E">
        <w:rPr>
          <w:lang w:val="mk-MK"/>
        </w:rPr>
        <w:t xml:space="preserve">Извор: </w:t>
      </w:r>
      <w:hyperlink r:id="rId67" w:tgtFrame="_new" w:history="1">
        <w:r w:rsidRPr="008203E7">
          <w:rPr>
            <w:rStyle w:val="Hyperlink"/>
            <w:rFonts w:cs="Calibri"/>
            <w:lang w:val="mk-MK"/>
          </w:rPr>
          <w:t>www.oee.org</w:t>
        </w:r>
      </w:hyperlink>
    </w:p>
  </w:footnote>
  <w:footnote w:id="68">
    <w:p w14:paraId="1300E953" w14:textId="3E91EE9F" w:rsidR="0017688A" w:rsidRPr="008203E7" w:rsidRDefault="0017688A" w:rsidP="008203E7">
      <w:pPr>
        <w:pStyle w:val="FootnoteText"/>
        <w:rPr>
          <w:lang w:val="mk-MK"/>
        </w:rPr>
      </w:pPr>
      <w:r w:rsidRPr="008203E7">
        <w:rPr>
          <w:rStyle w:val="FootnoteReference"/>
          <w:lang w:val="mk-MK"/>
        </w:rPr>
        <w:footnoteRef/>
      </w:r>
      <w:r w:rsidRPr="008203E7">
        <w:rPr>
          <w:lang w:val="mk-MK"/>
        </w:rPr>
        <w:t xml:space="preserve"> </w:t>
      </w:r>
      <w:r w:rsidR="008203E7" w:rsidRPr="00E6367E">
        <w:rPr>
          <w:lang w:val="mk-MK"/>
        </w:rPr>
        <w:t xml:space="preserve">Извор: </w:t>
      </w:r>
      <w:hyperlink r:id="rId68" w:tgtFrame="_new" w:history="1">
        <w:r w:rsidRPr="008203E7">
          <w:rPr>
            <w:rStyle w:val="Hyperlink"/>
            <w:rFonts w:cs="Calibri"/>
            <w:lang w:val="mk-MK"/>
          </w:rPr>
          <w:t>www.itp.org</w:t>
        </w:r>
      </w:hyperlink>
    </w:p>
  </w:footnote>
  <w:footnote w:id="69">
    <w:p w14:paraId="0FE71698" w14:textId="77777777" w:rsidR="00D802E6" w:rsidRPr="008203E7" w:rsidRDefault="00D802E6" w:rsidP="00D802E6">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69" w:tgtFrame="_new" w:history="1">
        <w:r w:rsidRPr="008203E7">
          <w:rPr>
            <w:rStyle w:val="Hyperlink"/>
            <w:rFonts w:cs="Calibri"/>
            <w:lang w:val="mk-MK"/>
          </w:rPr>
          <w:t>www.osha.gov</w:t>
        </w:r>
      </w:hyperlink>
    </w:p>
  </w:footnote>
  <w:footnote w:id="70">
    <w:p w14:paraId="2F5A80CA" w14:textId="77777777" w:rsidR="00D802E6" w:rsidRPr="008203E7" w:rsidRDefault="00D802E6" w:rsidP="00D802E6">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70" w:tgtFrame="_new" w:history="1">
        <w:r w:rsidRPr="008203E7">
          <w:rPr>
            <w:rStyle w:val="Hyperlink"/>
            <w:rFonts w:cs="Calibri"/>
            <w:lang w:val="mk-MK"/>
          </w:rPr>
          <w:t>www.sustainability.org</w:t>
        </w:r>
      </w:hyperlink>
    </w:p>
  </w:footnote>
  <w:footnote w:id="71">
    <w:p w14:paraId="3E0B885F" w14:textId="77777777" w:rsidR="00D802E6" w:rsidRPr="008203E7" w:rsidRDefault="00D802E6" w:rsidP="00D802E6">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71" w:tgtFrame="_new" w:history="1">
        <w:r w:rsidRPr="008203E7">
          <w:rPr>
            <w:rStyle w:val="Hyperlink"/>
            <w:rFonts w:cs="Calibri"/>
            <w:lang w:val="mk-MK"/>
          </w:rPr>
          <w:t>www.worldenvironment.org</w:t>
        </w:r>
      </w:hyperlink>
    </w:p>
  </w:footnote>
  <w:footnote w:id="72">
    <w:p w14:paraId="6C85B614" w14:textId="1E970CF7" w:rsidR="0017688A" w:rsidRPr="008203E7" w:rsidRDefault="0017688A" w:rsidP="008203E7">
      <w:pPr>
        <w:pStyle w:val="FootnoteText"/>
        <w:rPr>
          <w:lang w:val="mk-MK"/>
        </w:rPr>
      </w:pPr>
      <w:r w:rsidRPr="008203E7">
        <w:rPr>
          <w:rStyle w:val="FootnoteReference"/>
          <w:lang w:val="mk-MK"/>
        </w:rPr>
        <w:footnoteRef/>
      </w:r>
      <w:r w:rsidRPr="008203E7">
        <w:rPr>
          <w:lang w:val="mk-MK"/>
        </w:rPr>
        <w:t xml:space="preserve"> </w:t>
      </w:r>
      <w:r w:rsidR="008203E7" w:rsidRPr="00E6367E">
        <w:rPr>
          <w:lang w:val="mk-MK"/>
        </w:rPr>
        <w:t xml:space="preserve">Извор: </w:t>
      </w:r>
      <w:hyperlink r:id="rId72" w:history="1">
        <w:r w:rsidRPr="008203E7">
          <w:rPr>
            <w:rStyle w:val="Hyperlink"/>
            <w:lang w:val="mk-MK"/>
          </w:rPr>
          <w:t>Industry and innovation | Bosch Global</w:t>
        </w:r>
      </w:hyperlink>
    </w:p>
  </w:footnote>
  <w:footnote w:id="73">
    <w:p w14:paraId="60A716B9" w14:textId="51552E19" w:rsidR="0017688A" w:rsidRPr="008203E7" w:rsidRDefault="0017688A" w:rsidP="008203E7">
      <w:pPr>
        <w:pStyle w:val="FootnoteText"/>
        <w:rPr>
          <w:lang w:val="mk-MK"/>
        </w:rPr>
      </w:pPr>
      <w:r w:rsidRPr="008203E7">
        <w:rPr>
          <w:rStyle w:val="FootnoteReference"/>
          <w:lang w:val="mk-MK"/>
        </w:rPr>
        <w:footnoteRef/>
      </w:r>
      <w:r w:rsidRPr="008203E7">
        <w:rPr>
          <w:lang w:val="mk-MK"/>
        </w:rPr>
        <w:t xml:space="preserve"> </w:t>
      </w:r>
      <w:r w:rsidR="008203E7" w:rsidRPr="00E6367E">
        <w:rPr>
          <w:lang w:val="mk-MK"/>
        </w:rPr>
        <w:t xml:space="preserve">Извор: </w:t>
      </w:r>
      <w:hyperlink r:id="rId73" w:history="1">
        <w:r w:rsidRPr="008203E7">
          <w:rPr>
            <w:rStyle w:val="Hyperlink"/>
            <w:lang w:val="mk-MK"/>
          </w:rPr>
          <w:t>Sustainability | ArcelorMittal</w:t>
        </w:r>
      </w:hyperlink>
    </w:p>
  </w:footnote>
  <w:footnote w:id="74">
    <w:p w14:paraId="051FA1FC" w14:textId="28365AF5" w:rsidR="0017688A" w:rsidRPr="008203E7" w:rsidRDefault="0017688A" w:rsidP="008203E7">
      <w:pPr>
        <w:pStyle w:val="FootnoteText"/>
        <w:rPr>
          <w:lang w:val="mk-MK"/>
        </w:rPr>
      </w:pPr>
      <w:r w:rsidRPr="008203E7">
        <w:rPr>
          <w:rStyle w:val="FootnoteReference"/>
          <w:lang w:val="mk-MK"/>
        </w:rPr>
        <w:footnoteRef/>
      </w:r>
      <w:r w:rsidRPr="008203E7">
        <w:rPr>
          <w:lang w:val="mk-MK"/>
        </w:rPr>
        <w:t xml:space="preserve"> </w:t>
      </w:r>
      <w:r w:rsidR="008203E7" w:rsidRPr="00E6367E">
        <w:rPr>
          <w:lang w:val="mk-MK"/>
        </w:rPr>
        <w:t xml:space="preserve">Извор: </w:t>
      </w:r>
      <w:hyperlink r:id="rId74" w:history="1">
        <w:r w:rsidRPr="008203E7">
          <w:rPr>
            <w:rStyle w:val="Hyperlink"/>
            <w:lang w:val="mk-MK"/>
          </w:rPr>
          <w:t>Innovation | Tetra Pak Global</w:t>
        </w:r>
      </w:hyperlink>
    </w:p>
  </w:footnote>
  <w:footnote w:id="75">
    <w:p w14:paraId="2995EDCE" w14:textId="6E229CFE" w:rsidR="0017688A" w:rsidRPr="008203E7" w:rsidRDefault="0017688A" w:rsidP="008203E7">
      <w:pPr>
        <w:pStyle w:val="FootnoteText"/>
        <w:rPr>
          <w:lang w:val="mk-MK"/>
        </w:rPr>
      </w:pPr>
      <w:r w:rsidRPr="008203E7">
        <w:rPr>
          <w:rStyle w:val="FootnoteReference"/>
          <w:lang w:val="mk-MK"/>
        </w:rPr>
        <w:footnoteRef/>
      </w:r>
      <w:r w:rsidRPr="008203E7">
        <w:rPr>
          <w:lang w:val="mk-MK"/>
        </w:rPr>
        <w:t xml:space="preserve"> </w:t>
      </w:r>
      <w:r w:rsidR="008203E7" w:rsidRPr="00E6367E">
        <w:rPr>
          <w:lang w:val="mk-MK"/>
        </w:rPr>
        <w:t xml:space="preserve">Извор: </w:t>
      </w:r>
      <w:hyperlink r:id="rId75" w:history="1">
        <w:r w:rsidRPr="008203E7">
          <w:rPr>
            <w:rStyle w:val="Hyperlink"/>
            <w:lang w:val="mk-MK"/>
          </w:rPr>
          <w:t>Innovation at Knauf Insulation</w:t>
        </w:r>
      </w:hyperlink>
    </w:p>
  </w:footnote>
  <w:footnote w:id="76">
    <w:p w14:paraId="0D51D824" w14:textId="77777777" w:rsidR="0082157D" w:rsidRPr="008203E7" w:rsidRDefault="0082157D" w:rsidP="0082157D">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76" w:history="1">
        <w:r w:rsidRPr="008203E7">
          <w:rPr>
            <w:rStyle w:val="Hyperlink"/>
            <w:lang w:val="mk-MK"/>
          </w:rPr>
          <w:t>Circular Solutions in Water and Waste - SUEZ Group</w:t>
        </w:r>
      </w:hyperlink>
    </w:p>
  </w:footnote>
  <w:footnote w:id="77">
    <w:p w14:paraId="17DD9102" w14:textId="77777777" w:rsidR="0082157D" w:rsidRPr="008203E7" w:rsidRDefault="0082157D" w:rsidP="0082157D">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77" w:history="1">
        <w:r w:rsidRPr="008203E7">
          <w:rPr>
            <w:rStyle w:val="Hyperlink"/>
            <w:lang w:val="mk-MK"/>
          </w:rPr>
          <w:t>TARKETT_2023_CSR_Report_EN (tarkett-group.com)</w:t>
        </w:r>
      </w:hyperlink>
    </w:p>
  </w:footnote>
  <w:footnote w:id="78">
    <w:p w14:paraId="2A10A87C" w14:textId="77777777" w:rsidR="0082157D" w:rsidRPr="008203E7" w:rsidRDefault="0082157D" w:rsidP="0082157D">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78" w:history="1">
        <w:r w:rsidRPr="008203E7">
          <w:rPr>
            <w:rStyle w:val="Hyperlink"/>
            <w:lang w:val="mk-MK"/>
          </w:rPr>
          <w:t>Environmental (novonordisk.com)</w:t>
        </w:r>
      </w:hyperlink>
    </w:p>
  </w:footnote>
  <w:footnote w:id="79">
    <w:p w14:paraId="5C1C5DB5" w14:textId="77777777" w:rsidR="0082157D" w:rsidRPr="008203E7" w:rsidRDefault="0082157D" w:rsidP="0082157D">
      <w:pPr>
        <w:pStyle w:val="FootnoteText"/>
        <w:rPr>
          <w:lang w:val="mk-MK"/>
        </w:rPr>
      </w:pPr>
      <w:r w:rsidRPr="0087354B">
        <w:rPr>
          <w:rStyle w:val="FootnoteReference"/>
          <w:sz w:val="18"/>
          <w:szCs w:val="18"/>
          <w:lang w:val="mk-MK"/>
        </w:rPr>
        <w:footnoteRef/>
      </w:r>
      <w:r w:rsidRPr="0087354B">
        <w:rPr>
          <w:sz w:val="18"/>
          <w:szCs w:val="18"/>
          <w:lang w:val="mk-MK"/>
        </w:rPr>
        <w:t xml:space="preserve">Извор:  </w:t>
      </w:r>
      <w:hyperlink r:id="rId79" w:tgtFrame="_new" w:history="1">
        <w:r w:rsidRPr="0087354B">
          <w:rPr>
            <w:rStyle w:val="Hyperlink"/>
            <w:rFonts w:cs="Calibri"/>
            <w:sz w:val="18"/>
            <w:szCs w:val="18"/>
            <w:lang w:val="mk-MK"/>
          </w:rPr>
          <w:t>EPA Municipal Solid Waste Generation, Recycling, and Disposal in the United States: Facts and Figures for 2021</w:t>
        </w:r>
      </w:hyperlink>
      <w:r w:rsidRPr="0087354B">
        <w:rPr>
          <w:rFonts w:cs="Calibri"/>
          <w:sz w:val="18"/>
          <w:szCs w:val="18"/>
          <w:lang w:val="mk-MK"/>
        </w:rPr>
        <w:t xml:space="preserve"> </w:t>
      </w:r>
    </w:p>
  </w:footnote>
  <w:footnote w:id="80">
    <w:p w14:paraId="4743DF97" w14:textId="77777777" w:rsidR="0082157D" w:rsidRPr="008203E7" w:rsidRDefault="0082157D" w:rsidP="0082157D">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80" w:tgtFrame="_new" w:history="1">
        <w:r w:rsidRPr="008203E7">
          <w:rPr>
            <w:rStyle w:val="Hyperlink"/>
            <w:rFonts w:cs="Calibri"/>
            <w:lang w:val="mk-MK"/>
          </w:rPr>
          <w:t>European Environment Agency</w:t>
        </w:r>
      </w:hyperlink>
    </w:p>
  </w:footnote>
  <w:footnote w:id="81">
    <w:p w14:paraId="11E580D8" w14:textId="77777777" w:rsidR="0082157D" w:rsidRPr="008203E7" w:rsidRDefault="0082157D" w:rsidP="0082157D">
      <w:pPr>
        <w:pStyle w:val="FootnoteText"/>
        <w:rPr>
          <w:lang w:val="mk-MK"/>
        </w:rPr>
      </w:pPr>
      <w:r w:rsidRPr="008203E7">
        <w:rPr>
          <w:rStyle w:val="FootnoteReference"/>
          <w:lang w:val="mk-MK"/>
        </w:rPr>
        <w:footnoteRef/>
      </w:r>
      <w:r w:rsidRPr="00E6367E">
        <w:rPr>
          <w:lang w:val="mk-MK"/>
        </w:rPr>
        <w:t xml:space="preserve">Извор: </w:t>
      </w:r>
      <w:r w:rsidRPr="008203E7">
        <w:rPr>
          <w:lang w:val="mk-MK"/>
        </w:rPr>
        <w:t xml:space="preserve"> </w:t>
      </w:r>
      <w:hyperlink r:id="rId81" w:history="1">
        <w:r w:rsidRPr="008203E7">
          <w:rPr>
            <w:rStyle w:val="Hyperlink"/>
            <w:lang w:val="mk-MK"/>
          </w:rPr>
          <w:t>L'Oréal social and environmental performance | L'Oréal Finance (loreal-finance.com)</w:t>
        </w:r>
      </w:hyperlink>
    </w:p>
  </w:footnote>
  <w:footnote w:id="82">
    <w:p w14:paraId="2C8CA1E8" w14:textId="77777777" w:rsidR="0082157D" w:rsidRPr="008203E7" w:rsidRDefault="0082157D" w:rsidP="0082157D">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82" w:history="1">
        <w:r w:rsidRPr="008203E7">
          <w:rPr>
            <w:rStyle w:val="Hyperlink"/>
            <w:lang w:val="mk-MK"/>
          </w:rPr>
          <w:t>Our sustainability strategy - IKEA</w:t>
        </w:r>
      </w:hyperlink>
    </w:p>
  </w:footnote>
  <w:footnote w:id="83">
    <w:p w14:paraId="2A2C070B" w14:textId="77777777" w:rsidR="0082157D" w:rsidRPr="008203E7" w:rsidRDefault="0082157D" w:rsidP="0082157D">
      <w:pPr>
        <w:pStyle w:val="FootnoteText"/>
        <w:rPr>
          <w:sz w:val="16"/>
          <w:szCs w:val="16"/>
          <w:lang w:val="mk-MK"/>
        </w:rPr>
      </w:pPr>
      <w:r w:rsidRPr="008203E7">
        <w:rPr>
          <w:rStyle w:val="FootnoteReference"/>
          <w:lang w:val="mk-MK"/>
        </w:rPr>
        <w:footnoteRef/>
      </w:r>
      <w:r w:rsidRPr="008203E7">
        <w:rPr>
          <w:lang w:val="mk-MK"/>
        </w:rPr>
        <w:t xml:space="preserve"> </w:t>
      </w:r>
      <w:r w:rsidRPr="00E6367E">
        <w:rPr>
          <w:lang w:val="mk-MK"/>
        </w:rPr>
        <w:t xml:space="preserve">Извор: </w:t>
      </w:r>
      <w:r w:rsidRPr="00E12D20">
        <w:rPr>
          <w:lang w:val="mk-MK"/>
        </w:rPr>
        <w:t>https://violeta.com/</w:t>
      </w:r>
    </w:p>
  </w:footnote>
  <w:footnote w:id="84">
    <w:p w14:paraId="012E778A" w14:textId="77777777" w:rsidR="0090691A" w:rsidRPr="008203E7" w:rsidRDefault="0090691A" w:rsidP="0090691A">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83" w:history="1">
        <w:r w:rsidRPr="008203E7">
          <w:rPr>
            <w:rStyle w:val="Hyperlink"/>
            <w:lang w:val="mk-MK"/>
          </w:rPr>
          <w:t>Nestlé: Good food, Good life | Nestlé Global (nestle.com)</w:t>
        </w:r>
      </w:hyperlink>
    </w:p>
  </w:footnote>
  <w:footnote w:id="85">
    <w:p w14:paraId="6EAC8920" w14:textId="77777777" w:rsidR="0090691A" w:rsidRPr="008203E7" w:rsidRDefault="0090691A" w:rsidP="0090691A">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84" w:history="1">
        <w:r w:rsidRPr="008203E7">
          <w:rPr>
            <w:rStyle w:val="Hyperlink"/>
            <w:lang w:val="mk-MK"/>
          </w:rPr>
          <w:t>Carlsberg's ESG programme Together Towards ZERO and Beyond (carlsberggroup.com)</w:t>
        </w:r>
      </w:hyperlink>
    </w:p>
  </w:footnote>
  <w:footnote w:id="86">
    <w:p w14:paraId="6C157FF8" w14:textId="77777777" w:rsidR="0090691A" w:rsidRPr="008203E7" w:rsidRDefault="0090691A" w:rsidP="0090691A">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85" w:history="1">
        <w:r w:rsidRPr="008203E7">
          <w:rPr>
            <w:rStyle w:val="Hyperlink"/>
            <w:lang w:val="mk-MK"/>
          </w:rPr>
          <w:t>Sustainability at Kaufland e-commerce - Kaufland e-commerce (kaufland-ecommerce.com)</w:t>
        </w:r>
      </w:hyperlink>
    </w:p>
  </w:footnote>
  <w:footnote w:id="87">
    <w:p w14:paraId="0FDB2F54" w14:textId="77777777" w:rsidR="0090691A" w:rsidRPr="008203E7" w:rsidRDefault="0090691A" w:rsidP="0090691A">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86" w:history="1">
        <w:r w:rsidRPr="008203E7">
          <w:rPr>
            <w:rStyle w:val="Hyperlink"/>
            <w:lang w:val="mk-MK"/>
          </w:rPr>
          <w:t>Sustainability - Atlantic Grupa</w:t>
        </w:r>
      </w:hyperlink>
    </w:p>
  </w:footnote>
  <w:footnote w:id="88">
    <w:p w14:paraId="7616E897" w14:textId="77777777" w:rsidR="0082157D" w:rsidRPr="00E12D20" w:rsidRDefault="0082157D" w:rsidP="0082157D">
      <w:pPr>
        <w:pStyle w:val="FootnoteText"/>
        <w:rPr>
          <w:lang w:val="mk-MK"/>
        </w:rPr>
      </w:pPr>
      <w:r w:rsidRPr="00E12D20">
        <w:rPr>
          <w:rStyle w:val="FootnoteReference"/>
          <w:lang w:val="mk-MK"/>
        </w:rPr>
        <w:footnoteRef/>
      </w:r>
      <w:r w:rsidRPr="00E12D20">
        <w:rPr>
          <w:lang w:val="mk-MK"/>
        </w:rPr>
        <w:t xml:space="preserve">Извор:  </w:t>
      </w:r>
      <w:hyperlink r:id="rId87" w:tgtFrame="_new" w:history="1">
        <w:r w:rsidRPr="00E12D20">
          <w:rPr>
            <w:rStyle w:val="Hyperlink"/>
            <w:rFonts w:cs="Calibri"/>
            <w:lang w:val="mk-MK"/>
          </w:rPr>
          <w:t>World Bank Transport Sector</w:t>
        </w:r>
      </w:hyperlink>
    </w:p>
  </w:footnote>
  <w:footnote w:id="89">
    <w:p w14:paraId="67E5E084" w14:textId="77777777" w:rsidR="0082157D" w:rsidRPr="00E12D20" w:rsidRDefault="0082157D" w:rsidP="0082157D">
      <w:pPr>
        <w:pStyle w:val="FootnoteText"/>
        <w:rPr>
          <w:lang w:val="mk-MK"/>
        </w:rPr>
      </w:pPr>
      <w:r w:rsidRPr="00E12D20">
        <w:rPr>
          <w:rStyle w:val="FootnoteReference"/>
          <w:lang w:val="mk-MK"/>
        </w:rPr>
        <w:footnoteRef/>
      </w:r>
      <w:r w:rsidRPr="00E12D20">
        <w:rPr>
          <w:lang w:val="mk-MK"/>
        </w:rPr>
        <w:t xml:space="preserve"> Извор: </w:t>
      </w:r>
      <w:hyperlink r:id="rId88" w:tgtFrame="_new" w:history="1">
        <w:r w:rsidRPr="00E12D20">
          <w:rPr>
            <w:rStyle w:val="Hyperlink"/>
            <w:rFonts w:cs="Calibri"/>
            <w:lang w:val="mk-MK"/>
          </w:rPr>
          <w:t>European Commission Transport Statistics</w:t>
        </w:r>
      </w:hyperlink>
      <w:r w:rsidRPr="00E12D20">
        <w:rPr>
          <w:rFonts w:cs="Calibri"/>
          <w:lang w:val="mk-MK"/>
        </w:rPr>
        <w:t xml:space="preserve"> </w:t>
      </w:r>
    </w:p>
  </w:footnote>
  <w:footnote w:id="90">
    <w:p w14:paraId="78E304F0" w14:textId="77777777" w:rsidR="0082157D" w:rsidRPr="008203E7" w:rsidRDefault="0082157D" w:rsidP="0082157D">
      <w:pPr>
        <w:pStyle w:val="FootnoteText"/>
        <w:rPr>
          <w:lang w:val="mk-MK"/>
        </w:rPr>
      </w:pPr>
      <w:r w:rsidRPr="00E12D20">
        <w:rPr>
          <w:rStyle w:val="FootnoteReference"/>
          <w:lang w:val="mk-MK"/>
        </w:rPr>
        <w:footnoteRef/>
      </w:r>
      <w:r w:rsidRPr="00E12D20">
        <w:rPr>
          <w:lang w:val="mk-MK"/>
        </w:rPr>
        <w:t xml:space="preserve"> Извор: </w:t>
      </w:r>
      <w:hyperlink r:id="rId89" w:tgtFrame="_new" w:history="1">
        <w:r w:rsidRPr="00E12D20">
          <w:rPr>
            <w:rStyle w:val="Hyperlink"/>
            <w:rFonts w:cs="Calibri"/>
            <w:lang w:val="mk-MK"/>
          </w:rPr>
          <w:t>IRU International Road Transport Union</w:t>
        </w:r>
      </w:hyperlink>
    </w:p>
  </w:footnote>
  <w:footnote w:id="91">
    <w:p w14:paraId="2096AC03" w14:textId="77777777" w:rsidR="0082157D" w:rsidRPr="008203E7" w:rsidRDefault="0082157D" w:rsidP="0082157D">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90" w:tgtFrame="_new" w:history="1">
        <w:r w:rsidRPr="008203E7">
          <w:rPr>
            <w:rStyle w:val="Hyperlink"/>
            <w:rFonts w:cs="Calibri"/>
            <w:lang w:val="mk-MK"/>
          </w:rPr>
          <w:t>EEA Transport and Environment</w:t>
        </w:r>
      </w:hyperlink>
    </w:p>
  </w:footnote>
  <w:footnote w:id="92">
    <w:p w14:paraId="4F51AB8E" w14:textId="77777777" w:rsidR="0082157D" w:rsidRPr="008203E7" w:rsidRDefault="0082157D" w:rsidP="0082157D">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91" w:tgtFrame="_new" w:history="1">
        <w:r w:rsidRPr="008203E7">
          <w:rPr>
            <w:rStyle w:val="Hyperlink"/>
            <w:rFonts w:cs="Calibri"/>
            <w:lang w:val="mk-MK"/>
          </w:rPr>
          <w:t>UN Transport and Climate Change</w:t>
        </w:r>
      </w:hyperlink>
    </w:p>
  </w:footnote>
  <w:footnote w:id="93">
    <w:p w14:paraId="0B2F56D5" w14:textId="77777777" w:rsidR="0082157D" w:rsidRPr="008203E7" w:rsidRDefault="0082157D" w:rsidP="0082157D">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92" w:history="1">
        <w:r w:rsidRPr="008203E7">
          <w:rPr>
            <w:rStyle w:val="Hyperlink"/>
            <w:lang w:val="mk-MK"/>
          </w:rPr>
          <w:t>2023 Integrated Annual Report | Coca-Cola HBC (coca-colahellenic.com)</w:t>
        </w:r>
      </w:hyperlink>
    </w:p>
  </w:footnote>
  <w:footnote w:id="94">
    <w:p w14:paraId="3222E09A" w14:textId="77777777" w:rsidR="0082157D" w:rsidRPr="008203E7" w:rsidRDefault="0082157D" w:rsidP="0082157D">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93" w:history="1">
        <w:r w:rsidRPr="008203E7">
          <w:rPr>
            <w:rStyle w:val="Hyperlink"/>
            <w:lang w:val="mk-MK"/>
          </w:rPr>
          <w:t>Sustainability Report (henkel.com)</w:t>
        </w:r>
      </w:hyperlink>
    </w:p>
  </w:footnote>
  <w:footnote w:id="95">
    <w:p w14:paraId="7F0F48C3" w14:textId="77777777" w:rsidR="0082157D" w:rsidRPr="008203E7" w:rsidRDefault="0082157D" w:rsidP="0082157D">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r w:rsidRPr="008203E7">
        <w:rPr>
          <w:lang w:val="mk-MK"/>
        </w:rPr>
        <w:t xml:space="preserve">Podravka Annual Report </w:t>
      </w:r>
    </w:p>
  </w:footnote>
  <w:footnote w:id="96">
    <w:p w14:paraId="0867525C" w14:textId="77777777" w:rsidR="0082157D" w:rsidRPr="008203E7" w:rsidRDefault="0082157D" w:rsidP="0082157D">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94" w:tgtFrame="_new" w:history="1">
        <w:r w:rsidRPr="008203E7">
          <w:rPr>
            <w:rStyle w:val="Hyperlink"/>
            <w:rFonts w:cs="Calibri"/>
            <w:lang w:val="mk-MK"/>
          </w:rPr>
          <w:t>EEA Transport and Environment</w:t>
        </w:r>
      </w:hyperlink>
    </w:p>
  </w:footnote>
  <w:footnote w:id="97">
    <w:p w14:paraId="7ECF4E16" w14:textId="77777777" w:rsidR="0082157D" w:rsidRPr="008203E7" w:rsidRDefault="0082157D" w:rsidP="0082157D">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95" w:history="1">
        <w:r w:rsidRPr="008203E7">
          <w:rPr>
            <w:rStyle w:val="Hyperlink"/>
            <w:lang w:val="mk-MK"/>
          </w:rPr>
          <w:t>Sustainability performance data | Unilever</w:t>
        </w:r>
      </w:hyperlink>
    </w:p>
  </w:footnote>
  <w:footnote w:id="98">
    <w:p w14:paraId="71F3AACF" w14:textId="77777777" w:rsidR="0082157D" w:rsidRPr="008203E7" w:rsidRDefault="0082157D" w:rsidP="0082157D">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96" w:history="1">
        <w:r w:rsidRPr="008203E7">
          <w:rPr>
            <w:rStyle w:val="Hyperlink"/>
            <w:lang w:val="mk-MK"/>
          </w:rPr>
          <w:t>Sustainability - Atlantic Grupa</w:t>
        </w:r>
      </w:hyperlink>
    </w:p>
  </w:footnote>
  <w:footnote w:id="99">
    <w:p w14:paraId="2BECBB1D" w14:textId="77777777" w:rsidR="0082157D" w:rsidRPr="008203E7" w:rsidRDefault="0082157D" w:rsidP="0082157D">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97" w:history="1">
        <w:r w:rsidRPr="008203E7">
          <w:rPr>
            <w:rStyle w:val="Hyperlink"/>
            <w:lang w:val="mk-MK"/>
          </w:rPr>
          <w:t>Sustainability » Report &amp; policies » Reports « Carlsberg Group</w:t>
        </w:r>
      </w:hyperlink>
    </w:p>
  </w:footnote>
  <w:footnote w:id="100">
    <w:p w14:paraId="33D32160" w14:textId="77777777" w:rsidR="0082157D" w:rsidRPr="008203E7" w:rsidRDefault="0082157D" w:rsidP="0082157D">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98" w:tgtFrame="_new" w:history="1">
        <w:r w:rsidRPr="008203E7">
          <w:rPr>
            <w:rStyle w:val="Hyperlink"/>
            <w:rFonts w:cs="Calibri"/>
            <w:lang w:val="mk-MK"/>
          </w:rPr>
          <w:t>EEA Transport and Environment</w:t>
        </w:r>
      </w:hyperlink>
    </w:p>
  </w:footnote>
  <w:footnote w:id="101">
    <w:p w14:paraId="45B4318C" w14:textId="77777777" w:rsidR="0082157D" w:rsidRPr="008203E7" w:rsidRDefault="0082157D" w:rsidP="0082157D">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99" w:tgtFrame="_new" w:history="1">
        <w:r w:rsidRPr="008203E7">
          <w:rPr>
            <w:rStyle w:val="Hyperlink"/>
            <w:rFonts w:cs="Calibri"/>
            <w:lang w:val="mk-MK"/>
          </w:rPr>
          <w:t>EPA Emissions Standards</w:t>
        </w:r>
      </w:hyperlink>
    </w:p>
  </w:footnote>
  <w:footnote w:id="102">
    <w:p w14:paraId="2CDDA140" w14:textId="77777777" w:rsidR="0082157D" w:rsidRPr="008203E7" w:rsidRDefault="0082157D" w:rsidP="0082157D">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100" w:history="1">
        <w:r w:rsidRPr="008203E7">
          <w:rPr>
            <w:rStyle w:val="Hyperlink"/>
            <w:lang w:val="mk-MK"/>
          </w:rPr>
          <w:t>Sustainability reports | Volvo Group</w:t>
        </w:r>
      </w:hyperlink>
    </w:p>
  </w:footnote>
  <w:footnote w:id="103">
    <w:p w14:paraId="4D7FE27A" w14:textId="77777777" w:rsidR="0082157D" w:rsidRPr="008203E7" w:rsidRDefault="0082157D" w:rsidP="0082157D">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101" w:history="1">
        <w:r w:rsidRPr="008203E7">
          <w:rPr>
            <w:rStyle w:val="Hyperlink"/>
            <w:lang w:val="mk-MK"/>
          </w:rPr>
          <w:t>DB Schenker Sustainability Report 2023</w:t>
        </w:r>
      </w:hyperlink>
    </w:p>
  </w:footnote>
  <w:footnote w:id="104">
    <w:p w14:paraId="3E202E13" w14:textId="77777777" w:rsidR="0082157D" w:rsidRPr="008203E7" w:rsidRDefault="0082157D" w:rsidP="0082157D">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102" w:history="1">
        <w:r w:rsidRPr="008203E7">
          <w:rPr>
            <w:rStyle w:val="Hyperlink"/>
            <w:lang w:val="mk-MK"/>
          </w:rPr>
          <w:t>olp.gr - PPA S.A.: Release of the 2023 Sustainability Report</w:t>
        </w:r>
      </w:hyperlink>
    </w:p>
  </w:footnote>
  <w:footnote w:id="105">
    <w:p w14:paraId="73945AE0" w14:textId="77777777" w:rsidR="0082157D" w:rsidRPr="008203E7" w:rsidRDefault="0082157D" w:rsidP="0082157D">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103" w:tgtFrame="_new" w:history="1">
        <w:r w:rsidRPr="008203E7">
          <w:rPr>
            <w:rStyle w:val="Hyperlink"/>
            <w:rFonts w:cs="Calibri"/>
            <w:lang w:val="mk-MK"/>
          </w:rPr>
          <w:t>Recycling and Waste Management</w:t>
        </w:r>
      </w:hyperlink>
    </w:p>
  </w:footnote>
  <w:footnote w:id="106">
    <w:p w14:paraId="1D6F4A9F" w14:textId="77777777" w:rsidR="0082157D" w:rsidRPr="008203E7" w:rsidRDefault="0082157D" w:rsidP="0082157D">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104" w:tgtFrame="_new" w:history="1">
        <w:r w:rsidRPr="008203E7">
          <w:rPr>
            <w:rStyle w:val="Hyperlink"/>
            <w:rFonts w:cs="Calibri"/>
            <w:lang w:val="mk-MK"/>
          </w:rPr>
          <w:t>Global Recycling Statistics</w:t>
        </w:r>
      </w:hyperlink>
    </w:p>
  </w:footnote>
  <w:footnote w:id="107">
    <w:p w14:paraId="518E8A5B" w14:textId="77777777" w:rsidR="0082157D" w:rsidRPr="008203E7" w:rsidRDefault="0082157D" w:rsidP="0082157D">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105" w:history="1">
        <w:r w:rsidRPr="008203E7">
          <w:rPr>
            <w:rStyle w:val="Hyperlink"/>
            <w:lang w:val="mk-MK"/>
          </w:rPr>
          <w:t>IKEA launches new sustainability and climate reports – IKEA Global</w:t>
        </w:r>
      </w:hyperlink>
    </w:p>
  </w:footnote>
  <w:footnote w:id="108">
    <w:p w14:paraId="645EA1AB" w14:textId="77777777" w:rsidR="0082157D" w:rsidRPr="008203E7" w:rsidRDefault="0082157D" w:rsidP="0082157D">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106" w:history="1">
        <w:r w:rsidRPr="008203E7">
          <w:rPr>
            <w:rStyle w:val="Hyperlink"/>
            <w:lang w:val="mk-MK"/>
          </w:rPr>
          <w:t>Sustainability Reports - adidas Group (adidas-group.com)</w:t>
        </w:r>
      </w:hyperlink>
    </w:p>
  </w:footnote>
  <w:footnote w:id="109">
    <w:p w14:paraId="1D6D0A72" w14:textId="77777777" w:rsidR="0082157D" w:rsidRPr="008203E7" w:rsidRDefault="0082157D" w:rsidP="0082157D">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107" w:history="1">
        <w:r w:rsidRPr="008203E7">
          <w:rPr>
            <w:rStyle w:val="Hyperlink"/>
            <w:lang w:val="mk-MK"/>
          </w:rPr>
          <w:t>L'Oréal social and environmental performance | L'Oréal Finance (loreal-finance.com)</w:t>
        </w:r>
      </w:hyperlink>
    </w:p>
  </w:footnote>
  <w:footnote w:id="110">
    <w:p w14:paraId="7B366B69" w14:textId="77777777" w:rsidR="0082157D" w:rsidRPr="008203E7" w:rsidRDefault="0082157D" w:rsidP="0082157D">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108" w:tgtFrame="_new" w:history="1">
        <w:r w:rsidRPr="008203E7">
          <w:rPr>
            <w:rStyle w:val="Hyperlink"/>
            <w:rFonts w:cs="Calibri"/>
            <w:lang w:val="mk-MK"/>
          </w:rPr>
          <w:t>Local Sourcing and Economic Development</w:t>
        </w:r>
      </w:hyperlink>
      <w:r w:rsidRPr="008203E7">
        <w:rPr>
          <w:rFonts w:cs="Calibri"/>
          <w:lang w:val="mk-MK"/>
        </w:rPr>
        <w:t xml:space="preserve"> </w:t>
      </w:r>
    </w:p>
  </w:footnote>
  <w:footnote w:id="111">
    <w:p w14:paraId="71C39D98" w14:textId="77777777" w:rsidR="0082157D" w:rsidRPr="008203E7" w:rsidRDefault="0082157D" w:rsidP="0082157D">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109" w:tgtFrame="_new" w:history="1">
        <w:r w:rsidRPr="008203E7">
          <w:rPr>
            <w:rStyle w:val="Hyperlink"/>
            <w:rFonts w:cs="Calibri"/>
            <w:lang w:val="mk-MK"/>
          </w:rPr>
          <w:t>Recycling and Local Production Report</w:t>
        </w:r>
      </w:hyperlink>
    </w:p>
  </w:footnote>
  <w:footnote w:id="112">
    <w:p w14:paraId="7881B332" w14:textId="77777777" w:rsidR="0082157D" w:rsidRPr="008203E7" w:rsidRDefault="0082157D" w:rsidP="0082157D">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110" w:history="1">
        <w:r w:rsidRPr="008203E7">
          <w:rPr>
            <w:rStyle w:val="Hyperlink"/>
            <w:lang w:val="mk-MK"/>
          </w:rPr>
          <w:t>Sustainability » Report &amp; policies » Reports « Carlsberg Group</w:t>
        </w:r>
      </w:hyperlink>
    </w:p>
  </w:footnote>
  <w:footnote w:id="113">
    <w:p w14:paraId="22C4836C" w14:textId="77777777" w:rsidR="0082157D" w:rsidRPr="008203E7" w:rsidRDefault="0082157D" w:rsidP="0082157D">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111" w:history="1">
        <w:r w:rsidRPr="008203E7">
          <w:rPr>
            <w:rStyle w:val="Hyperlink"/>
            <w:lang w:val="mk-MK"/>
          </w:rPr>
          <w:t>Ferrero Sustainability Report | Ferrero Group</w:t>
        </w:r>
      </w:hyperlink>
    </w:p>
  </w:footnote>
  <w:footnote w:id="114">
    <w:p w14:paraId="67F27C41" w14:textId="77777777" w:rsidR="0082157D" w:rsidRPr="008203E7" w:rsidRDefault="0082157D" w:rsidP="0082157D">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112" w:history="1">
        <w:r w:rsidRPr="008203E7">
          <w:rPr>
            <w:rStyle w:val="Hyperlink"/>
            <w:lang w:val="mk-MK"/>
          </w:rPr>
          <w:t>Greiner Annual and Sustainability Report 2022 - Greiner AG Annual and Sustainability Report 2022</w:t>
        </w:r>
      </w:hyperlink>
    </w:p>
  </w:footnote>
  <w:footnote w:id="115">
    <w:p w14:paraId="5C95C864" w14:textId="77777777" w:rsidR="0082157D" w:rsidRPr="008203E7" w:rsidRDefault="0082157D" w:rsidP="0082157D">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113" w:history="1">
        <w:r w:rsidRPr="008203E7">
          <w:rPr>
            <w:rStyle w:val="Hyperlink"/>
            <w:lang w:val="mk-MK"/>
          </w:rPr>
          <w:t>Sustainability Reports | Aptar</w:t>
        </w:r>
      </w:hyperlink>
    </w:p>
  </w:footnote>
  <w:footnote w:id="116">
    <w:p w14:paraId="79358B0D" w14:textId="77777777" w:rsidR="0082157D" w:rsidRPr="008203E7" w:rsidRDefault="0082157D" w:rsidP="0082157D">
      <w:pPr>
        <w:pStyle w:val="FootnoteText"/>
        <w:rPr>
          <w:lang w:val="mk-MK"/>
        </w:rPr>
      </w:pPr>
      <w:r w:rsidRPr="008203E7">
        <w:rPr>
          <w:rStyle w:val="FootnoteReference"/>
          <w:lang w:val="mk-MK"/>
        </w:rPr>
        <w:footnoteRef/>
      </w:r>
      <w:r>
        <w:rPr>
          <w:lang w:val="mk-MK"/>
        </w:rPr>
        <w:t xml:space="preserve"> </w:t>
      </w:r>
      <w:r w:rsidRPr="00E6367E">
        <w:rPr>
          <w:lang w:val="mk-MK"/>
        </w:rPr>
        <w:t xml:space="preserve">Извор: </w:t>
      </w:r>
      <w:r w:rsidRPr="008203E7">
        <w:rPr>
          <w:lang w:val="mk-MK"/>
        </w:rPr>
        <w:t xml:space="preserve"> </w:t>
      </w:r>
      <w:hyperlink r:id="rId114" w:history="1">
        <w:r w:rsidRPr="008203E7">
          <w:rPr>
            <w:rStyle w:val="Hyperlink"/>
            <w:lang w:val="mk-MK"/>
          </w:rPr>
          <w:t>Sustainability &amp; Responsibility at BMW Group</w:t>
        </w:r>
      </w:hyperlink>
    </w:p>
  </w:footnote>
  <w:footnote w:id="117">
    <w:p w14:paraId="1624730D" w14:textId="77777777" w:rsidR="0082157D" w:rsidRPr="008203E7" w:rsidRDefault="0082157D" w:rsidP="0082157D">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115" w:history="1">
        <w:r w:rsidRPr="008203E7">
          <w:rPr>
            <w:rStyle w:val="Hyperlink"/>
            <w:lang w:val="mk-MK"/>
          </w:rPr>
          <w:t>Tetra Pak Sustainability Report | Tetra Pak Global</w:t>
        </w:r>
      </w:hyperlink>
    </w:p>
  </w:footnote>
  <w:footnote w:id="118">
    <w:p w14:paraId="0F5E80FC" w14:textId="77777777" w:rsidR="0082157D" w:rsidRPr="008203E7" w:rsidRDefault="0082157D" w:rsidP="0082157D">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116" w:history="1">
        <w:r w:rsidRPr="008203E7">
          <w:rPr>
            <w:rStyle w:val="Hyperlink"/>
            <w:lang w:val="mk-MK"/>
          </w:rPr>
          <w:t>Group Sustainability Report 2022 | Volkswagen Group (volkswagen-group.com)</w:t>
        </w:r>
      </w:hyperlink>
    </w:p>
  </w:footnote>
  <w:footnote w:id="119">
    <w:p w14:paraId="3786ED0F" w14:textId="77777777" w:rsidR="0082157D" w:rsidRPr="008203E7" w:rsidRDefault="0082157D" w:rsidP="0082157D">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117" w:history="1">
        <w:r w:rsidRPr="008203E7">
          <w:rPr>
            <w:rStyle w:val="Hyperlink"/>
            <w:lang w:val="mk-MK"/>
          </w:rPr>
          <w:t>Unilever Sustainable Living Plan 2010 to 2020</w:t>
        </w:r>
      </w:hyperlink>
    </w:p>
  </w:footnote>
  <w:footnote w:id="120">
    <w:p w14:paraId="4E41240D" w14:textId="77777777" w:rsidR="0082157D" w:rsidRPr="008203E7" w:rsidRDefault="0082157D" w:rsidP="0082157D">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118" w:history="1">
        <w:r w:rsidRPr="008203E7">
          <w:rPr>
            <w:rStyle w:val="Hyperlink"/>
            <w:lang w:val="mk-MK"/>
          </w:rPr>
          <w:t>L'Oréal for the future (EN) (loreal.com)</w:t>
        </w:r>
      </w:hyperlink>
    </w:p>
  </w:footnote>
  <w:footnote w:id="121">
    <w:p w14:paraId="3410EB21" w14:textId="77777777" w:rsidR="0082157D" w:rsidRPr="008203E7" w:rsidRDefault="0082157D" w:rsidP="0082157D">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119" w:history="1">
        <w:r w:rsidRPr="008203E7">
          <w:rPr>
            <w:rStyle w:val="Hyperlink"/>
            <w:lang w:val="mk-MK"/>
          </w:rPr>
          <w:t>Sustainability | Nestlé Global (nestle.com)</w:t>
        </w:r>
      </w:hyperlink>
    </w:p>
  </w:footnote>
  <w:footnote w:id="122">
    <w:p w14:paraId="081913C1" w14:textId="77777777" w:rsidR="0082157D" w:rsidRPr="008203E7" w:rsidRDefault="0082157D" w:rsidP="0082157D">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120" w:history="1">
        <w:r w:rsidRPr="008203E7">
          <w:rPr>
            <w:rStyle w:val="Hyperlink"/>
            <w:lang w:val="mk-MK"/>
          </w:rPr>
          <w:t>Sustainability Report - DS Smith</w:t>
        </w:r>
      </w:hyperlink>
    </w:p>
  </w:footnote>
  <w:footnote w:id="123">
    <w:p w14:paraId="45178085" w14:textId="77777777" w:rsidR="0082157D" w:rsidRPr="008203E7" w:rsidRDefault="0082157D" w:rsidP="0082157D">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121" w:history="1">
        <w:r w:rsidRPr="008203E7">
          <w:rPr>
            <w:rStyle w:val="Hyperlink"/>
            <w:lang w:val="mk-MK"/>
          </w:rPr>
          <w:t>IKEA launches new sustainability and climate reports – IKEA Global</w:t>
        </w:r>
      </w:hyperlink>
    </w:p>
  </w:footnote>
  <w:footnote w:id="124">
    <w:p w14:paraId="31AA4B01" w14:textId="77777777" w:rsidR="0082157D" w:rsidRPr="008203E7" w:rsidRDefault="0082157D" w:rsidP="0082157D">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122" w:history="1">
        <w:r w:rsidRPr="008203E7">
          <w:rPr>
            <w:rStyle w:val="Hyperlink"/>
            <w:lang w:val="mk-MK"/>
          </w:rPr>
          <w:t>Sustainability | Enel Group</w:t>
        </w:r>
      </w:hyperlink>
    </w:p>
  </w:footnote>
  <w:footnote w:id="125">
    <w:p w14:paraId="6D0C3349" w14:textId="77777777" w:rsidR="0082157D" w:rsidRPr="008203E7" w:rsidRDefault="0082157D" w:rsidP="0082157D">
      <w:pPr>
        <w:pStyle w:val="FootnoteText"/>
        <w:rPr>
          <w:lang w:val="mk-MK"/>
        </w:rPr>
      </w:pPr>
      <w:r w:rsidRPr="008203E7">
        <w:rPr>
          <w:rStyle w:val="FootnoteReference"/>
          <w:lang w:val="mk-MK"/>
        </w:rPr>
        <w:footnoteRef/>
      </w:r>
      <w:r w:rsidRPr="008203E7">
        <w:rPr>
          <w:lang w:val="mk-MK"/>
        </w:rPr>
        <w:t xml:space="preserve"> </w:t>
      </w:r>
      <w:r w:rsidRPr="00E6367E">
        <w:rPr>
          <w:lang w:val="mk-MK"/>
        </w:rPr>
        <w:t xml:space="preserve">Извор: </w:t>
      </w:r>
      <w:hyperlink r:id="rId123" w:history="1">
        <w:r w:rsidRPr="008203E7">
          <w:rPr>
            <w:rStyle w:val="Hyperlink"/>
            <w:lang w:val="mk-MK"/>
          </w:rPr>
          <w:t>Financial reports | Krka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49"/>
      <w:gridCol w:w="2644"/>
      <w:gridCol w:w="5070"/>
    </w:tblGrid>
    <w:tr w:rsidR="00A25C52" w14:paraId="7DFB048F" w14:textId="77777777" w:rsidTr="00BD248D">
      <w:trPr>
        <w:trHeight w:val="1567"/>
      </w:trPr>
      <w:tc>
        <w:tcPr>
          <w:tcW w:w="1951" w:type="dxa"/>
          <w:vAlign w:val="center"/>
        </w:tcPr>
        <w:p w14:paraId="46A65447" w14:textId="2F97A828" w:rsidR="00A25C52" w:rsidRDefault="00A25C52">
          <w:pPr>
            <w:pStyle w:val="Header"/>
            <w:rPr>
              <w:noProof/>
            </w:rPr>
          </w:pPr>
          <w:r>
            <w:rPr>
              <w:noProof/>
              <w:lang w:val="en-GB" w:eastAsia="en-GB"/>
            </w:rPr>
            <w:drawing>
              <wp:inline distT="0" distB="0" distL="0" distR="0" wp14:anchorId="681ACC4A" wp14:editId="671C10D7">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693" w:type="dxa"/>
          <w:vAlign w:val="center"/>
        </w:tcPr>
        <w:p w14:paraId="6F507961" w14:textId="6E9E8A84" w:rsidR="00BD248D" w:rsidRPr="00902959" w:rsidRDefault="00BD248D" w:rsidP="00BD248D">
          <w:pPr>
            <w:pStyle w:val="Header"/>
            <w:rPr>
              <w:b/>
              <w:bCs/>
              <w:noProof/>
              <w:color w:val="008000"/>
              <w:sz w:val="24"/>
              <w:szCs w:val="24"/>
              <w:lang w:val="mk-MK"/>
            </w:rPr>
          </w:pPr>
          <w:r w:rsidRPr="00BD248D">
            <w:rPr>
              <w:b/>
              <w:bCs/>
              <w:noProof/>
              <w:color w:val="008000"/>
              <w:sz w:val="24"/>
              <w:szCs w:val="24"/>
            </w:rPr>
            <w:t xml:space="preserve">Зелени </w:t>
          </w:r>
          <w:r w:rsidR="00902959">
            <w:rPr>
              <w:b/>
              <w:bCs/>
              <w:noProof/>
              <w:color w:val="008000"/>
              <w:sz w:val="24"/>
              <w:szCs w:val="24"/>
              <w:lang w:val="mk-MK"/>
            </w:rPr>
            <w:t>пат</w:t>
          </w:r>
        </w:p>
        <w:p w14:paraId="4BE6471D" w14:textId="07FE6ADC" w:rsidR="00A25C52" w:rsidRPr="00902959" w:rsidRDefault="00BD248D" w:rsidP="00BD248D">
          <w:pPr>
            <w:pStyle w:val="Header"/>
            <w:rPr>
              <w:noProof/>
              <w:lang w:val="mk-MK"/>
            </w:rPr>
          </w:pPr>
          <w:r w:rsidRPr="00BD248D">
            <w:rPr>
              <w:b/>
              <w:bCs/>
              <w:noProof/>
              <w:color w:val="008000"/>
              <w:sz w:val="24"/>
              <w:szCs w:val="24"/>
            </w:rPr>
            <w:t>Партнерство за зелен</w:t>
          </w:r>
          <w:r w:rsidR="00902959">
            <w:rPr>
              <w:b/>
              <w:bCs/>
              <w:noProof/>
              <w:color w:val="008000"/>
              <w:sz w:val="24"/>
              <w:szCs w:val="24"/>
              <w:lang w:val="mk-MK"/>
            </w:rPr>
            <w:t>и</w:t>
          </w:r>
          <w:r w:rsidRPr="00BD248D">
            <w:rPr>
              <w:b/>
              <w:bCs/>
              <w:noProof/>
              <w:color w:val="008000"/>
              <w:sz w:val="24"/>
              <w:szCs w:val="24"/>
            </w:rPr>
            <w:t xml:space="preserve"> </w:t>
          </w:r>
          <w:r w:rsidR="00902959">
            <w:rPr>
              <w:b/>
              <w:bCs/>
              <w:noProof/>
              <w:color w:val="008000"/>
              <w:sz w:val="24"/>
              <w:szCs w:val="24"/>
              <w:lang w:val="mk-MK"/>
            </w:rPr>
            <w:t>бизниси</w:t>
          </w:r>
        </w:p>
      </w:tc>
      <w:tc>
        <w:tcPr>
          <w:tcW w:w="5235" w:type="dxa"/>
          <w:vAlign w:val="center"/>
        </w:tcPr>
        <w:p w14:paraId="08D1674D" w14:textId="77777777" w:rsidR="00BD248D" w:rsidRPr="00BD248D" w:rsidRDefault="00BD248D" w:rsidP="00BD248D">
          <w:pPr>
            <w:pStyle w:val="Header"/>
            <w:jc w:val="right"/>
            <w:rPr>
              <w:b/>
              <w:bCs/>
              <w:noProof/>
              <w:color w:val="003399"/>
              <w:sz w:val="28"/>
              <w:szCs w:val="28"/>
            </w:rPr>
          </w:pPr>
          <w:r w:rsidRPr="00BD248D">
            <w:rPr>
              <w:b/>
              <w:bCs/>
              <w:noProof/>
              <w:color w:val="003399"/>
              <w:sz w:val="28"/>
              <w:szCs w:val="28"/>
            </w:rPr>
            <w:t>Еразмус+</w:t>
          </w:r>
        </w:p>
        <w:p w14:paraId="6474A839" w14:textId="47EA9877" w:rsidR="00BD248D" w:rsidRPr="00902959" w:rsidRDefault="00BD248D" w:rsidP="00BD248D">
          <w:pPr>
            <w:pStyle w:val="Header"/>
            <w:jc w:val="right"/>
            <w:rPr>
              <w:b/>
              <w:bCs/>
              <w:noProof/>
              <w:color w:val="003399"/>
              <w:sz w:val="20"/>
              <w:szCs w:val="20"/>
              <w:lang w:val="mk-MK"/>
            </w:rPr>
          </w:pPr>
          <w:r w:rsidRPr="00BD248D">
            <w:rPr>
              <w:b/>
              <w:bCs/>
              <w:noProof/>
              <w:color w:val="003399"/>
              <w:sz w:val="20"/>
              <w:szCs w:val="20"/>
            </w:rPr>
            <w:t>KA210-ADU - Мал</w:t>
          </w:r>
          <w:r w:rsidR="00902959">
            <w:rPr>
              <w:b/>
              <w:bCs/>
              <w:noProof/>
              <w:color w:val="003399"/>
              <w:sz w:val="20"/>
              <w:szCs w:val="20"/>
              <w:lang w:val="mk-MK"/>
            </w:rPr>
            <w:t>и</w:t>
          </w:r>
          <w:r w:rsidRPr="00BD248D">
            <w:rPr>
              <w:b/>
              <w:bCs/>
              <w:noProof/>
              <w:color w:val="003399"/>
              <w:sz w:val="20"/>
              <w:szCs w:val="20"/>
            </w:rPr>
            <w:t xml:space="preserve"> партнерства </w:t>
          </w:r>
          <w:r w:rsidR="00902959">
            <w:rPr>
              <w:b/>
              <w:bCs/>
              <w:noProof/>
              <w:color w:val="003399"/>
              <w:sz w:val="20"/>
              <w:szCs w:val="20"/>
              <w:lang w:val="mk-MK"/>
            </w:rPr>
            <w:t>во образование на возрасни</w:t>
          </w:r>
        </w:p>
        <w:p w14:paraId="0FDF20D3" w14:textId="7E7BA8CD" w:rsidR="007059FC" w:rsidRPr="00BD248D" w:rsidRDefault="00BD248D" w:rsidP="00BD248D">
          <w:pPr>
            <w:pStyle w:val="Header"/>
            <w:jc w:val="right"/>
            <w:rPr>
              <w:b/>
              <w:bCs/>
              <w:noProof/>
              <w:color w:val="003399"/>
              <w:sz w:val="36"/>
              <w:szCs w:val="36"/>
            </w:rPr>
          </w:pPr>
          <w:r w:rsidRPr="00BD248D">
            <w:rPr>
              <w:b/>
              <w:bCs/>
              <w:noProof/>
              <w:color w:val="003399"/>
              <w:sz w:val="20"/>
              <w:szCs w:val="20"/>
            </w:rPr>
            <w:t>Про</w:t>
          </w:r>
          <w:r w:rsidR="00902959">
            <w:rPr>
              <w:b/>
              <w:bCs/>
              <w:noProof/>
              <w:color w:val="003399"/>
              <w:sz w:val="20"/>
              <w:szCs w:val="20"/>
              <w:lang w:val="mk-MK"/>
            </w:rPr>
            <w:t>ект</w:t>
          </w:r>
          <w:r w:rsidRPr="00BD248D">
            <w:rPr>
              <w:b/>
              <w:bCs/>
              <w:noProof/>
              <w:color w:val="003399"/>
              <w:sz w:val="20"/>
              <w:szCs w:val="20"/>
            </w:rPr>
            <w:t xml:space="preserve"> 2023-2-RS01-KA210-ADU-000184311</w:t>
          </w:r>
        </w:p>
      </w:tc>
    </w:tr>
  </w:tbl>
  <w:p w14:paraId="746F3849" w14:textId="77777777" w:rsidR="008B7759" w:rsidRPr="000518AB" w:rsidRDefault="008B7759">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40C03"/>
    <w:multiLevelType w:val="multilevel"/>
    <w:tmpl w:val="E84670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C7BDD"/>
    <w:multiLevelType w:val="multilevel"/>
    <w:tmpl w:val="C53619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94B60"/>
    <w:multiLevelType w:val="multilevel"/>
    <w:tmpl w:val="AFF0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17E8B"/>
    <w:multiLevelType w:val="multilevel"/>
    <w:tmpl w:val="8A2E7A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6634E3"/>
    <w:multiLevelType w:val="multilevel"/>
    <w:tmpl w:val="F070BB9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33F446B"/>
    <w:multiLevelType w:val="multilevel"/>
    <w:tmpl w:val="C2665E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837A13"/>
    <w:multiLevelType w:val="multilevel"/>
    <w:tmpl w:val="A2CCDF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87022F"/>
    <w:multiLevelType w:val="multilevel"/>
    <w:tmpl w:val="ACF4BE1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03E93B27"/>
    <w:multiLevelType w:val="multilevel"/>
    <w:tmpl w:val="AAE4817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03EC229B"/>
    <w:multiLevelType w:val="multilevel"/>
    <w:tmpl w:val="33C46F38"/>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252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04B82DA7"/>
    <w:multiLevelType w:val="multilevel"/>
    <w:tmpl w:val="F31642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054146F9"/>
    <w:multiLevelType w:val="multilevel"/>
    <w:tmpl w:val="B1CAFE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473022"/>
    <w:multiLevelType w:val="multilevel"/>
    <w:tmpl w:val="7830535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055A6F2E"/>
    <w:multiLevelType w:val="multilevel"/>
    <w:tmpl w:val="A1663A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D725EF"/>
    <w:multiLevelType w:val="multilevel"/>
    <w:tmpl w:val="86AC0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F93E37"/>
    <w:multiLevelType w:val="multilevel"/>
    <w:tmpl w:val="89A63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4B056E"/>
    <w:multiLevelType w:val="multilevel"/>
    <w:tmpl w:val="EE20D2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07B9728D"/>
    <w:multiLevelType w:val="multilevel"/>
    <w:tmpl w:val="25FCBA7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0A50619C"/>
    <w:multiLevelType w:val="multilevel"/>
    <w:tmpl w:val="F34AF4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976487"/>
    <w:multiLevelType w:val="multilevel"/>
    <w:tmpl w:val="7D103E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275442"/>
    <w:multiLevelType w:val="multilevel"/>
    <w:tmpl w:val="58FC14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4D141A"/>
    <w:multiLevelType w:val="multilevel"/>
    <w:tmpl w:val="9EEAF5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0CDA274D"/>
    <w:multiLevelType w:val="multilevel"/>
    <w:tmpl w:val="546C06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CE724FC"/>
    <w:multiLevelType w:val="multilevel"/>
    <w:tmpl w:val="5EA40D8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0DD265A5"/>
    <w:multiLevelType w:val="multilevel"/>
    <w:tmpl w:val="876015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E004C95"/>
    <w:multiLevelType w:val="multilevel"/>
    <w:tmpl w:val="8D7EAE2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0E16023D"/>
    <w:multiLevelType w:val="multilevel"/>
    <w:tmpl w:val="351A788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0E7712B0"/>
    <w:multiLevelType w:val="multilevel"/>
    <w:tmpl w:val="583673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0EA030F9"/>
    <w:multiLevelType w:val="multilevel"/>
    <w:tmpl w:val="D4264A6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0ED5232B"/>
    <w:multiLevelType w:val="multilevel"/>
    <w:tmpl w:val="BA8AE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F9869BF"/>
    <w:multiLevelType w:val="multilevel"/>
    <w:tmpl w:val="9F4478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FD91DD9"/>
    <w:multiLevelType w:val="multilevel"/>
    <w:tmpl w:val="562A166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216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10077D3E"/>
    <w:multiLevelType w:val="multilevel"/>
    <w:tmpl w:val="4AEC96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0FC48B6"/>
    <w:multiLevelType w:val="multilevel"/>
    <w:tmpl w:val="505897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11593E4E"/>
    <w:multiLevelType w:val="multilevel"/>
    <w:tmpl w:val="79B69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1DB2D06"/>
    <w:multiLevelType w:val="multilevel"/>
    <w:tmpl w:val="FA4021D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124B7130"/>
    <w:multiLevelType w:val="multilevel"/>
    <w:tmpl w:val="BC7465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2951717"/>
    <w:multiLevelType w:val="multilevel"/>
    <w:tmpl w:val="ACF4BE1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12B6018D"/>
    <w:multiLevelType w:val="multilevel"/>
    <w:tmpl w:val="D2104A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12DD6C5F"/>
    <w:multiLevelType w:val="multilevel"/>
    <w:tmpl w:val="DF2EA2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3D34636"/>
    <w:multiLevelType w:val="multilevel"/>
    <w:tmpl w:val="8892B7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4AE14D6"/>
    <w:multiLevelType w:val="multilevel"/>
    <w:tmpl w:val="AD7272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4BC2DD4"/>
    <w:multiLevelType w:val="multilevel"/>
    <w:tmpl w:val="D344636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15:restartNumberingAfterBreak="0">
    <w:nsid w:val="15337D91"/>
    <w:multiLevelType w:val="multilevel"/>
    <w:tmpl w:val="CE52C3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15563ACE"/>
    <w:multiLevelType w:val="multilevel"/>
    <w:tmpl w:val="FA4021D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15B92047"/>
    <w:multiLevelType w:val="multilevel"/>
    <w:tmpl w:val="9EEAF5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15:restartNumberingAfterBreak="0">
    <w:nsid w:val="16631167"/>
    <w:multiLevelType w:val="hybridMultilevel"/>
    <w:tmpl w:val="AC024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16A0399B"/>
    <w:multiLevelType w:val="multilevel"/>
    <w:tmpl w:val="D344636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15:restartNumberingAfterBreak="0">
    <w:nsid w:val="16B677F2"/>
    <w:multiLevelType w:val="multilevel"/>
    <w:tmpl w:val="C040067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 w15:restartNumberingAfterBreak="0">
    <w:nsid w:val="16CF2CCA"/>
    <w:multiLevelType w:val="multilevel"/>
    <w:tmpl w:val="6CCC36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 w15:restartNumberingAfterBreak="0">
    <w:nsid w:val="175E2434"/>
    <w:multiLevelType w:val="multilevel"/>
    <w:tmpl w:val="34D654E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1" w15:restartNumberingAfterBreak="0">
    <w:nsid w:val="179B489A"/>
    <w:multiLevelType w:val="multilevel"/>
    <w:tmpl w:val="8834B82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2" w15:restartNumberingAfterBreak="0">
    <w:nsid w:val="18F945A0"/>
    <w:multiLevelType w:val="multilevel"/>
    <w:tmpl w:val="CD62A7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9254D3E"/>
    <w:multiLevelType w:val="multilevel"/>
    <w:tmpl w:val="653C232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4" w15:restartNumberingAfterBreak="0">
    <w:nsid w:val="19627A87"/>
    <w:multiLevelType w:val="multilevel"/>
    <w:tmpl w:val="D2A247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A026E32"/>
    <w:multiLevelType w:val="multilevel"/>
    <w:tmpl w:val="56205E80"/>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252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6" w15:restartNumberingAfterBreak="0">
    <w:nsid w:val="1A503034"/>
    <w:multiLevelType w:val="multilevel"/>
    <w:tmpl w:val="DE96A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B58287B"/>
    <w:multiLevelType w:val="multilevel"/>
    <w:tmpl w:val="24F63F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B5F45D5"/>
    <w:multiLevelType w:val="multilevel"/>
    <w:tmpl w:val="D9540F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B6E757A"/>
    <w:multiLevelType w:val="multilevel"/>
    <w:tmpl w:val="2DF444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BFF2A0F"/>
    <w:multiLevelType w:val="multilevel"/>
    <w:tmpl w:val="79786F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C163DC4"/>
    <w:multiLevelType w:val="multilevel"/>
    <w:tmpl w:val="6ED8CA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C7E43CA"/>
    <w:multiLevelType w:val="multilevel"/>
    <w:tmpl w:val="6D9ED6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CA92F35"/>
    <w:multiLevelType w:val="multilevel"/>
    <w:tmpl w:val="7FEE6ED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1CE41E3A"/>
    <w:multiLevelType w:val="multilevel"/>
    <w:tmpl w:val="B7B8B42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5" w15:restartNumberingAfterBreak="0">
    <w:nsid w:val="1CEB285A"/>
    <w:multiLevelType w:val="multilevel"/>
    <w:tmpl w:val="5DD8C3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E19684A"/>
    <w:multiLevelType w:val="multilevel"/>
    <w:tmpl w:val="B4467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EC51B97"/>
    <w:multiLevelType w:val="multilevel"/>
    <w:tmpl w:val="03BA3A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F287441"/>
    <w:multiLevelType w:val="multilevel"/>
    <w:tmpl w:val="ABBA9A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F401A70"/>
    <w:multiLevelType w:val="multilevel"/>
    <w:tmpl w:val="C9AAFD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00553A"/>
    <w:multiLevelType w:val="multilevel"/>
    <w:tmpl w:val="037CF6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16285E"/>
    <w:multiLevelType w:val="multilevel"/>
    <w:tmpl w:val="D0D299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0587ABF"/>
    <w:multiLevelType w:val="multilevel"/>
    <w:tmpl w:val="F1DE8F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0602BB4"/>
    <w:multiLevelType w:val="multilevel"/>
    <w:tmpl w:val="882A1B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21086EF0"/>
    <w:multiLevelType w:val="hybridMultilevel"/>
    <w:tmpl w:val="DA105BC4"/>
    <w:lvl w:ilvl="0" w:tplc="B09AACBA">
      <w:start w:val="2"/>
      <w:numFmt w:val="bullet"/>
      <w:lvlText w:val="-"/>
      <w:lvlJc w:val="left"/>
      <w:pPr>
        <w:ind w:left="360" w:hanging="360"/>
      </w:pPr>
      <w:rPr>
        <w:rFonts w:ascii="Calibri" w:eastAsia="Times New Roman" w:hAnsi="Calibri" w:cs="Calibri"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75" w15:restartNumberingAfterBreak="0">
    <w:nsid w:val="2158570D"/>
    <w:multiLevelType w:val="multilevel"/>
    <w:tmpl w:val="B792D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175385E"/>
    <w:multiLevelType w:val="hybridMultilevel"/>
    <w:tmpl w:val="592C8150"/>
    <w:lvl w:ilvl="0" w:tplc="DDBAC8F0">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1E74186"/>
    <w:multiLevelType w:val="hybridMultilevel"/>
    <w:tmpl w:val="FF0AD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21FD1407"/>
    <w:multiLevelType w:val="multilevel"/>
    <w:tmpl w:val="F790DE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21B195A"/>
    <w:multiLevelType w:val="multilevel"/>
    <w:tmpl w:val="F1E0AC3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0" w15:restartNumberingAfterBreak="0">
    <w:nsid w:val="225D0801"/>
    <w:multiLevelType w:val="multilevel"/>
    <w:tmpl w:val="84BCB4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228D34D0"/>
    <w:multiLevelType w:val="multilevel"/>
    <w:tmpl w:val="ABC05AE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2" w15:restartNumberingAfterBreak="0">
    <w:nsid w:val="22A30037"/>
    <w:multiLevelType w:val="multilevel"/>
    <w:tmpl w:val="8CEA949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236806A7"/>
    <w:multiLevelType w:val="multilevel"/>
    <w:tmpl w:val="9CC25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3831CBE"/>
    <w:multiLevelType w:val="multilevel"/>
    <w:tmpl w:val="58309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4517DF6"/>
    <w:multiLevelType w:val="multilevel"/>
    <w:tmpl w:val="DC346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4B4478A"/>
    <w:multiLevelType w:val="multilevel"/>
    <w:tmpl w:val="DD86EA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4C96680"/>
    <w:multiLevelType w:val="multilevel"/>
    <w:tmpl w:val="D344636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8" w15:restartNumberingAfterBreak="0">
    <w:nsid w:val="258048C6"/>
    <w:multiLevelType w:val="multilevel"/>
    <w:tmpl w:val="96026B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60377D2"/>
    <w:multiLevelType w:val="multilevel"/>
    <w:tmpl w:val="D344636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0" w15:restartNumberingAfterBreak="0">
    <w:nsid w:val="26C33244"/>
    <w:multiLevelType w:val="multilevel"/>
    <w:tmpl w:val="73B2E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7436526"/>
    <w:multiLevelType w:val="multilevel"/>
    <w:tmpl w:val="7D6062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2" w15:restartNumberingAfterBreak="0">
    <w:nsid w:val="274D6826"/>
    <w:multiLevelType w:val="hybridMultilevel"/>
    <w:tmpl w:val="9C8646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7B17078"/>
    <w:multiLevelType w:val="multilevel"/>
    <w:tmpl w:val="045454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28D94DC1"/>
    <w:multiLevelType w:val="multilevel"/>
    <w:tmpl w:val="D344636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5" w15:restartNumberingAfterBreak="0">
    <w:nsid w:val="28EC3041"/>
    <w:multiLevelType w:val="multilevel"/>
    <w:tmpl w:val="CCD6E5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9DD308D"/>
    <w:multiLevelType w:val="hybridMultilevel"/>
    <w:tmpl w:val="9FC240E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2A343EF8"/>
    <w:multiLevelType w:val="multilevel"/>
    <w:tmpl w:val="3CC00A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A9720FA"/>
    <w:multiLevelType w:val="multilevel"/>
    <w:tmpl w:val="C10A0E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9" w15:restartNumberingAfterBreak="0">
    <w:nsid w:val="2AAA01EF"/>
    <w:multiLevelType w:val="multilevel"/>
    <w:tmpl w:val="3F90FE8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0" w15:restartNumberingAfterBreak="0">
    <w:nsid w:val="2BB904DD"/>
    <w:multiLevelType w:val="multilevel"/>
    <w:tmpl w:val="9A58B3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C3B1A67"/>
    <w:multiLevelType w:val="multilevel"/>
    <w:tmpl w:val="E5E65FF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2" w15:restartNumberingAfterBreak="0">
    <w:nsid w:val="2CFC0E17"/>
    <w:multiLevelType w:val="multilevel"/>
    <w:tmpl w:val="51E64DE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3" w15:restartNumberingAfterBreak="0">
    <w:nsid w:val="2DB70820"/>
    <w:multiLevelType w:val="multilevel"/>
    <w:tmpl w:val="EEC2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DDB58F0"/>
    <w:multiLevelType w:val="multilevel"/>
    <w:tmpl w:val="D52A587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5" w15:restartNumberingAfterBreak="0">
    <w:nsid w:val="2E06608B"/>
    <w:multiLevelType w:val="multilevel"/>
    <w:tmpl w:val="162299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EF7708F"/>
    <w:multiLevelType w:val="multilevel"/>
    <w:tmpl w:val="C5A2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F1028AB"/>
    <w:multiLevelType w:val="multilevel"/>
    <w:tmpl w:val="D5E66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F2D125D"/>
    <w:multiLevelType w:val="multilevel"/>
    <w:tmpl w:val="26806FB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9" w15:restartNumberingAfterBreak="0">
    <w:nsid w:val="2F9C3D2C"/>
    <w:multiLevelType w:val="multilevel"/>
    <w:tmpl w:val="1D362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FB329EA"/>
    <w:multiLevelType w:val="multilevel"/>
    <w:tmpl w:val="09C0594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1" w15:restartNumberingAfterBreak="0">
    <w:nsid w:val="307A7820"/>
    <w:multiLevelType w:val="multilevel"/>
    <w:tmpl w:val="D344636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2" w15:restartNumberingAfterBreak="0">
    <w:nsid w:val="3135055D"/>
    <w:multiLevelType w:val="multilevel"/>
    <w:tmpl w:val="7A440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15849CE"/>
    <w:multiLevelType w:val="multilevel"/>
    <w:tmpl w:val="6A6C0C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4" w15:restartNumberingAfterBreak="0">
    <w:nsid w:val="31606321"/>
    <w:multiLevelType w:val="multilevel"/>
    <w:tmpl w:val="A8EE66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1B538CB"/>
    <w:multiLevelType w:val="multilevel"/>
    <w:tmpl w:val="E08010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6" w15:restartNumberingAfterBreak="0">
    <w:nsid w:val="31E67AB6"/>
    <w:multiLevelType w:val="multilevel"/>
    <w:tmpl w:val="E870B4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1FA1084"/>
    <w:multiLevelType w:val="multilevel"/>
    <w:tmpl w:val="1032A5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204125B"/>
    <w:multiLevelType w:val="multilevel"/>
    <w:tmpl w:val="A20A04E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9" w15:restartNumberingAfterBreak="0">
    <w:nsid w:val="324676CA"/>
    <w:multiLevelType w:val="multilevel"/>
    <w:tmpl w:val="9D146F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3AC075F"/>
    <w:multiLevelType w:val="multilevel"/>
    <w:tmpl w:val="A10E2E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461195B"/>
    <w:multiLevelType w:val="multilevel"/>
    <w:tmpl w:val="14EAAB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469673C"/>
    <w:multiLevelType w:val="multilevel"/>
    <w:tmpl w:val="5B0A0F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4793C30"/>
    <w:multiLevelType w:val="multilevel"/>
    <w:tmpl w:val="F4DE783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216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4" w15:restartNumberingAfterBreak="0">
    <w:nsid w:val="349C0403"/>
    <w:multiLevelType w:val="multilevel"/>
    <w:tmpl w:val="32E8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4F84602"/>
    <w:multiLevelType w:val="multilevel"/>
    <w:tmpl w:val="1ED2C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4FD7D81"/>
    <w:multiLevelType w:val="multilevel"/>
    <w:tmpl w:val="F454D3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5123D29"/>
    <w:multiLevelType w:val="multilevel"/>
    <w:tmpl w:val="4C84F6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558300D"/>
    <w:multiLevelType w:val="multilevel"/>
    <w:tmpl w:val="263059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56B136D"/>
    <w:multiLevelType w:val="multilevel"/>
    <w:tmpl w:val="74B23AA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0" w15:restartNumberingAfterBreak="0">
    <w:nsid w:val="35B1181C"/>
    <w:multiLevelType w:val="multilevel"/>
    <w:tmpl w:val="F72C0F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67D29BA"/>
    <w:multiLevelType w:val="multilevel"/>
    <w:tmpl w:val="BDCA74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2" w15:restartNumberingAfterBreak="0">
    <w:nsid w:val="39C164DF"/>
    <w:multiLevelType w:val="multilevel"/>
    <w:tmpl w:val="C628A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A517131"/>
    <w:multiLevelType w:val="multilevel"/>
    <w:tmpl w:val="AED00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A9F3031"/>
    <w:multiLevelType w:val="multilevel"/>
    <w:tmpl w:val="A06E1A5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5" w15:restartNumberingAfterBreak="0">
    <w:nsid w:val="3ABC0693"/>
    <w:multiLevelType w:val="multilevel"/>
    <w:tmpl w:val="308817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B0D26ED"/>
    <w:multiLevelType w:val="multilevel"/>
    <w:tmpl w:val="3368AE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B4D3E2F"/>
    <w:multiLevelType w:val="multilevel"/>
    <w:tmpl w:val="149048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BB83EC4"/>
    <w:multiLevelType w:val="multilevel"/>
    <w:tmpl w:val="01E4FD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9" w15:restartNumberingAfterBreak="0">
    <w:nsid w:val="3C2935E9"/>
    <w:multiLevelType w:val="multilevel"/>
    <w:tmpl w:val="5BF2C55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0" w15:restartNumberingAfterBreak="0">
    <w:nsid w:val="3C5B2D7D"/>
    <w:multiLevelType w:val="multilevel"/>
    <w:tmpl w:val="98F80D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1" w15:restartNumberingAfterBreak="0">
    <w:nsid w:val="3CA42928"/>
    <w:multiLevelType w:val="multilevel"/>
    <w:tmpl w:val="96606C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2" w15:restartNumberingAfterBreak="0">
    <w:nsid w:val="3CC10487"/>
    <w:multiLevelType w:val="multilevel"/>
    <w:tmpl w:val="6548F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DB87888"/>
    <w:multiLevelType w:val="multilevel"/>
    <w:tmpl w:val="F41447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E5C15F3"/>
    <w:multiLevelType w:val="multilevel"/>
    <w:tmpl w:val="D344636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5" w15:restartNumberingAfterBreak="0">
    <w:nsid w:val="3E9C2B25"/>
    <w:multiLevelType w:val="multilevel"/>
    <w:tmpl w:val="80BAC9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FFD0A14"/>
    <w:multiLevelType w:val="multilevel"/>
    <w:tmpl w:val="986278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7" w15:restartNumberingAfterBreak="0">
    <w:nsid w:val="40983D27"/>
    <w:multiLevelType w:val="multilevel"/>
    <w:tmpl w:val="335261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0CA55F0"/>
    <w:multiLevelType w:val="multilevel"/>
    <w:tmpl w:val="15DCF1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0CE6B28"/>
    <w:multiLevelType w:val="multilevel"/>
    <w:tmpl w:val="7F9645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13B3F36"/>
    <w:multiLevelType w:val="multilevel"/>
    <w:tmpl w:val="776E18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1" w15:restartNumberingAfterBreak="0">
    <w:nsid w:val="418B21C1"/>
    <w:multiLevelType w:val="multilevel"/>
    <w:tmpl w:val="E4E6D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1F10C4A"/>
    <w:multiLevelType w:val="multilevel"/>
    <w:tmpl w:val="BBCAA9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3" w15:restartNumberingAfterBreak="0">
    <w:nsid w:val="420919B0"/>
    <w:multiLevelType w:val="multilevel"/>
    <w:tmpl w:val="23E678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2B13C24"/>
    <w:multiLevelType w:val="multilevel"/>
    <w:tmpl w:val="ACF4BE1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5" w15:restartNumberingAfterBreak="0">
    <w:nsid w:val="43696798"/>
    <w:multiLevelType w:val="multilevel"/>
    <w:tmpl w:val="FCB6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3C761FF"/>
    <w:multiLevelType w:val="multilevel"/>
    <w:tmpl w:val="7FF6980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7" w15:restartNumberingAfterBreak="0">
    <w:nsid w:val="43E4334D"/>
    <w:multiLevelType w:val="multilevel"/>
    <w:tmpl w:val="5FF81A2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4181371"/>
    <w:multiLevelType w:val="multilevel"/>
    <w:tmpl w:val="76B2FE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4844EAC"/>
    <w:multiLevelType w:val="multilevel"/>
    <w:tmpl w:val="9F76EA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7AD6FAD"/>
    <w:multiLevelType w:val="multilevel"/>
    <w:tmpl w:val="F1E0AC3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1" w15:restartNumberingAfterBreak="0">
    <w:nsid w:val="47E30CBC"/>
    <w:multiLevelType w:val="multilevel"/>
    <w:tmpl w:val="D344636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2" w15:restartNumberingAfterBreak="0">
    <w:nsid w:val="48E24229"/>
    <w:multiLevelType w:val="multilevel"/>
    <w:tmpl w:val="A356A7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90211DA"/>
    <w:multiLevelType w:val="multilevel"/>
    <w:tmpl w:val="216C80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911653C"/>
    <w:multiLevelType w:val="multilevel"/>
    <w:tmpl w:val="1264E78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5" w15:restartNumberingAfterBreak="0">
    <w:nsid w:val="4964349C"/>
    <w:multiLevelType w:val="multilevel"/>
    <w:tmpl w:val="719E4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C55620"/>
    <w:multiLevelType w:val="multilevel"/>
    <w:tmpl w:val="596287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A490413"/>
    <w:multiLevelType w:val="multilevel"/>
    <w:tmpl w:val="A6FE0C0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ADB6992"/>
    <w:multiLevelType w:val="multilevel"/>
    <w:tmpl w:val="ACAA7DA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B1771DD"/>
    <w:multiLevelType w:val="multilevel"/>
    <w:tmpl w:val="682AB16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0" w15:restartNumberingAfterBreak="0">
    <w:nsid w:val="4B3023D8"/>
    <w:multiLevelType w:val="multilevel"/>
    <w:tmpl w:val="67546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C1464C9"/>
    <w:multiLevelType w:val="multilevel"/>
    <w:tmpl w:val="C66478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C325438"/>
    <w:multiLevelType w:val="multilevel"/>
    <w:tmpl w:val="9530C3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3" w15:restartNumberingAfterBreak="0">
    <w:nsid w:val="4C510EA1"/>
    <w:multiLevelType w:val="multilevel"/>
    <w:tmpl w:val="403485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C563F19"/>
    <w:multiLevelType w:val="multilevel"/>
    <w:tmpl w:val="95241B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D156993"/>
    <w:multiLevelType w:val="multilevel"/>
    <w:tmpl w:val="35DEEF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A6197F"/>
    <w:multiLevelType w:val="multilevel"/>
    <w:tmpl w:val="F0B27B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EB12BAB"/>
    <w:multiLevelType w:val="multilevel"/>
    <w:tmpl w:val="D7D22D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4F780777"/>
    <w:multiLevelType w:val="multilevel"/>
    <w:tmpl w:val="3D58EC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FB639D6"/>
    <w:multiLevelType w:val="multilevel"/>
    <w:tmpl w:val="7822351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0" w15:restartNumberingAfterBreak="0">
    <w:nsid w:val="50243513"/>
    <w:multiLevelType w:val="multilevel"/>
    <w:tmpl w:val="B1466A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1" w15:restartNumberingAfterBreak="0">
    <w:nsid w:val="504707A2"/>
    <w:multiLevelType w:val="multilevel"/>
    <w:tmpl w:val="503A2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08E2CF7"/>
    <w:multiLevelType w:val="multilevel"/>
    <w:tmpl w:val="DD5CC39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3" w15:restartNumberingAfterBreak="0">
    <w:nsid w:val="50A34A33"/>
    <w:multiLevelType w:val="multilevel"/>
    <w:tmpl w:val="C6321E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0DC461E"/>
    <w:multiLevelType w:val="multilevel"/>
    <w:tmpl w:val="5AC6C75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5" w15:restartNumberingAfterBreak="0">
    <w:nsid w:val="51381535"/>
    <w:multiLevelType w:val="multilevel"/>
    <w:tmpl w:val="C03090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20E1C3D"/>
    <w:multiLevelType w:val="multilevel"/>
    <w:tmpl w:val="AFD04F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2D206B9"/>
    <w:multiLevelType w:val="multilevel"/>
    <w:tmpl w:val="7EF27F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3674FDF"/>
    <w:multiLevelType w:val="multilevel"/>
    <w:tmpl w:val="4C5004C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9" w15:restartNumberingAfterBreak="0">
    <w:nsid w:val="53D85D8E"/>
    <w:multiLevelType w:val="multilevel"/>
    <w:tmpl w:val="9FB2ED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0" w15:restartNumberingAfterBreak="0">
    <w:nsid w:val="549F265D"/>
    <w:multiLevelType w:val="multilevel"/>
    <w:tmpl w:val="F3301C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1" w15:restartNumberingAfterBreak="0">
    <w:nsid w:val="55254387"/>
    <w:multiLevelType w:val="multilevel"/>
    <w:tmpl w:val="6EAE76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66C2A0D"/>
    <w:multiLevelType w:val="multilevel"/>
    <w:tmpl w:val="B74420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75C3B68"/>
    <w:multiLevelType w:val="multilevel"/>
    <w:tmpl w:val="F1E0AC3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4" w15:restartNumberingAfterBreak="0">
    <w:nsid w:val="58592419"/>
    <w:multiLevelType w:val="multilevel"/>
    <w:tmpl w:val="1924C1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8631988"/>
    <w:multiLevelType w:val="multilevel"/>
    <w:tmpl w:val="0B94B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86A3645"/>
    <w:multiLevelType w:val="multilevel"/>
    <w:tmpl w:val="7830535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7" w15:restartNumberingAfterBreak="0">
    <w:nsid w:val="58B0241B"/>
    <w:multiLevelType w:val="multilevel"/>
    <w:tmpl w:val="2F40EF9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8" w15:restartNumberingAfterBreak="0">
    <w:nsid w:val="59C064BC"/>
    <w:multiLevelType w:val="multilevel"/>
    <w:tmpl w:val="96A0FB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A437A71"/>
    <w:multiLevelType w:val="multilevel"/>
    <w:tmpl w:val="66FEB00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0" w15:restartNumberingAfterBreak="0">
    <w:nsid w:val="5C3769B1"/>
    <w:multiLevelType w:val="multilevel"/>
    <w:tmpl w:val="E912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C5F6760"/>
    <w:multiLevelType w:val="multilevel"/>
    <w:tmpl w:val="0274741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2" w15:restartNumberingAfterBreak="0">
    <w:nsid w:val="5C980E52"/>
    <w:multiLevelType w:val="multilevel"/>
    <w:tmpl w:val="4202C9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ED01A49"/>
    <w:multiLevelType w:val="multilevel"/>
    <w:tmpl w:val="76F6495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4" w15:restartNumberingAfterBreak="0">
    <w:nsid w:val="5F5D46C9"/>
    <w:multiLevelType w:val="multilevel"/>
    <w:tmpl w:val="9C8ABFA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5" w15:restartNumberingAfterBreak="0">
    <w:nsid w:val="5F964608"/>
    <w:multiLevelType w:val="multilevel"/>
    <w:tmpl w:val="D4F67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0672A7E"/>
    <w:multiLevelType w:val="multilevel"/>
    <w:tmpl w:val="99D4CE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0E16CE9"/>
    <w:multiLevelType w:val="multilevel"/>
    <w:tmpl w:val="D38069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2860236"/>
    <w:multiLevelType w:val="hybridMultilevel"/>
    <w:tmpl w:val="F16E8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9" w15:restartNumberingAfterBreak="0">
    <w:nsid w:val="62E64B12"/>
    <w:multiLevelType w:val="multilevel"/>
    <w:tmpl w:val="D344636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0" w15:restartNumberingAfterBreak="0">
    <w:nsid w:val="635F05FE"/>
    <w:multiLevelType w:val="multilevel"/>
    <w:tmpl w:val="4DAAEA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3811258"/>
    <w:multiLevelType w:val="multilevel"/>
    <w:tmpl w:val="59207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46003FB"/>
    <w:multiLevelType w:val="multilevel"/>
    <w:tmpl w:val="6742BE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4793DDC"/>
    <w:multiLevelType w:val="multilevel"/>
    <w:tmpl w:val="4F46B1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5A42051"/>
    <w:multiLevelType w:val="multilevel"/>
    <w:tmpl w:val="4BCEA0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5B22B87"/>
    <w:multiLevelType w:val="multilevel"/>
    <w:tmpl w:val="F6CCA8B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6" w15:restartNumberingAfterBreak="0">
    <w:nsid w:val="66AD3DA0"/>
    <w:multiLevelType w:val="multilevel"/>
    <w:tmpl w:val="4DDC5A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6E95263"/>
    <w:multiLevelType w:val="multilevel"/>
    <w:tmpl w:val="099273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8490B29"/>
    <w:multiLevelType w:val="multilevel"/>
    <w:tmpl w:val="2806E0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8AE1B07"/>
    <w:multiLevelType w:val="multilevel"/>
    <w:tmpl w:val="89C0EEB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0" w15:restartNumberingAfterBreak="0">
    <w:nsid w:val="698F6049"/>
    <w:multiLevelType w:val="multilevel"/>
    <w:tmpl w:val="444431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1" w15:restartNumberingAfterBreak="0">
    <w:nsid w:val="69EC5088"/>
    <w:multiLevelType w:val="multilevel"/>
    <w:tmpl w:val="85440B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AC838F2"/>
    <w:multiLevelType w:val="multilevel"/>
    <w:tmpl w:val="2DFC6C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AF32DC9"/>
    <w:multiLevelType w:val="multilevel"/>
    <w:tmpl w:val="5232BA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C2402C9"/>
    <w:multiLevelType w:val="multilevel"/>
    <w:tmpl w:val="791453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C792B33"/>
    <w:multiLevelType w:val="multilevel"/>
    <w:tmpl w:val="EA80F8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6" w15:restartNumberingAfterBreak="0">
    <w:nsid w:val="6ED41692"/>
    <w:multiLevelType w:val="multilevel"/>
    <w:tmpl w:val="35D6D61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7" w15:restartNumberingAfterBreak="0">
    <w:nsid w:val="6FE90153"/>
    <w:multiLevelType w:val="multilevel"/>
    <w:tmpl w:val="221E1D1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8" w15:restartNumberingAfterBreak="0">
    <w:nsid w:val="70472B61"/>
    <w:multiLevelType w:val="multilevel"/>
    <w:tmpl w:val="CD0E22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04844DD"/>
    <w:multiLevelType w:val="multilevel"/>
    <w:tmpl w:val="BF04B4C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0" w15:restartNumberingAfterBreak="0">
    <w:nsid w:val="7142521B"/>
    <w:multiLevelType w:val="multilevel"/>
    <w:tmpl w:val="CEDA2A9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1" w15:restartNumberingAfterBreak="0">
    <w:nsid w:val="71435EE4"/>
    <w:multiLevelType w:val="multilevel"/>
    <w:tmpl w:val="C5B8AC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14D75E2"/>
    <w:multiLevelType w:val="multilevel"/>
    <w:tmpl w:val="9E8E16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1907096"/>
    <w:multiLevelType w:val="multilevel"/>
    <w:tmpl w:val="3C40F5F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216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4" w15:restartNumberingAfterBreak="0">
    <w:nsid w:val="72810E32"/>
    <w:multiLevelType w:val="multilevel"/>
    <w:tmpl w:val="D344636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5" w15:restartNumberingAfterBreak="0">
    <w:nsid w:val="72A57038"/>
    <w:multiLevelType w:val="multilevel"/>
    <w:tmpl w:val="5BBCB7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2F56EE4"/>
    <w:multiLevelType w:val="multilevel"/>
    <w:tmpl w:val="76E842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2F905AD"/>
    <w:multiLevelType w:val="multilevel"/>
    <w:tmpl w:val="74B23AA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8" w15:restartNumberingAfterBreak="0">
    <w:nsid w:val="749E167C"/>
    <w:multiLevelType w:val="multilevel"/>
    <w:tmpl w:val="22B259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4E425A5"/>
    <w:multiLevelType w:val="multilevel"/>
    <w:tmpl w:val="5E00B99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0" w15:restartNumberingAfterBreak="0">
    <w:nsid w:val="75D36135"/>
    <w:multiLevelType w:val="multilevel"/>
    <w:tmpl w:val="60B0957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1" w15:restartNumberingAfterBreak="0">
    <w:nsid w:val="77170673"/>
    <w:multiLevelType w:val="multilevel"/>
    <w:tmpl w:val="D08C46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786183E"/>
    <w:multiLevelType w:val="multilevel"/>
    <w:tmpl w:val="D344636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3" w15:restartNumberingAfterBreak="0">
    <w:nsid w:val="77901F6D"/>
    <w:multiLevelType w:val="multilevel"/>
    <w:tmpl w:val="C2D60F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77AC48B0"/>
    <w:multiLevelType w:val="multilevel"/>
    <w:tmpl w:val="DB004A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79795B5E"/>
    <w:multiLevelType w:val="multilevel"/>
    <w:tmpl w:val="A94440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A9C0B3C"/>
    <w:multiLevelType w:val="multilevel"/>
    <w:tmpl w:val="A82E580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216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7" w15:restartNumberingAfterBreak="0">
    <w:nsid w:val="7AB24ABB"/>
    <w:multiLevelType w:val="multilevel"/>
    <w:tmpl w:val="FE2442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8" w15:restartNumberingAfterBreak="0">
    <w:nsid w:val="7AC93563"/>
    <w:multiLevelType w:val="multilevel"/>
    <w:tmpl w:val="0B4E04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B401521"/>
    <w:multiLevelType w:val="multilevel"/>
    <w:tmpl w:val="D344636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0" w15:restartNumberingAfterBreak="0">
    <w:nsid w:val="7C312686"/>
    <w:multiLevelType w:val="multilevel"/>
    <w:tmpl w:val="47A4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C4703DA"/>
    <w:multiLevelType w:val="multilevel"/>
    <w:tmpl w:val="94CA79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C7024C5"/>
    <w:multiLevelType w:val="multilevel"/>
    <w:tmpl w:val="0E08AE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C742EBD"/>
    <w:multiLevelType w:val="multilevel"/>
    <w:tmpl w:val="A1B89A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CA80794"/>
    <w:multiLevelType w:val="multilevel"/>
    <w:tmpl w:val="93F6BD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CF0491E"/>
    <w:multiLevelType w:val="multilevel"/>
    <w:tmpl w:val="6CEC30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D4060E5"/>
    <w:multiLevelType w:val="hybridMultilevel"/>
    <w:tmpl w:val="E1E23B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7" w15:restartNumberingAfterBreak="0">
    <w:nsid w:val="7D480629"/>
    <w:multiLevelType w:val="multilevel"/>
    <w:tmpl w:val="088408C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8" w15:restartNumberingAfterBreak="0">
    <w:nsid w:val="7DD363C4"/>
    <w:multiLevelType w:val="multilevel"/>
    <w:tmpl w:val="1EAC0F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9" w15:restartNumberingAfterBreak="0">
    <w:nsid w:val="7DDA7659"/>
    <w:multiLevelType w:val="multilevel"/>
    <w:tmpl w:val="44364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E321DAB"/>
    <w:multiLevelType w:val="multilevel"/>
    <w:tmpl w:val="E92A95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E420E3B"/>
    <w:multiLevelType w:val="multilevel"/>
    <w:tmpl w:val="4B4AB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EA55244"/>
    <w:multiLevelType w:val="multilevel"/>
    <w:tmpl w:val="66C4FE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F0C3EBF"/>
    <w:multiLevelType w:val="multilevel"/>
    <w:tmpl w:val="005884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F6A47BA"/>
    <w:multiLevelType w:val="multilevel"/>
    <w:tmpl w:val="30A82C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6968074">
    <w:abstractNumId w:val="98"/>
  </w:num>
  <w:num w:numId="2" w16cid:durableId="1750689250">
    <w:abstractNumId w:val="220"/>
  </w:num>
  <w:num w:numId="3" w16cid:durableId="1452280183">
    <w:abstractNumId w:val="106"/>
  </w:num>
  <w:num w:numId="4" w16cid:durableId="285625458">
    <w:abstractNumId w:val="189"/>
  </w:num>
  <w:num w:numId="5" w16cid:durableId="960189392">
    <w:abstractNumId w:val="37"/>
  </w:num>
  <w:num w:numId="6" w16cid:durableId="1233930006">
    <w:abstractNumId w:val="73"/>
  </w:num>
  <w:num w:numId="7" w16cid:durableId="1826892097">
    <w:abstractNumId w:val="7"/>
  </w:num>
  <w:num w:numId="8" w16cid:durableId="458886956">
    <w:abstractNumId w:val="200"/>
  </w:num>
  <w:num w:numId="9" w16cid:durableId="1174690567">
    <w:abstractNumId w:val="150"/>
  </w:num>
  <w:num w:numId="10" w16cid:durableId="2079353826">
    <w:abstractNumId w:val="258"/>
  </w:num>
  <w:num w:numId="11" w16cid:durableId="1170020481">
    <w:abstractNumId w:val="16"/>
  </w:num>
  <w:num w:numId="12" w16cid:durableId="792331140">
    <w:abstractNumId w:val="242"/>
  </w:num>
  <w:num w:numId="13" w16cid:durableId="201671769">
    <w:abstractNumId w:val="43"/>
  </w:num>
  <w:num w:numId="14" w16cid:durableId="1203206402">
    <w:abstractNumId w:val="42"/>
  </w:num>
  <w:num w:numId="15" w16cid:durableId="1425954905">
    <w:abstractNumId w:val="27"/>
  </w:num>
  <w:num w:numId="16" w16cid:durableId="406920920">
    <w:abstractNumId w:val="87"/>
  </w:num>
  <w:num w:numId="17" w16cid:durableId="957880326">
    <w:abstractNumId w:val="2"/>
  </w:num>
  <w:num w:numId="18" w16cid:durableId="1506092091">
    <w:abstractNumId w:val="47"/>
  </w:num>
  <w:num w:numId="19" w16cid:durableId="1218053529">
    <w:abstractNumId w:val="93"/>
  </w:num>
  <w:num w:numId="20" w16cid:durableId="125509104">
    <w:abstractNumId w:val="234"/>
  </w:num>
  <w:num w:numId="21" w16cid:durableId="234904316">
    <w:abstractNumId w:val="146"/>
  </w:num>
  <w:num w:numId="22" w16cid:durableId="2026906193">
    <w:abstractNumId w:val="209"/>
  </w:num>
  <w:num w:numId="23" w16cid:durableId="2003385490">
    <w:abstractNumId w:val="115"/>
  </w:num>
  <w:num w:numId="24" w16cid:durableId="33772965">
    <w:abstractNumId w:val="94"/>
  </w:num>
  <w:num w:numId="25" w16cid:durableId="698161480">
    <w:abstractNumId w:val="190"/>
  </w:num>
  <w:num w:numId="26" w16cid:durableId="217471786">
    <w:abstractNumId w:val="89"/>
  </w:num>
  <w:num w:numId="27" w16cid:durableId="1773474321">
    <w:abstractNumId w:val="80"/>
  </w:num>
  <w:num w:numId="28" w16cid:durableId="1544251352">
    <w:abstractNumId w:val="161"/>
  </w:num>
  <w:num w:numId="29" w16cid:durableId="1427923380">
    <w:abstractNumId w:val="33"/>
  </w:num>
  <w:num w:numId="30" w16cid:durableId="1339382933">
    <w:abstractNumId w:val="225"/>
  </w:num>
  <w:num w:numId="31" w16cid:durableId="776364750">
    <w:abstractNumId w:val="155"/>
  </w:num>
  <w:num w:numId="32" w16cid:durableId="328365455">
    <w:abstractNumId w:val="124"/>
  </w:num>
  <w:num w:numId="33" w16cid:durableId="198708278">
    <w:abstractNumId w:val="81"/>
  </w:num>
  <w:num w:numId="34" w16cid:durableId="530534704">
    <w:abstractNumId w:val="50"/>
  </w:num>
  <w:num w:numId="35" w16cid:durableId="2015449210">
    <w:abstractNumId w:val="113"/>
  </w:num>
  <w:num w:numId="36" w16cid:durableId="1034814300">
    <w:abstractNumId w:val="102"/>
  </w:num>
  <w:num w:numId="37" w16cid:durableId="472020434">
    <w:abstractNumId w:val="140"/>
  </w:num>
  <w:num w:numId="38" w16cid:durableId="478228919">
    <w:abstractNumId w:val="177"/>
  </w:num>
  <w:num w:numId="39" w16cid:durableId="1849632016">
    <w:abstractNumId w:val="103"/>
  </w:num>
  <w:num w:numId="40" w16cid:durableId="2009942194">
    <w:abstractNumId w:val="159"/>
  </w:num>
  <w:num w:numId="41" w16cid:durableId="1451777645">
    <w:abstractNumId w:val="56"/>
  </w:num>
  <w:num w:numId="42" w16cid:durableId="255795137">
    <w:abstractNumId w:val="243"/>
  </w:num>
  <w:num w:numId="43" w16cid:durableId="695084552">
    <w:abstractNumId w:val="257"/>
  </w:num>
  <w:num w:numId="44" w16cid:durableId="1472021497">
    <w:abstractNumId w:val="208"/>
  </w:num>
  <w:num w:numId="45" w16cid:durableId="2109881688">
    <w:abstractNumId w:val="160"/>
  </w:num>
  <w:num w:numId="46" w16cid:durableId="1103111932">
    <w:abstractNumId w:val="168"/>
  </w:num>
  <w:num w:numId="47" w16cid:durableId="1360930808">
    <w:abstractNumId w:val="79"/>
  </w:num>
  <w:num w:numId="48" w16cid:durableId="1167473995">
    <w:abstractNumId w:val="193"/>
  </w:num>
  <w:num w:numId="49" w16cid:durableId="1569876921">
    <w:abstractNumId w:val="260"/>
  </w:num>
  <w:num w:numId="50" w16cid:durableId="1306352962">
    <w:abstractNumId w:val="86"/>
  </w:num>
  <w:num w:numId="51" w16cid:durableId="1276786959">
    <w:abstractNumId w:val="142"/>
  </w:num>
  <w:num w:numId="52" w16cid:durableId="119034312">
    <w:abstractNumId w:val="158"/>
  </w:num>
  <w:num w:numId="53" w16cid:durableId="1364556808">
    <w:abstractNumId w:val="197"/>
  </w:num>
  <w:num w:numId="54" w16cid:durableId="1235168175">
    <w:abstractNumId w:val="17"/>
  </w:num>
  <w:num w:numId="55" w16cid:durableId="578564706">
    <w:abstractNumId w:val="108"/>
  </w:num>
  <w:num w:numId="56" w16cid:durableId="1134566513">
    <w:abstractNumId w:val="25"/>
  </w:num>
  <w:num w:numId="57" w16cid:durableId="636495882">
    <w:abstractNumId w:val="203"/>
  </w:num>
  <w:num w:numId="58" w16cid:durableId="1525512275">
    <w:abstractNumId w:val="52"/>
  </w:num>
  <w:num w:numId="59" w16cid:durableId="218637133">
    <w:abstractNumId w:val="130"/>
  </w:num>
  <w:num w:numId="60" w16cid:durableId="1399202906">
    <w:abstractNumId w:val="174"/>
  </w:num>
  <w:num w:numId="61" w16cid:durableId="952059537">
    <w:abstractNumId w:val="39"/>
  </w:num>
  <w:num w:numId="62" w16cid:durableId="514926576">
    <w:abstractNumId w:val="30"/>
  </w:num>
  <w:num w:numId="63" w16cid:durableId="662242445">
    <w:abstractNumId w:val="187"/>
  </w:num>
  <w:num w:numId="64" w16cid:durableId="277488384">
    <w:abstractNumId w:val="215"/>
  </w:num>
  <w:num w:numId="65" w16cid:durableId="1808086148">
    <w:abstractNumId w:val="28"/>
  </w:num>
  <w:num w:numId="66" w16cid:durableId="1429814248">
    <w:abstractNumId w:val="205"/>
  </w:num>
  <w:num w:numId="67" w16cid:durableId="136577709">
    <w:abstractNumId w:val="6"/>
  </w:num>
  <w:num w:numId="68" w16cid:durableId="1878736432">
    <w:abstractNumId w:val="0"/>
  </w:num>
  <w:num w:numId="69" w16cid:durableId="1357805220">
    <w:abstractNumId w:val="204"/>
  </w:num>
  <w:num w:numId="70" w16cid:durableId="1546942095">
    <w:abstractNumId w:val="166"/>
  </w:num>
  <w:num w:numId="71" w16cid:durableId="128744059">
    <w:abstractNumId w:val="125"/>
  </w:num>
  <w:num w:numId="72" w16cid:durableId="370959493">
    <w:abstractNumId w:val="59"/>
  </w:num>
  <w:num w:numId="73" w16cid:durableId="1520702595">
    <w:abstractNumId w:val="137"/>
  </w:num>
  <w:num w:numId="74" w16cid:durableId="97024528">
    <w:abstractNumId w:val="256"/>
  </w:num>
  <w:num w:numId="75" w16cid:durableId="1544444535">
    <w:abstractNumId w:val="82"/>
  </w:num>
  <w:num w:numId="76" w16cid:durableId="577902186">
    <w:abstractNumId w:val="226"/>
  </w:num>
  <w:num w:numId="77" w16cid:durableId="1400834069">
    <w:abstractNumId w:val="118"/>
  </w:num>
  <w:num w:numId="78" w16cid:durableId="264656487">
    <w:abstractNumId w:val="230"/>
  </w:num>
  <w:num w:numId="79" w16cid:durableId="1847330487">
    <w:abstractNumId w:val="14"/>
  </w:num>
  <w:num w:numId="80" w16cid:durableId="1509440611">
    <w:abstractNumId w:val="29"/>
  </w:num>
  <w:num w:numId="81" w16cid:durableId="432163894">
    <w:abstractNumId w:val="195"/>
  </w:num>
  <w:num w:numId="82" w16cid:durableId="1975981162">
    <w:abstractNumId w:val="186"/>
  </w:num>
  <w:num w:numId="83" w16cid:durableId="2066945482">
    <w:abstractNumId w:val="264"/>
  </w:num>
  <w:num w:numId="84" w16cid:durableId="842815429">
    <w:abstractNumId w:val="171"/>
  </w:num>
  <w:num w:numId="85" w16cid:durableId="603655076">
    <w:abstractNumId w:val="232"/>
  </w:num>
  <w:num w:numId="86" w16cid:durableId="1474786067">
    <w:abstractNumId w:val="228"/>
  </w:num>
  <w:num w:numId="87" w16cid:durableId="1639604556">
    <w:abstractNumId w:val="116"/>
  </w:num>
  <w:num w:numId="88" w16cid:durableId="2125804761">
    <w:abstractNumId w:val="178"/>
  </w:num>
  <w:num w:numId="89" w16cid:durableId="217209947">
    <w:abstractNumId w:val="11"/>
  </w:num>
  <w:num w:numId="90" w16cid:durableId="1982660845">
    <w:abstractNumId w:val="32"/>
  </w:num>
  <w:num w:numId="91" w16cid:durableId="1176773121">
    <w:abstractNumId w:val="262"/>
  </w:num>
  <w:num w:numId="92" w16cid:durableId="761533411">
    <w:abstractNumId w:val="261"/>
  </w:num>
  <w:num w:numId="93" w16cid:durableId="1590430762">
    <w:abstractNumId w:val="206"/>
  </w:num>
  <w:num w:numId="94" w16cid:durableId="851185132">
    <w:abstractNumId w:val="114"/>
  </w:num>
  <w:num w:numId="95" w16cid:durableId="477651567">
    <w:abstractNumId w:val="67"/>
  </w:num>
  <w:num w:numId="96" w16cid:durableId="257755292">
    <w:abstractNumId w:val="241"/>
  </w:num>
  <w:num w:numId="97" w16cid:durableId="2001233181">
    <w:abstractNumId w:val="245"/>
  </w:num>
  <w:num w:numId="98" w16cid:durableId="1571424927">
    <w:abstractNumId w:val="222"/>
  </w:num>
  <w:num w:numId="99" w16cid:durableId="1977946560">
    <w:abstractNumId w:val="214"/>
  </w:num>
  <w:num w:numId="100" w16cid:durableId="1084451768">
    <w:abstractNumId w:val="65"/>
  </w:num>
  <w:num w:numId="101" w16cid:durableId="1684017744">
    <w:abstractNumId w:val="19"/>
  </w:num>
  <w:num w:numId="102" w16cid:durableId="1874804166">
    <w:abstractNumId w:val="216"/>
  </w:num>
  <w:num w:numId="103" w16cid:durableId="51195513">
    <w:abstractNumId w:val="175"/>
  </w:num>
  <w:num w:numId="104" w16cid:durableId="1928269010">
    <w:abstractNumId w:val="121"/>
  </w:num>
  <w:num w:numId="105" w16cid:durableId="1673751098">
    <w:abstractNumId w:val="218"/>
  </w:num>
  <w:num w:numId="106" w16cid:durableId="40056323">
    <w:abstractNumId w:val="41"/>
  </w:num>
  <w:num w:numId="107" w16cid:durableId="1897161788">
    <w:abstractNumId w:val="139"/>
  </w:num>
  <w:num w:numId="108" w16cid:durableId="1245843855">
    <w:abstractNumId w:val="63"/>
  </w:num>
  <w:num w:numId="109" w16cid:durableId="1678069210">
    <w:abstractNumId w:val="69"/>
  </w:num>
  <w:num w:numId="110" w16cid:durableId="1177305452">
    <w:abstractNumId w:val="238"/>
  </w:num>
  <w:num w:numId="111" w16cid:durableId="1792435459">
    <w:abstractNumId w:val="71"/>
  </w:num>
  <w:num w:numId="112" w16cid:durableId="1723140861">
    <w:abstractNumId w:val="83"/>
  </w:num>
  <w:num w:numId="113" w16cid:durableId="1072314443">
    <w:abstractNumId w:val="40"/>
  </w:num>
  <w:num w:numId="114" w16cid:durableId="484049116">
    <w:abstractNumId w:val="23"/>
  </w:num>
  <w:num w:numId="115" w16cid:durableId="1056970522">
    <w:abstractNumId w:val="143"/>
  </w:num>
  <w:num w:numId="116" w16cid:durableId="2067684051">
    <w:abstractNumId w:val="163"/>
  </w:num>
  <w:num w:numId="117" w16cid:durableId="688067388">
    <w:abstractNumId w:val="128"/>
  </w:num>
  <w:num w:numId="118" w16cid:durableId="1526750983">
    <w:abstractNumId w:val="183"/>
  </w:num>
  <w:num w:numId="119" w16cid:durableId="275253311">
    <w:abstractNumId w:val="105"/>
  </w:num>
  <w:num w:numId="120" w16cid:durableId="1381636345">
    <w:abstractNumId w:val="55"/>
  </w:num>
  <w:num w:numId="121" w16cid:durableId="476343508">
    <w:abstractNumId w:val="66"/>
  </w:num>
  <w:num w:numId="122" w16cid:durableId="2052534375">
    <w:abstractNumId w:val="164"/>
  </w:num>
  <w:num w:numId="123" w16cid:durableId="289669985">
    <w:abstractNumId w:val="5"/>
  </w:num>
  <w:num w:numId="124" w16cid:durableId="1026633942">
    <w:abstractNumId w:val="149"/>
  </w:num>
  <w:num w:numId="125" w16cid:durableId="1650669447">
    <w:abstractNumId w:val="95"/>
  </w:num>
  <w:num w:numId="126" w16cid:durableId="1491366014">
    <w:abstractNumId w:val="54"/>
  </w:num>
  <w:num w:numId="127" w16cid:durableId="2020502458">
    <w:abstractNumId w:val="97"/>
  </w:num>
  <w:num w:numId="128" w16cid:durableId="192501684">
    <w:abstractNumId w:val="13"/>
  </w:num>
  <w:num w:numId="129" w16cid:durableId="864683300">
    <w:abstractNumId w:val="58"/>
  </w:num>
  <w:num w:numId="130" w16cid:durableId="1409963903">
    <w:abstractNumId w:val="244"/>
  </w:num>
  <w:num w:numId="131" w16cid:durableId="1056126834">
    <w:abstractNumId w:val="60"/>
  </w:num>
  <w:num w:numId="132" w16cid:durableId="1309237955">
    <w:abstractNumId w:val="9"/>
  </w:num>
  <w:num w:numId="133" w16cid:durableId="562178304">
    <w:abstractNumId w:val="210"/>
  </w:num>
  <w:num w:numId="134" w16cid:durableId="1765685529">
    <w:abstractNumId w:val="84"/>
  </w:num>
  <w:num w:numId="135" w16cid:durableId="1516067266">
    <w:abstractNumId w:val="191"/>
  </w:num>
  <w:num w:numId="136" w16cid:durableId="1507397663">
    <w:abstractNumId w:val="235"/>
  </w:num>
  <w:num w:numId="137" w16cid:durableId="1789349830">
    <w:abstractNumId w:val="211"/>
  </w:num>
  <w:num w:numId="138" w16cid:durableId="1499811918">
    <w:abstractNumId w:val="263"/>
  </w:num>
  <w:num w:numId="139" w16cid:durableId="1008025837">
    <w:abstractNumId w:val="72"/>
  </w:num>
  <w:num w:numId="140" w16cid:durableId="606809900">
    <w:abstractNumId w:val="229"/>
  </w:num>
  <w:num w:numId="141" w16cid:durableId="1225604063">
    <w:abstractNumId w:val="117"/>
  </w:num>
  <w:num w:numId="142" w16cid:durableId="1336179557">
    <w:abstractNumId w:val="255"/>
  </w:num>
  <w:num w:numId="143" w16cid:durableId="1951281305">
    <w:abstractNumId w:val="213"/>
  </w:num>
  <w:num w:numId="144" w16cid:durableId="1224491530">
    <w:abstractNumId w:val="31"/>
  </w:num>
  <w:num w:numId="145" w16cid:durableId="1772385744">
    <w:abstractNumId w:val="217"/>
  </w:num>
  <w:num w:numId="146" w16cid:durableId="644238242">
    <w:abstractNumId w:val="221"/>
  </w:num>
  <w:num w:numId="147" w16cid:durableId="1703751353">
    <w:abstractNumId w:val="22"/>
  </w:num>
  <w:num w:numId="148" w16cid:durableId="990796050">
    <w:abstractNumId w:val="246"/>
  </w:num>
  <w:num w:numId="149" w16cid:durableId="2010063445">
    <w:abstractNumId w:val="119"/>
  </w:num>
  <w:num w:numId="150" w16cid:durableId="2020038877">
    <w:abstractNumId w:val="120"/>
  </w:num>
  <w:num w:numId="151" w16cid:durableId="1213687560">
    <w:abstractNumId w:val="75"/>
  </w:num>
  <w:num w:numId="152" w16cid:durableId="1921794893">
    <w:abstractNumId w:val="233"/>
  </w:num>
  <w:num w:numId="153" w16cid:durableId="330106922">
    <w:abstractNumId w:val="231"/>
  </w:num>
  <w:num w:numId="154" w16cid:durableId="972061763">
    <w:abstractNumId w:val="123"/>
  </w:num>
  <w:num w:numId="155" w16cid:durableId="667564081">
    <w:abstractNumId w:val="85"/>
  </w:num>
  <w:num w:numId="156" w16cid:durableId="148793271">
    <w:abstractNumId w:val="181"/>
  </w:num>
  <w:num w:numId="157" w16cid:durableId="773331117">
    <w:abstractNumId w:val="38"/>
  </w:num>
  <w:num w:numId="158" w16cid:durableId="1063062292">
    <w:abstractNumId w:val="61"/>
  </w:num>
  <w:num w:numId="159" w16cid:durableId="1237739932">
    <w:abstractNumId w:val="100"/>
  </w:num>
  <w:num w:numId="160" w16cid:durableId="102459742">
    <w:abstractNumId w:val="109"/>
  </w:num>
  <w:num w:numId="161" w16cid:durableId="1208494401">
    <w:abstractNumId w:val="253"/>
  </w:num>
  <w:num w:numId="162" w16cid:durableId="1819229352">
    <w:abstractNumId w:val="251"/>
  </w:num>
  <w:num w:numId="163" w16cid:durableId="1999574038">
    <w:abstractNumId w:val="34"/>
  </w:num>
  <w:num w:numId="164" w16cid:durableId="1402219072">
    <w:abstractNumId w:val="135"/>
  </w:num>
  <w:num w:numId="165" w16cid:durableId="703403731">
    <w:abstractNumId w:val="88"/>
  </w:num>
  <w:num w:numId="166" w16cid:durableId="558171388">
    <w:abstractNumId w:val="1"/>
  </w:num>
  <w:num w:numId="167" w16cid:durableId="1173185947">
    <w:abstractNumId w:val="122"/>
  </w:num>
  <w:num w:numId="168" w16cid:durableId="583034817">
    <w:abstractNumId w:val="202"/>
  </w:num>
  <w:num w:numId="169" w16cid:durableId="1278757118">
    <w:abstractNumId w:val="252"/>
  </w:num>
  <w:num w:numId="170" w16cid:durableId="2070223034">
    <w:abstractNumId w:val="192"/>
  </w:num>
  <w:num w:numId="171" w16cid:durableId="569316903">
    <w:abstractNumId w:val="153"/>
  </w:num>
  <w:num w:numId="172" w16cid:durableId="331445916">
    <w:abstractNumId w:val="259"/>
  </w:num>
  <w:num w:numId="173" w16cid:durableId="1049650686">
    <w:abstractNumId w:val="147"/>
  </w:num>
  <w:num w:numId="174" w16cid:durableId="956834853">
    <w:abstractNumId w:val="68"/>
  </w:num>
  <w:num w:numId="175" w16cid:durableId="1808626302">
    <w:abstractNumId w:val="173"/>
  </w:num>
  <w:num w:numId="176" w16cid:durableId="89133318">
    <w:abstractNumId w:val="90"/>
  </w:num>
  <w:num w:numId="177" w16cid:durableId="1440251370">
    <w:abstractNumId w:val="145"/>
  </w:num>
  <w:num w:numId="178" w16cid:durableId="148602112">
    <w:abstractNumId w:val="15"/>
  </w:num>
  <w:num w:numId="179" w16cid:durableId="1424493610">
    <w:abstractNumId w:val="198"/>
  </w:num>
  <w:num w:numId="180" w16cid:durableId="250938216">
    <w:abstractNumId w:val="36"/>
  </w:num>
  <w:num w:numId="181" w16cid:durableId="99306251">
    <w:abstractNumId w:val="136"/>
  </w:num>
  <w:num w:numId="182" w16cid:durableId="1927497841">
    <w:abstractNumId w:val="162"/>
  </w:num>
  <w:num w:numId="183" w16cid:durableId="1054038160">
    <w:abstractNumId w:val="24"/>
  </w:num>
  <w:num w:numId="184" w16cid:durableId="1387294890">
    <w:abstractNumId w:val="107"/>
  </w:num>
  <w:num w:numId="185" w16cid:durableId="2087416926">
    <w:abstractNumId w:val="194"/>
  </w:num>
  <w:num w:numId="186" w16cid:durableId="651177886">
    <w:abstractNumId w:val="110"/>
  </w:num>
  <w:num w:numId="187" w16cid:durableId="312177228">
    <w:abstractNumId w:val="148"/>
  </w:num>
  <w:num w:numId="188" w16cid:durableId="742989748">
    <w:abstractNumId w:val="151"/>
  </w:num>
  <w:num w:numId="189" w16cid:durableId="1776554007">
    <w:abstractNumId w:val="207"/>
  </w:num>
  <w:num w:numId="190" w16cid:durableId="1181092467">
    <w:abstractNumId w:val="248"/>
  </w:num>
  <w:num w:numId="191" w16cid:durableId="1902250127">
    <w:abstractNumId w:val="18"/>
  </w:num>
  <w:num w:numId="192" w16cid:durableId="2081822930">
    <w:abstractNumId w:val="132"/>
  </w:num>
  <w:num w:numId="193" w16cid:durableId="1768378941">
    <w:abstractNumId w:val="212"/>
  </w:num>
  <w:num w:numId="194" w16cid:durableId="1556349736">
    <w:abstractNumId w:val="3"/>
  </w:num>
  <w:num w:numId="195" w16cid:durableId="489248080">
    <w:abstractNumId w:val="127"/>
  </w:num>
  <w:num w:numId="196" w16cid:durableId="1574852972">
    <w:abstractNumId w:val="112"/>
  </w:num>
  <w:num w:numId="197" w16cid:durableId="1143352139">
    <w:abstractNumId w:val="223"/>
  </w:num>
  <w:num w:numId="198" w16cid:durableId="1735739724">
    <w:abstractNumId w:val="62"/>
  </w:num>
  <w:num w:numId="199" w16cid:durableId="5641872">
    <w:abstractNumId w:val="224"/>
  </w:num>
  <w:num w:numId="200" w16cid:durableId="1396320297">
    <w:abstractNumId w:val="176"/>
  </w:num>
  <w:num w:numId="201" w16cid:durableId="1657877191">
    <w:abstractNumId w:val="254"/>
  </w:num>
  <w:num w:numId="202" w16cid:durableId="1201741378">
    <w:abstractNumId w:val="250"/>
  </w:num>
  <w:num w:numId="203" w16cid:durableId="581764197">
    <w:abstractNumId w:val="78"/>
  </w:num>
  <w:num w:numId="204" w16cid:durableId="21171570">
    <w:abstractNumId w:val="126"/>
  </w:num>
  <w:num w:numId="205" w16cid:durableId="626474332">
    <w:abstractNumId w:val="20"/>
  </w:num>
  <w:num w:numId="206" w16cid:durableId="1148132469">
    <w:abstractNumId w:val="185"/>
  </w:num>
  <w:num w:numId="207" w16cid:durableId="893739835">
    <w:abstractNumId w:val="57"/>
  </w:num>
  <w:num w:numId="208" w16cid:durableId="2047943403">
    <w:abstractNumId w:val="236"/>
  </w:num>
  <w:num w:numId="209" w16cid:durableId="1723672294">
    <w:abstractNumId w:val="70"/>
  </w:num>
  <w:num w:numId="210" w16cid:durableId="1236009287">
    <w:abstractNumId w:val="77"/>
  </w:num>
  <w:num w:numId="211" w16cid:durableId="262811886">
    <w:abstractNumId w:val="74"/>
  </w:num>
  <w:num w:numId="212" w16cid:durableId="1841775080">
    <w:abstractNumId w:val="49"/>
  </w:num>
  <w:num w:numId="213" w16cid:durableId="843516143">
    <w:abstractNumId w:val="104"/>
  </w:num>
  <w:num w:numId="214" w16cid:durableId="202336">
    <w:abstractNumId w:val="227"/>
  </w:num>
  <w:num w:numId="215" w16cid:durableId="1731420134">
    <w:abstractNumId w:val="154"/>
  </w:num>
  <w:num w:numId="216" w16cid:durableId="1626351666">
    <w:abstractNumId w:val="64"/>
  </w:num>
  <w:num w:numId="217" w16cid:durableId="728574551">
    <w:abstractNumId w:val="201"/>
  </w:num>
  <w:num w:numId="218" w16cid:durableId="1786460951">
    <w:abstractNumId w:val="240"/>
  </w:num>
  <w:num w:numId="219" w16cid:durableId="105932025">
    <w:abstractNumId w:val="101"/>
  </w:num>
  <w:num w:numId="220" w16cid:durableId="1714692436">
    <w:abstractNumId w:val="180"/>
  </w:num>
  <w:num w:numId="221" w16cid:durableId="1349601163">
    <w:abstractNumId w:val="249"/>
  </w:num>
  <w:num w:numId="222" w16cid:durableId="1216619191">
    <w:abstractNumId w:val="182"/>
  </w:num>
  <w:num w:numId="223" w16cid:durableId="220092734">
    <w:abstractNumId w:val="10"/>
  </w:num>
  <w:num w:numId="224" w16cid:durableId="671181472">
    <w:abstractNumId w:val="172"/>
  </w:num>
  <w:num w:numId="225" w16cid:durableId="422652564">
    <w:abstractNumId w:val="76"/>
  </w:num>
  <w:num w:numId="226" w16cid:durableId="23098548">
    <w:abstractNumId w:val="131"/>
  </w:num>
  <w:num w:numId="227" w16cid:durableId="257442937">
    <w:abstractNumId w:val="26"/>
  </w:num>
  <w:num w:numId="228" w16cid:durableId="283730408">
    <w:abstractNumId w:val="134"/>
  </w:num>
  <w:num w:numId="229" w16cid:durableId="461384349">
    <w:abstractNumId w:val="247"/>
  </w:num>
  <w:num w:numId="230" w16cid:durableId="1507557218">
    <w:abstractNumId w:val="99"/>
  </w:num>
  <w:num w:numId="231" w16cid:durableId="1770614642">
    <w:abstractNumId w:val="92"/>
  </w:num>
  <w:num w:numId="232" w16cid:durableId="507215415">
    <w:abstractNumId w:val="141"/>
  </w:num>
  <w:num w:numId="233" w16cid:durableId="800727211">
    <w:abstractNumId w:val="138"/>
  </w:num>
  <w:num w:numId="234" w16cid:durableId="118495748">
    <w:abstractNumId w:val="165"/>
  </w:num>
  <w:num w:numId="235" w16cid:durableId="310719599">
    <w:abstractNumId w:val="144"/>
  </w:num>
  <w:num w:numId="236" w16cid:durableId="1487162394">
    <w:abstractNumId w:val="170"/>
  </w:num>
  <w:num w:numId="237" w16cid:durableId="708336323">
    <w:abstractNumId w:val="111"/>
  </w:num>
  <w:num w:numId="238" w16cid:durableId="1396775435">
    <w:abstractNumId w:val="21"/>
  </w:num>
  <w:num w:numId="239" w16cid:durableId="72438799">
    <w:abstractNumId w:val="45"/>
  </w:num>
  <w:num w:numId="240" w16cid:durableId="98792450">
    <w:abstractNumId w:val="179"/>
  </w:num>
  <w:num w:numId="241" w16cid:durableId="486477670">
    <w:abstractNumId w:val="4"/>
  </w:num>
  <w:num w:numId="242" w16cid:durableId="278756458">
    <w:abstractNumId w:val="199"/>
  </w:num>
  <w:num w:numId="243" w16cid:durableId="118571110">
    <w:abstractNumId w:val="8"/>
  </w:num>
  <w:num w:numId="244" w16cid:durableId="1888830549">
    <w:abstractNumId w:val="239"/>
  </w:num>
  <w:num w:numId="245" w16cid:durableId="957878634">
    <w:abstractNumId w:val="12"/>
  </w:num>
  <w:num w:numId="246" w16cid:durableId="166023164">
    <w:abstractNumId w:val="219"/>
  </w:num>
  <w:num w:numId="247" w16cid:durableId="702942824">
    <w:abstractNumId w:val="196"/>
  </w:num>
  <w:num w:numId="248" w16cid:durableId="1162962798">
    <w:abstractNumId w:val="156"/>
  </w:num>
  <w:num w:numId="249" w16cid:durableId="1211530362">
    <w:abstractNumId w:val="157"/>
  </w:num>
  <w:num w:numId="250" w16cid:durableId="711803012">
    <w:abstractNumId w:val="133"/>
  </w:num>
  <w:num w:numId="251" w16cid:durableId="1852715038">
    <w:abstractNumId w:val="188"/>
  </w:num>
  <w:num w:numId="252" w16cid:durableId="82918086">
    <w:abstractNumId w:val="35"/>
  </w:num>
  <w:num w:numId="253" w16cid:durableId="769083558">
    <w:abstractNumId w:val="152"/>
  </w:num>
  <w:num w:numId="254" w16cid:durableId="1328825992">
    <w:abstractNumId w:val="44"/>
  </w:num>
  <w:num w:numId="255" w16cid:durableId="91316540">
    <w:abstractNumId w:val="46"/>
  </w:num>
  <w:num w:numId="256" w16cid:durableId="2107921531">
    <w:abstractNumId w:val="237"/>
  </w:num>
  <w:num w:numId="257" w16cid:durableId="797770032">
    <w:abstractNumId w:val="184"/>
  </w:num>
  <w:num w:numId="258" w16cid:durableId="2066442751">
    <w:abstractNumId w:val="129"/>
  </w:num>
  <w:num w:numId="259" w16cid:durableId="1970012661">
    <w:abstractNumId w:val="169"/>
  </w:num>
  <w:num w:numId="260" w16cid:durableId="2122140818">
    <w:abstractNumId w:val="53"/>
  </w:num>
  <w:num w:numId="261" w16cid:durableId="1368947275">
    <w:abstractNumId w:val="48"/>
  </w:num>
  <w:num w:numId="262" w16cid:durableId="1041369513">
    <w:abstractNumId w:val="91"/>
  </w:num>
  <w:num w:numId="263" w16cid:durableId="2141605521">
    <w:abstractNumId w:val="51"/>
  </w:num>
  <w:num w:numId="264" w16cid:durableId="1952736601">
    <w:abstractNumId w:val="167"/>
  </w:num>
  <w:num w:numId="265" w16cid:durableId="523596738">
    <w:abstractNumId w:val="96"/>
  </w:num>
  <w:numIdMacAtCleanup w:val="2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3C"/>
    <w:rsid w:val="00000C31"/>
    <w:rsid w:val="00002442"/>
    <w:rsid w:val="00004202"/>
    <w:rsid w:val="00004E53"/>
    <w:rsid w:val="00006D4B"/>
    <w:rsid w:val="00006F91"/>
    <w:rsid w:val="00010899"/>
    <w:rsid w:val="0001132D"/>
    <w:rsid w:val="00015388"/>
    <w:rsid w:val="00015D51"/>
    <w:rsid w:val="00016485"/>
    <w:rsid w:val="00023154"/>
    <w:rsid w:val="00024478"/>
    <w:rsid w:val="000262FB"/>
    <w:rsid w:val="0002752F"/>
    <w:rsid w:val="00040286"/>
    <w:rsid w:val="00047492"/>
    <w:rsid w:val="000518AB"/>
    <w:rsid w:val="00054630"/>
    <w:rsid w:val="00056429"/>
    <w:rsid w:val="0006203C"/>
    <w:rsid w:val="000726D0"/>
    <w:rsid w:val="00082726"/>
    <w:rsid w:val="00082896"/>
    <w:rsid w:val="00083F4F"/>
    <w:rsid w:val="00095A61"/>
    <w:rsid w:val="000A27DF"/>
    <w:rsid w:val="000A5A63"/>
    <w:rsid w:val="000A5D71"/>
    <w:rsid w:val="000B14F5"/>
    <w:rsid w:val="000B3CFD"/>
    <w:rsid w:val="000B4CE6"/>
    <w:rsid w:val="000B57C6"/>
    <w:rsid w:val="000B6BEC"/>
    <w:rsid w:val="000B743C"/>
    <w:rsid w:val="000C0CD2"/>
    <w:rsid w:val="000C4787"/>
    <w:rsid w:val="000C52E5"/>
    <w:rsid w:val="000D177B"/>
    <w:rsid w:val="000D24FD"/>
    <w:rsid w:val="000D28D7"/>
    <w:rsid w:val="000D4CA8"/>
    <w:rsid w:val="000D6C70"/>
    <w:rsid w:val="000E0B33"/>
    <w:rsid w:val="000E0DA0"/>
    <w:rsid w:val="000E2B2D"/>
    <w:rsid w:val="000F0D72"/>
    <w:rsid w:val="000F1D12"/>
    <w:rsid w:val="000F5081"/>
    <w:rsid w:val="000F56CB"/>
    <w:rsid w:val="000F5CDB"/>
    <w:rsid w:val="0010005A"/>
    <w:rsid w:val="00101A15"/>
    <w:rsid w:val="0010488F"/>
    <w:rsid w:val="0010654D"/>
    <w:rsid w:val="00110B7F"/>
    <w:rsid w:val="00113771"/>
    <w:rsid w:val="00113CE7"/>
    <w:rsid w:val="001222FA"/>
    <w:rsid w:val="00124F74"/>
    <w:rsid w:val="00133BA5"/>
    <w:rsid w:val="001347B9"/>
    <w:rsid w:val="00134D0C"/>
    <w:rsid w:val="00135E4B"/>
    <w:rsid w:val="00142A7C"/>
    <w:rsid w:val="00143C75"/>
    <w:rsid w:val="00145068"/>
    <w:rsid w:val="00150864"/>
    <w:rsid w:val="0015463F"/>
    <w:rsid w:val="00165B96"/>
    <w:rsid w:val="00166F1C"/>
    <w:rsid w:val="001670A9"/>
    <w:rsid w:val="0017688A"/>
    <w:rsid w:val="00180157"/>
    <w:rsid w:val="00182364"/>
    <w:rsid w:val="00183717"/>
    <w:rsid w:val="00184655"/>
    <w:rsid w:val="001849C6"/>
    <w:rsid w:val="001A1232"/>
    <w:rsid w:val="001A2982"/>
    <w:rsid w:val="001A56F2"/>
    <w:rsid w:val="001A77D0"/>
    <w:rsid w:val="001B5FE5"/>
    <w:rsid w:val="001B7C6A"/>
    <w:rsid w:val="001C24BF"/>
    <w:rsid w:val="001D2D85"/>
    <w:rsid w:val="001E20F9"/>
    <w:rsid w:val="001F2374"/>
    <w:rsid w:val="001F27A4"/>
    <w:rsid w:val="001F3D3C"/>
    <w:rsid w:val="00201506"/>
    <w:rsid w:val="00201B69"/>
    <w:rsid w:val="0020416F"/>
    <w:rsid w:val="00205B6B"/>
    <w:rsid w:val="00206115"/>
    <w:rsid w:val="0021129C"/>
    <w:rsid w:val="002179C7"/>
    <w:rsid w:val="00226801"/>
    <w:rsid w:val="002314C8"/>
    <w:rsid w:val="00234482"/>
    <w:rsid w:val="002406FA"/>
    <w:rsid w:val="002454D5"/>
    <w:rsid w:val="002571E9"/>
    <w:rsid w:val="0025752E"/>
    <w:rsid w:val="0026058C"/>
    <w:rsid w:val="00261B0D"/>
    <w:rsid w:val="0027018E"/>
    <w:rsid w:val="00270900"/>
    <w:rsid w:val="002824DC"/>
    <w:rsid w:val="002828D7"/>
    <w:rsid w:val="0028328E"/>
    <w:rsid w:val="002850C9"/>
    <w:rsid w:val="002857D4"/>
    <w:rsid w:val="00293A39"/>
    <w:rsid w:val="002B4DAD"/>
    <w:rsid w:val="002B5616"/>
    <w:rsid w:val="002B5C60"/>
    <w:rsid w:val="002B5D46"/>
    <w:rsid w:val="002C297A"/>
    <w:rsid w:val="002C2C72"/>
    <w:rsid w:val="002C7A6D"/>
    <w:rsid w:val="002D330C"/>
    <w:rsid w:val="002D70D7"/>
    <w:rsid w:val="002E1993"/>
    <w:rsid w:val="00307633"/>
    <w:rsid w:val="003111AB"/>
    <w:rsid w:val="003112F5"/>
    <w:rsid w:val="00313D4E"/>
    <w:rsid w:val="00315C91"/>
    <w:rsid w:val="0032017D"/>
    <w:rsid w:val="0032110A"/>
    <w:rsid w:val="00323ED6"/>
    <w:rsid w:val="00324146"/>
    <w:rsid w:val="00324A27"/>
    <w:rsid w:val="00324E95"/>
    <w:rsid w:val="003312CB"/>
    <w:rsid w:val="00340487"/>
    <w:rsid w:val="0034310C"/>
    <w:rsid w:val="00347DC2"/>
    <w:rsid w:val="00352A0E"/>
    <w:rsid w:val="0035498A"/>
    <w:rsid w:val="003579D4"/>
    <w:rsid w:val="00360DB9"/>
    <w:rsid w:val="00367C2B"/>
    <w:rsid w:val="00371126"/>
    <w:rsid w:val="00380748"/>
    <w:rsid w:val="003807E0"/>
    <w:rsid w:val="00386B72"/>
    <w:rsid w:val="00394368"/>
    <w:rsid w:val="003B25FF"/>
    <w:rsid w:val="003B32A9"/>
    <w:rsid w:val="003B48D5"/>
    <w:rsid w:val="003B7F7A"/>
    <w:rsid w:val="003C1466"/>
    <w:rsid w:val="003C37C7"/>
    <w:rsid w:val="003C5613"/>
    <w:rsid w:val="003D71DC"/>
    <w:rsid w:val="003E2676"/>
    <w:rsid w:val="003E6115"/>
    <w:rsid w:val="003E7C0E"/>
    <w:rsid w:val="003E7E4D"/>
    <w:rsid w:val="003F2701"/>
    <w:rsid w:val="003F75EB"/>
    <w:rsid w:val="00401DC6"/>
    <w:rsid w:val="00402A4F"/>
    <w:rsid w:val="00404337"/>
    <w:rsid w:val="00404C43"/>
    <w:rsid w:val="004068D9"/>
    <w:rsid w:val="00407464"/>
    <w:rsid w:val="004131C2"/>
    <w:rsid w:val="00413986"/>
    <w:rsid w:val="00414705"/>
    <w:rsid w:val="00415075"/>
    <w:rsid w:val="00415CD2"/>
    <w:rsid w:val="00430CC2"/>
    <w:rsid w:val="00434E54"/>
    <w:rsid w:val="004363F9"/>
    <w:rsid w:val="00436815"/>
    <w:rsid w:val="00446397"/>
    <w:rsid w:val="0045425F"/>
    <w:rsid w:val="00456818"/>
    <w:rsid w:val="00456956"/>
    <w:rsid w:val="0045709E"/>
    <w:rsid w:val="00462478"/>
    <w:rsid w:val="00464D6E"/>
    <w:rsid w:val="004652B0"/>
    <w:rsid w:val="00467068"/>
    <w:rsid w:val="00471A7E"/>
    <w:rsid w:val="00473FBC"/>
    <w:rsid w:val="00476A55"/>
    <w:rsid w:val="004775BA"/>
    <w:rsid w:val="0048477D"/>
    <w:rsid w:val="004905AE"/>
    <w:rsid w:val="004908D2"/>
    <w:rsid w:val="00490FDE"/>
    <w:rsid w:val="0049176D"/>
    <w:rsid w:val="004917D1"/>
    <w:rsid w:val="00491C87"/>
    <w:rsid w:val="0049257C"/>
    <w:rsid w:val="00496A75"/>
    <w:rsid w:val="004A4C2A"/>
    <w:rsid w:val="004A6411"/>
    <w:rsid w:val="004B214A"/>
    <w:rsid w:val="004B4297"/>
    <w:rsid w:val="004B5818"/>
    <w:rsid w:val="004B5FFA"/>
    <w:rsid w:val="004B6203"/>
    <w:rsid w:val="004C54BF"/>
    <w:rsid w:val="004C595A"/>
    <w:rsid w:val="004C7307"/>
    <w:rsid w:val="004E032B"/>
    <w:rsid w:val="004E1B15"/>
    <w:rsid w:val="004E3CE4"/>
    <w:rsid w:val="004E6431"/>
    <w:rsid w:val="004E6B0E"/>
    <w:rsid w:val="004E7665"/>
    <w:rsid w:val="004F097E"/>
    <w:rsid w:val="00506A03"/>
    <w:rsid w:val="00514B22"/>
    <w:rsid w:val="00516D56"/>
    <w:rsid w:val="00517430"/>
    <w:rsid w:val="00517CDC"/>
    <w:rsid w:val="005247E7"/>
    <w:rsid w:val="00525148"/>
    <w:rsid w:val="00530B2F"/>
    <w:rsid w:val="00531721"/>
    <w:rsid w:val="00532BD4"/>
    <w:rsid w:val="00532FBA"/>
    <w:rsid w:val="0053606D"/>
    <w:rsid w:val="0053742E"/>
    <w:rsid w:val="0054136E"/>
    <w:rsid w:val="00543EFC"/>
    <w:rsid w:val="0054757B"/>
    <w:rsid w:val="00552E71"/>
    <w:rsid w:val="00553EB1"/>
    <w:rsid w:val="00560C5F"/>
    <w:rsid w:val="005618D7"/>
    <w:rsid w:val="00562475"/>
    <w:rsid w:val="00564172"/>
    <w:rsid w:val="00564CE9"/>
    <w:rsid w:val="00575207"/>
    <w:rsid w:val="00576702"/>
    <w:rsid w:val="00577EC3"/>
    <w:rsid w:val="00580978"/>
    <w:rsid w:val="005826AA"/>
    <w:rsid w:val="0058404F"/>
    <w:rsid w:val="00590D78"/>
    <w:rsid w:val="0059377A"/>
    <w:rsid w:val="00593B8E"/>
    <w:rsid w:val="00594A17"/>
    <w:rsid w:val="00595A4F"/>
    <w:rsid w:val="0059709B"/>
    <w:rsid w:val="005A029C"/>
    <w:rsid w:val="005A7789"/>
    <w:rsid w:val="005B3897"/>
    <w:rsid w:val="005B493A"/>
    <w:rsid w:val="005B7B2C"/>
    <w:rsid w:val="005D0776"/>
    <w:rsid w:val="005D151F"/>
    <w:rsid w:val="005D1D6F"/>
    <w:rsid w:val="005D1ED4"/>
    <w:rsid w:val="005D2DB3"/>
    <w:rsid w:val="005D41AE"/>
    <w:rsid w:val="005D6F20"/>
    <w:rsid w:val="005D6FCD"/>
    <w:rsid w:val="005D75C6"/>
    <w:rsid w:val="005D7D09"/>
    <w:rsid w:val="005E3819"/>
    <w:rsid w:val="005E5964"/>
    <w:rsid w:val="005F1E90"/>
    <w:rsid w:val="005F2DCE"/>
    <w:rsid w:val="005F4710"/>
    <w:rsid w:val="005F47DC"/>
    <w:rsid w:val="005F4ED4"/>
    <w:rsid w:val="005F7CA4"/>
    <w:rsid w:val="00600719"/>
    <w:rsid w:val="006201C9"/>
    <w:rsid w:val="006204F8"/>
    <w:rsid w:val="00620CA6"/>
    <w:rsid w:val="006213DE"/>
    <w:rsid w:val="00624533"/>
    <w:rsid w:val="00624F19"/>
    <w:rsid w:val="00626614"/>
    <w:rsid w:val="00630925"/>
    <w:rsid w:val="0063388A"/>
    <w:rsid w:val="0064255F"/>
    <w:rsid w:val="00643D9C"/>
    <w:rsid w:val="00650ACF"/>
    <w:rsid w:val="00652EB1"/>
    <w:rsid w:val="0065569F"/>
    <w:rsid w:val="00666C10"/>
    <w:rsid w:val="0067162E"/>
    <w:rsid w:val="006725DB"/>
    <w:rsid w:val="00672CD6"/>
    <w:rsid w:val="0067376D"/>
    <w:rsid w:val="00681553"/>
    <w:rsid w:val="00682FCC"/>
    <w:rsid w:val="00684B26"/>
    <w:rsid w:val="00684BE3"/>
    <w:rsid w:val="00684E32"/>
    <w:rsid w:val="006866A3"/>
    <w:rsid w:val="00687B98"/>
    <w:rsid w:val="006901B4"/>
    <w:rsid w:val="00690359"/>
    <w:rsid w:val="0069276F"/>
    <w:rsid w:val="006A1C0D"/>
    <w:rsid w:val="006B296C"/>
    <w:rsid w:val="006B2BF0"/>
    <w:rsid w:val="006B5419"/>
    <w:rsid w:val="006C3E1E"/>
    <w:rsid w:val="006C70E0"/>
    <w:rsid w:val="006D4B14"/>
    <w:rsid w:val="006D4C0B"/>
    <w:rsid w:val="006D5C02"/>
    <w:rsid w:val="006D6BC0"/>
    <w:rsid w:val="006E4EFE"/>
    <w:rsid w:val="006F0124"/>
    <w:rsid w:val="006F02B7"/>
    <w:rsid w:val="006F315F"/>
    <w:rsid w:val="007059FC"/>
    <w:rsid w:val="007078FD"/>
    <w:rsid w:val="00710B6B"/>
    <w:rsid w:val="00711F3D"/>
    <w:rsid w:val="00713ED7"/>
    <w:rsid w:val="00721050"/>
    <w:rsid w:val="00726A81"/>
    <w:rsid w:val="00727819"/>
    <w:rsid w:val="00731CFA"/>
    <w:rsid w:val="007346A2"/>
    <w:rsid w:val="007352D5"/>
    <w:rsid w:val="007360ED"/>
    <w:rsid w:val="00741F91"/>
    <w:rsid w:val="00742D80"/>
    <w:rsid w:val="0074416F"/>
    <w:rsid w:val="0074483F"/>
    <w:rsid w:val="00745E05"/>
    <w:rsid w:val="007528D3"/>
    <w:rsid w:val="00766F94"/>
    <w:rsid w:val="00772C06"/>
    <w:rsid w:val="0077427C"/>
    <w:rsid w:val="007743B7"/>
    <w:rsid w:val="00774A24"/>
    <w:rsid w:val="00780D4A"/>
    <w:rsid w:val="007854C7"/>
    <w:rsid w:val="00786FD9"/>
    <w:rsid w:val="00797D4D"/>
    <w:rsid w:val="007A1445"/>
    <w:rsid w:val="007A6AE3"/>
    <w:rsid w:val="007A6F91"/>
    <w:rsid w:val="007A7CC1"/>
    <w:rsid w:val="007B260C"/>
    <w:rsid w:val="007B5A0C"/>
    <w:rsid w:val="007B7BCC"/>
    <w:rsid w:val="007C07AF"/>
    <w:rsid w:val="007C317F"/>
    <w:rsid w:val="007C61B4"/>
    <w:rsid w:val="007D31B5"/>
    <w:rsid w:val="007F2A26"/>
    <w:rsid w:val="007F7087"/>
    <w:rsid w:val="007F7402"/>
    <w:rsid w:val="007F78C1"/>
    <w:rsid w:val="00802445"/>
    <w:rsid w:val="0080343E"/>
    <w:rsid w:val="00804D1B"/>
    <w:rsid w:val="008135C7"/>
    <w:rsid w:val="00813AD5"/>
    <w:rsid w:val="00814164"/>
    <w:rsid w:val="0081720F"/>
    <w:rsid w:val="008203E7"/>
    <w:rsid w:val="0082157D"/>
    <w:rsid w:val="00821BB0"/>
    <w:rsid w:val="00824F5C"/>
    <w:rsid w:val="00831B1F"/>
    <w:rsid w:val="00831B28"/>
    <w:rsid w:val="008343B6"/>
    <w:rsid w:val="00835EAC"/>
    <w:rsid w:val="00836683"/>
    <w:rsid w:val="0084081E"/>
    <w:rsid w:val="00844DE2"/>
    <w:rsid w:val="00845BD4"/>
    <w:rsid w:val="00847207"/>
    <w:rsid w:val="0085338A"/>
    <w:rsid w:val="00854325"/>
    <w:rsid w:val="0085541F"/>
    <w:rsid w:val="008566B2"/>
    <w:rsid w:val="00881A3C"/>
    <w:rsid w:val="00890D50"/>
    <w:rsid w:val="00893C4B"/>
    <w:rsid w:val="00894B81"/>
    <w:rsid w:val="00894C90"/>
    <w:rsid w:val="008A13C5"/>
    <w:rsid w:val="008B0F2C"/>
    <w:rsid w:val="008B3D03"/>
    <w:rsid w:val="008B4FD2"/>
    <w:rsid w:val="008B5FC3"/>
    <w:rsid w:val="008B7759"/>
    <w:rsid w:val="008D05F2"/>
    <w:rsid w:val="008D173F"/>
    <w:rsid w:val="008E04C1"/>
    <w:rsid w:val="008E49CA"/>
    <w:rsid w:val="008E4B27"/>
    <w:rsid w:val="008F161F"/>
    <w:rsid w:val="008F2736"/>
    <w:rsid w:val="008F57DC"/>
    <w:rsid w:val="008F79B2"/>
    <w:rsid w:val="00902959"/>
    <w:rsid w:val="00902DC3"/>
    <w:rsid w:val="00906172"/>
    <w:rsid w:val="0090691A"/>
    <w:rsid w:val="00912397"/>
    <w:rsid w:val="00914E55"/>
    <w:rsid w:val="00920D70"/>
    <w:rsid w:val="00921D00"/>
    <w:rsid w:val="009269D0"/>
    <w:rsid w:val="00930334"/>
    <w:rsid w:val="009338A0"/>
    <w:rsid w:val="00933FFE"/>
    <w:rsid w:val="0093533D"/>
    <w:rsid w:val="009430BC"/>
    <w:rsid w:val="00943CD5"/>
    <w:rsid w:val="0094604E"/>
    <w:rsid w:val="009514D2"/>
    <w:rsid w:val="00951975"/>
    <w:rsid w:val="009578C4"/>
    <w:rsid w:val="0096024B"/>
    <w:rsid w:val="00963DBD"/>
    <w:rsid w:val="00966838"/>
    <w:rsid w:val="009677F4"/>
    <w:rsid w:val="009714E4"/>
    <w:rsid w:val="009728D6"/>
    <w:rsid w:val="009809C0"/>
    <w:rsid w:val="009814D5"/>
    <w:rsid w:val="00996228"/>
    <w:rsid w:val="009B18C5"/>
    <w:rsid w:val="009B3438"/>
    <w:rsid w:val="009B4791"/>
    <w:rsid w:val="009C0B66"/>
    <w:rsid w:val="009C2E28"/>
    <w:rsid w:val="009C6A44"/>
    <w:rsid w:val="009D037C"/>
    <w:rsid w:val="009D1046"/>
    <w:rsid w:val="009D4123"/>
    <w:rsid w:val="009D4F36"/>
    <w:rsid w:val="009D5FE7"/>
    <w:rsid w:val="009E0BBD"/>
    <w:rsid w:val="009F1722"/>
    <w:rsid w:val="009F298B"/>
    <w:rsid w:val="009F497E"/>
    <w:rsid w:val="00A03189"/>
    <w:rsid w:val="00A11605"/>
    <w:rsid w:val="00A11617"/>
    <w:rsid w:val="00A1163D"/>
    <w:rsid w:val="00A11925"/>
    <w:rsid w:val="00A14D22"/>
    <w:rsid w:val="00A20BD4"/>
    <w:rsid w:val="00A23B3A"/>
    <w:rsid w:val="00A25C52"/>
    <w:rsid w:val="00A27131"/>
    <w:rsid w:val="00A32ACB"/>
    <w:rsid w:val="00A34AC4"/>
    <w:rsid w:val="00A43658"/>
    <w:rsid w:val="00A445CA"/>
    <w:rsid w:val="00A4511C"/>
    <w:rsid w:val="00A567F5"/>
    <w:rsid w:val="00A57BF8"/>
    <w:rsid w:val="00A62D4F"/>
    <w:rsid w:val="00A63D33"/>
    <w:rsid w:val="00A64E62"/>
    <w:rsid w:val="00A659CD"/>
    <w:rsid w:val="00A75D72"/>
    <w:rsid w:val="00A77FF6"/>
    <w:rsid w:val="00A80A03"/>
    <w:rsid w:val="00A8335F"/>
    <w:rsid w:val="00A852DB"/>
    <w:rsid w:val="00A856B5"/>
    <w:rsid w:val="00A97218"/>
    <w:rsid w:val="00AA0FC3"/>
    <w:rsid w:val="00AA178D"/>
    <w:rsid w:val="00AA266A"/>
    <w:rsid w:val="00AA4A10"/>
    <w:rsid w:val="00AA6B79"/>
    <w:rsid w:val="00AA6D19"/>
    <w:rsid w:val="00AA7D2A"/>
    <w:rsid w:val="00AB3F22"/>
    <w:rsid w:val="00AB6261"/>
    <w:rsid w:val="00AB70F0"/>
    <w:rsid w:val="00AC00B4"/>
    <w:rsid w:val="00AC4D3F"/>
    <w:rsid w:val="00AC6419"/>
    <w:rsid w:val="00AC797C"/>
    <w:rsid w:val="00AD1EB9"/>
    <w:rsid w:val="00AE64A9"/>
    <w:rsid w:val="00B015AE"/>
    <w:rsid w:val="00B04C12"/>
    <w:rsid w:val="00B06528"/>
    <w:rsid w:val="00B0676B"/>
    <w:rsid w:val="00B115E8"/>
    <w:rsid w:val="00B178F3"/>
    <w:rsid w:val="00B17B71"/>
    <w:rsid w:val="00B23FA0"/>
    <w:rsid w:val="00B26485"/>
    <w:rsid w:val="00B26C9C"/>
    <w:rsid w:val="00B4276A"/>
    <w:rsid w:val="00B56FD5"/>
    <w:rsid w:val="00B601C4"/>
    <w:rsid w:val="00B645E6"/>
    <w:rsid w:val="00B73BDC"/>
    <w:rsid w:val="00B85DCB"/>
    <w:rsid w:val="00B85DDE"/>
    <w:rsid w:val="00B90DA4"/>
    <w:rsid w:val="00B911F1"/>
    <w:rsid w:val="00B93352"/>
    <w:rsid w:val="00BA323F"/>
    <w:rsid w:val="00BA56B2"/>
    <w:rsid w:val="00BA60EC"/>
    <w:rsid w:val="00BA6900"/>
    <w:rsid w:val="00BB02EE"/>
    <w:rsid w:val="00BB40BB"/>
    <w:rsid w:val="00BB6425"/>
    <w:rsid w:val="00BB7F13"/>
    <w:rsid w:val="00BB7F78"/>
    <w:rsid w:val="00BC2E65"/>
    <w:rsid w:val="00BC3C27"/>
    <w:rsid w:val="00BC6B3C"/>
    <w:rsid w:val="00BD0F67"/>
    <w:rsid w:val="00BD248D"/>
    <w:rsid w:val="00BD7E79"/>
    <w:rsid w:val="00BE2566"/>
    <w:rsid w:val="00BE4703"/>
    <w:rsid w:val="00BF058B"/>
    <w:rsid w:val="00BF0901"/>
    <w:rsid w:val="00BF28BF"/>
    <w:rsid w:val="00BF328B"/>
    <w:rsid w:val="00BF769D"/>
    <w:rsid w:val="00C01463"/>
    <w:rsid w:val="00C038D8"/>
    <w:rsid w:val="00C11C12"/>
    <w:rsid w:val="00C120D7"/>
    <w:rsid w:val="00C159D7"/>
    <w:rsid w:val="00C20C60"/>
    <w:rsid w:val="00C22486"/>
    <w:rsid w:val="00C23A11"/>
    <w:rsid w:val="00C24079"/>
    <w:rsid w:val="00C2729A"/>
    <w:rsid w:val="00C27E2F"/>
    <w:rsid w:val="00C43839"/>
    <w:rsid w:val="00C4490B"/>
    <w:rsid w:val="00C45538"/>
    <w:rsid w:val="00C45C67"/>
    <w:rsid w:val="00C477D4"/>
    <w:rsid w:val="00C52299"/>
    <w:rsid w:val="00C61B99"/>
    <w:rsid w:val="00C63092"/>
    <w:rsid w:val="00C71DA6"/>
    <w:rsid w:val="00C77310"/>
    <w:rsid w:val="00C77F95"/>
    <w:rsid w:val="00C81523"/>
    <w:rsid w:val="00C91064"/>
    <w:rsid w:val="00C92914"/>
    <w:rsid w:val="00C932A5"/>
    <w:rsid w:val="00C939FC"/>
    <w:rsid w:val="00C93B4E"/>
    <w:rsid w:val="00C9448D"/>
    <w:rsid w:val="00C946CE"/>
    <w:rsid w:val="00C96888"/>
    <w:rsid w:val="00CA1C0D"/>
    <w:rsid w:val="00CA25EE"/>
    <w:rsid w:val="00CA3D3C"/>
    <w:rsid w:val="00CA4CE8"/>
    <w:rsid w:val="00CA7148"/>
    <w:rsid w:val="00CB0B27"/>
    <w:rsid w:val="00CB140B"/>
    <w:rsid w:val="00CB4C8C"/>
    <w:rsid w:val="00CB5C22"/>
    <w:rsid w:val="00CB79DC"/>
    <w:rsid w:val="00CC4DEB"/>
    <w:rsid w:val="00CC6DC3"/>
    <w:rsid w:val="00CC7E73"/>
    <w:rsid w:val="00CD3134"/>
    <w:rsid w:val="00CD3C18"/>
    <w:rsid w:val="00CE04A5"/>
    <w:rsid w:val="00CE449A"/>
    <w:rsid w:val="00CF035A"/>
    <w:rsid w:val="00D04EDC"/>
    <w:rsid w:val="00D10646"/>
    <w:rsid w:val="00D10B29"/>
    <w:rsid w:val="00D138BC"/>
    <w:rsid w:val="00D146A4"/>
    <w:rsid w:val="00D16D42"/>
    <w:rsid w:val="00D17172"/>
    <w:rsid w:val="00D20683"/>
    <w:rsid w:val="00D27716"/>
    <w:rsid w:val="00D332D5"/>
    <w:rsid w:val="00D350E2"/>
    <w:rsid w:val="00D40CED"/>
    <w:rsid w:val="00D44E2F"/>
    <w:rsid w:val="00D45784"/>
    <w:rsid w:val="00D47A6B"/>
    <w:rsid w:val="00D537C9"/>
    <w:rsid w:val="00D5392D"/>
    <w:rsid w:val="00D5634E"/>
    <w:rsid w:val="00D57347"/>
    <w:rsid w:val="00D61628"/>
    <w:rsid w:val="00D73504"/>
    <w:rsid w:val="00D802E6"/>
    <w:rsid w:val="00D806AF"/>
    <w:rsid w:val="00D80DF7"/>
    <w:rsid w:val="00D83821"/>
    <w:rsid w:val="00D8501A"/>
    <w:rsid w:val="00D87079"/>
    <w:rsid w:val="00D9230E"/>
    <w:rsid w:val="00D93C43"/>
    <w:rsid w:val="00D95D87"/>
    <w:rsid w:val="00DA3812"/>
    <w:rsid w:val="00DA403B"/>
    <w:rsid w:val="00DA4F60"/>
    <w:rsid w:val="00DA604F"/>
    <w:rsid w:val="00DB0123"/>
    <w:rsid w:val="00DB18EE"/>
    <w:rsid w:val="00DB5F38"/>
    <w:rsid w:val="00DC33DB"/>
    <w:rsid w:val="00DC587A"/>
    <w:rsid w:val="00DC58DE"/>
    <w:rsid w:val="00DE4AE4"/>
    <w:rsid w:val="00DE573D"/>
    <w:rsid w:val="00DF0F19"/>
    <w:rsid w:val="00DF6FB0"/>
    <w:rsid w:val="00E04393"/>
    <w:rsid w:val="00E12D20"/>
    <w:rsid w:val="00E12FAE"/>
    <w:rsid w:val="00E15E41"/>
    <w:rsid w:val="00E16754"/>
    <w:rsid w:val="00E23440"/>
    <w:rsid w:val="00E23C97"/>
    <w:rsid w:val="00E25DEA"/>
    <w:rsid w:val="00E33425"/>
    <w:rsid w:val="00E33693"/>
    <w:rsid w:val="00E36A14"/>
    <w:rsid w:val="00E4354F"/>
    <w:rsid w:val="00E4453F"/>
    <w:rsid w:val="00E452B1"/>
    <w:rsid w:val="00E46286"/>
    <w:rsid w:val="00E5028E"/>
    <w:rsid w:val="00E51490"/>
    <w:rsid w:val="00E51BE7"/>
    <w:rsid w:val="00E51FCE"/>
    <w:rsid w:val="00E53135"/>
    <w:rsid w:val="00E61E73"/>
    <w:rsid w:val="00E6367E"/>
    <w:rsid w:val="00E655A6"/>
    <w:rsid w:val="00E66A11"/>
    <w:rsid w:val="00E704FB"/>
    <w:rsid w:val="00E74D5D"/>
    <w:rsid w:val="00E77869"/>
    <w:rsid w:val="00E80033"/>
    <w:rsid w:val="00E8050B"/>
    <w:rsid w:val="00E83056"/>
    <w:rsid w:val="00E835F9"/>
    <w:rsid w:val="00E838C5"/>
    <w:rsid w:val="00E84D92"/>
    <w:rsid w:val="00E926C4"/>
    <w:rsid w:val="00E953AA"/>
    <w:rsid w:val="00E961B2"/>
    <w:rsid w:val="00EA03B7"/>
    <w:rsid w:val="00EA4E2E"/>
    <w:rsid w:val="00EA7D6E"/>
    <w:rsid w:val="00EB1626"/>
    <w:rsid w:val="00EC0FA4"/>
    <w:rsid w:val="00ED2726"/>
    <w:rsid w:val="00ED3F45"/>
    <w:rsid w:val="00ED5479"/>
    <w:rsid w:val="00ED6D2E"/>
    <w:rsid w:val="00ED6EAA"/>
    <w:rsid w:val="00EE6096"/>
    <w:rsid w:val="00EE61A6"/>
    <w:rsid w:val="00EF485D"/>
    <w:rsid w:val="00EF6FCA"/>
    <w:rsid w:val="00F028D5"/>
    <w:rsid w:val="00F05BAE"/>
    <w:rsid w:val="00F1536A"/>
    <w:rsid w:val="00F2433A"/>
    <w:rsid w:val="00F26168"/>
    <w:rsid w:val="00F30E7B"/>
    <w:rsid w:val="00F32014"/>
    <w:rsid w:val="00F3633A"/>
    <w:rsid w:val="00F37B4C"/>
    <w:rsid w:val="00F4470B"/>
    <w:rsid w:val="00F46973"/>
    <w:rsid w:val="00F53708"/>
    <w:rsid w:val="00F54A84"/>
    <w:rsid w:val="00F579D6"/>
    <w:rsid w:val="00F60406"/>
    <w:rsid w:val="00F60464"/>
    <w:rsid w:val="00F66DAD"/>
    <w:rsid w:val="00F71621"/>
    <w:rsid w:val="00F72FD7"/>
    <w:rsid w:val="00F801E0"/>
    <w:rsid w:val="00F84DE2"/>
    <w:rsid w:val="00F84F77"/>
    <w:rsid w:val="00F874CD"/>
    <w:rsid w:val="00FA0D29"/>
    <w:rsid w:val="00FA28F7"/>
    <w:rsid w:val="00FA6A19"/>
    <w:rsid w:val="00FB1815"/>
    <w:rsid w:val="00FB2A63"/>
    <w:rsid w:val="00FC48F6"/>
    <w:rsid w:val="00FC6187"/>
    <w:rsid w:val="00FC6E0E"/>
    <w:rsid w:val="00FD0C16"/>
    <w:rsid w:val="00FD283A"/>
    <w:rsid w:val="00FD2CCE"/>
    <w:rsid w:val="00FD3322"/>
    <w:rsid w:val="00FD5E56"/>
    <w:rsid w:val="00FD725B"/>
    <w:rsid w:val="00FE300A"/>
    <w:rsid w:val="00FE3BFC"/>
    <w:rsid w:val="00FE6D75"/>
    <w:rsid w:val="00FF5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C3420"/>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heme="minorHAns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8EE"/>
    <w:rPr>
      <w:kern w:val="0"/>
      <w:lang w:val="sr-Cyrl-RS"/>
      <w14:ligatures w14:val="none"/>
    </w:rPr>
  </w:style>
  <w:style w:type="paragraph" w:styleId="Heading1">
    <w:name w:val="heading 1"/>
    <w:basedOn w:val="Normal"/>
    <w:next w:val="Normal"/>
    <w:link w:val="Heading1Char"/>
    <w:uiPriority w:val="9"/>
    <w:qFormat/>
    <w:rsid w:val="00C81523"/>
    <w:pPr>
      <w:keepNext/>
      <w:keepLines/>
      <w:spacing w:before="360" w:after="80"/>
      <w:outlineLvl w:val="0"/>
    </w:pPr>
    <w:rPr>
      <w:rFonts w:asciiTheme="majorHAnsi" w:eastAsiaTheme="majorEastAsia" w:hAnsiTheme="majorHAnsi" w:cstheme="majorBidi"/>
      <w:b/>
      <w:color w:val="76923C" w:themeColor="accent3" w:themeShade="BF"/>
      <w:sz w:val="24"/>
      <w:szCs w:val="40"/>
    </w:rPr>
  </w:style>
  <w:style w:type="paragraph" w:styleId="Heading2">
    <w:name w:val="heading 2"/>
    <w:basedOn w:val="Normal"/>
    <w:next w:val="Normal"/>
    <w:link w:val="Heading2Char"/>
    <w:uiPriority w:val="9"/>
    <w:unhideWhenUsed/>
    <w:qFormat/>
    <w:rsid w:val="00C81523"/>
    <w:pPr>
      <w:keepNext/>
      <w:keepLines/>
      <w:spacing w:before="160" w:after="80"/>
      <w:outlineLvl w:val="1"/>
    </w:pPr>
    <w:rPr>
      <w:rFonts w:asciiTheme="majorHAnsi" w:eastAsiaTheme="majorEastAsia" w:hAnsiTheme="majorHAnsi" w:cstheme="majorBidi"/>
      <w:color w:val="4F6228" w:themeColor="accent3" w:themeShade="80"/>
      <w:sz w:val="24"/>
      <w:szCs w:val="32"/>
    </w:rPr>
  </w:style>
  <w:style w:type="paragraph" w:styleId="Heading3">
    <w:name w:val="heading 3"/>
    <w:basedOn w:val="Normal"/>
    <w:next w:val="Normal"/>
    <w:link w:val="Heading3Char"/>
    <w:uiPriority w:val="9"/>
    <w:unhideWhenUsed/>
    <w:qFormat/>
    <w:rsid w:val="00C81523"/>
    <w:pPr>
      <w:keepNext/>
      <w:keepLines/>
      <w:spacing w:before="160" w:after="80"/>
      <w:outlineLvl w:val="2"/>
    </w:pPr>
    <w:rPr>
      <w:rFonts w:asciiTheme="minorHAnsi" w:eastAsiaTheme="majorEastAsia" w:hAnsiTheme="minorHAnsi" w:cstheme="majorBidi"/>
      <w:b/>
      <w:szCs w:val="28"/>
    </w:rPr>
  </w:style>
  <w:style w:type="paragraph" w:styleId="Heading4">
    <w:name w:val="heading 4"/>
    <w:basedOn w:val="Normal"/>
    <w:next w:val="Normal"/>
    <w:link w:val="Heading4Char"/>
    <w:uiPriority w:val="9"/>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523"/>
    <w:rPr>
      <w:rFonts w:asciiTheme="majorHAnsi" w:eastAsiaTheme="majorEastAsia" w:hAnsiTheme="majorHAnsi" w:cstheme="majorBidi"/>
      <w:b/>
      <w:color w:val="76923C" w:themeColor="accent3" w:themeShade="BF"/>
      <w:kern w:val="0"/>
      <w:sz w:val="24"/>
      <w:szCs w:val="40"/>
      <w:lang w:val="sr-Cyrl-RS"/>
      <w14:ligatures w14:val="none"/>
    </w:rPr>
  </w:style>
  <w:style w:type="character" w:customStyle="1" w:styleId="Heading2Char">
    <w:name w:val="Heading 2 Char"/>
    <w:basedOn w:val="DefaultParagraphFont"/>
    <w:link w:val="Heading2"/>
    <w:uiPriority w:val="9"/>
    <w:rsid w:val="00C81523"/>
    <w:rPr>
      <w:rFonts w:asciiTheme="majorHAnsi" w:eastAsiaTheme="majorEastAsia" w:hAnsiTheme="majorHAnsi" w:cstheme="majorBidi"/>
      <w:color w:val="4F6228" w:themeColor="accent3" w:themeShade="80"/>
      <w:kern w:val="0"/>
      <w:sz w:val="24"/>
      <w:szCs w:val="32"/>
      <w:lang w:val="sr-Cyrl-RS"/>
      <w14:ligatures w14:val="none"/>
    </w:rPr>
  </w:style>
  <w:style w:type="character" w:customStyle="1" w:styleId="Heading3Char">
    <w:name w:val="Heading 3 Char"/>
    <w:basedOn w:val="DefaultParagraphFont"/>
    <w:link w:val="Heading3"/>
    <w:uiPriority w:val="9"/>
    <w:rsid w:val="00C81523"/>
    <w:rPr>
      <w:rFonts w:asciiTheme="minorHAnsi" w:eastAsiaTheme="majorEastAsia" w:hAnsiTheme="minorHAnsi" w:cstheme="majorBidi"/>
      <w:b/>
      <w:kern w:val="0"/>
      <w:szCs w:val="28"/>
      <w:lang w:val="sr-Cyrl-RS"/>
      <w14:ligatures w14:val="none"/>
    </w:rPr>
  </w:style>
  <w:style w:type="character" w:customStyle="1" w:styleId="Heading4Char">
    <w:name w:val="Heading 4 Char"/>
    <w:basedOn w:val="DefaultParagraphFont"/>
    <w:link w:val="Heading4"/>
    <w:uiPriority w:val="9"/>
    <w:rsid w:val="00881A3C"/>
    <w:rPr>
      <w:rFonts w:asciiTheme="minorHAnsi" w:eastAsiaTheme="majorEastAsia" w:hAnsiTheme="min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en-GB"/>
    </w:rPr>
  </w:style>
  <w:style w:type="paragraph" w:styleId="ListParagraph">
    <w:name w:val="List Paragraph"/>
    <w:basedOn w:val="Normal"/>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en-GB"/>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nhideWhenUsed/>
    <w:rsid w:val="008B7759"/>
    <w:pPr>
      <w:tabs>
        <w:tab w:val="center" w:pos="4680"/>
        <w:tab w:val="right" w:pos="9360"/>
      </w:tabs>
    </w:pPr>
  </w:style>
  <w:style w:type="character" w:customStyle="1" w:styleId="HeaderChar">
    <w:name w:val="Header Char"/>
    <w:aliases w:val="(17) EPR Header Char"/>
    <w:basedOn w:val="DefaultParagraphFont"/>
    <w:link w:val="Header"/>
    <w:rsid w:val="008B7759"/>
    <w:rPr>
      <w:lang w:val="en-GB"/>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en-GB"/>
    </w:rPr>
  </w:style>
  <w:style w:type="table" w:styleId="TableGrid">
    <w:name w:val="Table Grid"/>
    <w:basedOn w:val="TableNormal"/>
    <w:uiPriority w:val="5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lang w:val="sr-Cyrl-CS"/>
    </w:rPr>
  </w:style>
  <w:style w:type="paragraph" w:styleId="BalloonText">
    <w:name w:val="Balloon Text"/>
    <w:basedOn w:val="Normal"/>
    <w:link w:val="BalloonTextChar"/>
    <w:uiPriority w:val="99"/>
    <w:semiHidden/>
    <w:unhideWhenUsed/>
    <w:rsid w:val="00CB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2"/>
    <w:rPr>
      <w:rFonts w:ascii="Segoe UI" w:hAnsi="Segoe UI" w:cs="Segoe UI"/>
      <w:kern w:val="0"/>
      <w:sz w:val="18"/>
      <w:szCs w:val="18"/>
      <w:lang w:val="sr-Cyrl-RS"/>
      <w14:ligatures w14:val="none"/>
    </w:rPr>
  </w:style>
  <w:style w:type="character" w:styleId="PlaceholderText">
    <w:name w:val="Placeholder Text"/>
    <w:basedOn w:val="DefaultParagraphFont"/>
    <w:uiPriority w:val="99"/>
    <w:semiHidden/>
    <w:rsid w:val="00F05BAE"/>
    <w:rPr>
      <w:color w:val="666666"/>
    </w:rPr>
  </w:style>
  <w:style w:type="paragraph" w:styleId="TOCHeading">
    <w:name w:val="TOC Heading"/>
    <w:basedOn w:val="Heading1"/>
    <w:next w:val="Normal"/>
    <w:uiPriority w:val="39"/>
    <w:unhideWhenUsed/>
    <w:qFormat/>
    <w:rsid w:val="007743B7"/>
    <w:pPr>
      <w:spacing w:before="240" w:after="0" w:line="259" w:lineRule="auto"/>
      <w:outlineLvl w:val="9"/>
    </w:pPr>
    <w:rPr>
      <w:sz w:val="32"/>
      <w:szCs w:val="32"/>
      <w:lang w:val="en-US"/>
    </w:rPr>
  </w:style>
  <w:style w:type="paragraph" w:styleId="TOC2">
    <w:name w:val="toc 2"/>
    <w:basedOn w:val="Normal"/>
    <w:next w:val="Normal"/>
    <w:autoRedefine/>
    <w:uiPriority w:val="39"/>
    <w:unhideWhenUsed/>
    <w:rsid w:val="007743B7"/>
    <w:pPr>
      <w:tabs>
        <w:tab w:val="right" w:leader="dot" w:pos="9653"/>
      </w:tabs>
      <w:spacing w:after="100"/>
      <w:ind w:left="220"/>
      <w:jc w:val="both"/>
    </w:pPr>
  </w:style>
  <w:style w:type="character" w:styleId="Hyperlink">
    <w:name w:val="Hyperlink"/>
    <w:basedOn w:val="DefaultParagraphFont"/>
    <w:uiPriority w:val="99"/>
    <w:unhideWhenUsed/>
    <w:rsid w:val="007743B7"/>
    <w:rPr>
      <w:color w:val="0000FF" w:themeColor="hyperlink"/>
      <w:u w:val="single"/>
    </w:rPr>
  </w:style>
  <w:style w:type="paragraph" w:customStyle="1" w:styleId="Default">
    <w:name w:val="Default"/>
    <w:rsid w:val="00996228"/>
    <w:pPr>
      <w:autoSpaceDE w:val="0"/>
      <w:autoSpaceDN w:val="0"/>
      <w:adjustRightInd w:val="0"/>
    </w:pPr>
    <w:rPr>
      <w:rFonts w:cs="Calibri"/>
      <w:color w:val="000000"/>
      <w:kern w:val="0"/>
      <w:sz w:val="24"/>
      <w:szCs w:val="24"/>
    </w:rPr>
  </w:style>
  <w:style w:type="paragraph" w:styleId="FootnoteText">
    <w:name w:val="footnote text"/>
    <w:basedOn w:val="Normal"/>
    <w:link w:val="FootnoteTextChar"/>
    <w:uiPriority w:val="99"/>
    <w:unhideWhenUsed/>
    <w:rsid w:val="00BF28BF"/>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rsid w:val="00BF28BF"/>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BF28BF"/>
    <w:rPr>
      <w:vertAlign w:val="superscript"/>
    </w:rPr>
  </w:style>
  <w:style w:type="paragraph" w:styleId="TOC1">
    <w:name w:val="toc 1"/>
    <w:basedOn w:val="Normal"/>
    <w:next w:val="Normal"/>
    <w:autoRedefine/>
    <w:uiPriority w:val="39"/>
    <w:unhideWhenUsed/>
    <w:rsid w:val="006C70E0"/>
    <w:pPr>
      <w:tabs>
        <w:tab w:val="right" w:leader="dot" w:pos="9653"/>
      </w:tabs>
      <w:spacing w:after="100"/>
    </w:pPr>
    <w:rPr>
      <w:b/>
      <w:noProof/>
      <w:lang w:val="en-US" w:eastAsia="bg-BG"/>
    </w:rPr>
  </w:style>
  <w:style w:type="paragraph" w:styleId="TOC3">
    <w:name w:val="toc 3"/>
    <w:basedOn w:val="Normal"/>
    <w:next w:val="Normal"/>
    <w:autoRedefine/>
    <w:uiPriority w:val="39"/>
    <w:unhideWhenUsed/>
    <w:rsid w:val="00F1536A"/>
    <w:pPr>
      <w:spacing w:after="100"/>
      <w:ind w:left="440"/>
    </w:pPr>
  </w:style>
  <w:style w:type="character" w:customStyle="1" w:styleId="UnresolvedMention1">
    <w:name w:val="Unresolved Mention1"/>
    <w:basedOn w:val="DefaultParagraphFont"/>
    <w:uiPriority w:val="99"/>
    <w:semiHidden/>
    <w:unhideWhenUsed/>
    <w:rsid w:val="00F66DAD"/>
    <w:rPr>
      <w:color w:val="605E5C"/>
      <w:shd w:val="clear" w:color="auto" w:fill="E1DFDD"/>
    </w:rPr>
  </w:style>
  <w:style w:type="character" w:styleId="CommentReference">
    <w:name w:val="annotation reference"/>
    <w:basedOn w:val="DefaultParagraphFont"/>
    <w:uiPriority w:val="99"/>
    <w:semiHidden/>
    <w:unhideWhenUsed/>
    <w:rsid w:val="00E8050B"/>
    <w:rPr>
      <w:sz w:val="16"/>
      <w:szCs w:val="16"/>
    </w:rPr>
  </w:style>
  <w:style w:type="paragraph" w:styleId="CommentText">
    <w:name w:val="annotation text"/>
    <w:basedOn w:val="Normal"/>
    <w:link w:val="CommentTextChar"/>
    <w:uiPriority w:val="99"/>
    <w:unhideWhenUsed/>
    <w:rsid w:val="00E8050B"/>
    <w:rPr>
      <w:sz w:val="20"/>
      <w:szCs w:val="20"/>
    </w:rPr>
  </w:style>
  <w:style w:type="character" w:customStyle="1" w:styleId="CommentTextChar">
    <w:name w:val="Comment Text Char"/>
    <w:basedOn w:val="DefaultParagraphFont"/>
    <w:link w:val="CommentText"/>
    <w:uiPriority w:val="99"/>
    <w:rsid w:val="00E8050B"/>
    <w:rPr>
      <w:kern w:val="0"/>
      <w:sz w:val="20"/>
      <w:szCs w:val="20"/>
      <w:lang w:val="sr-Cyrl-RS"/>
      <w14:ligatures w14:val="none"/>
    </w:rPr>
  </w:style>
  <w:style w:type="paragraph" w:styleId="Caption">
    <w:name w:val="caption"/>
    <w:basedOn w:val="Normal"/>
    <w:next w:val="Normal"/>
    <w:uiPriority w:val="35"/>
    <w:unhideWhenUsed/>
    <w:qFormat/>
    <w:rsid w:val="00D20683"/>
    <w:pPr>
      <w:spacing w:after="200"/>
    </w:pPr>
    <w:rPr>
      <w:i/>
      <w:iCs/>
      <w:color w:val="1F497D" w:themeColor="text2"/>
      <w:sz w:val="18"/>
      <w:szCs w:val="18"/>
    </w:rPr>
  </w:style>
  <w:style w:type="paragraph" w:styleId="NormalWeb">
    <w:name w:val="Normal (Web)"/>
    <w:basedOn w:val="Normal"/>
    <w:uiPriority w:val="99"/>
    <w:semiHidden/>
    <w:unhideWhenUsed/>
    <w:rsid w:val="00A445CA"/>
    <w:pPr>
      <w:spacing w:before="100" w:beforeAutospacing="1" w:after="100" w:afterAutospacing="1"/>
    </w:pPr>
    <w:rPr>
      <w:rFonts w:ascii="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AD1EB9"/>
    <w:rPr>
      <w:b/>
      <w:bCs/>
    </w:rPr>
  </w:style>
  <w:style w:type="character" w:customStyle="1" w:styleId="CommentSubjectChar">
    <w:name w:val="Comment Subject Char"/>
    <w:basedOn w:val="CommentTextChar"/>
    <w:link w:val="CommentSubject"/>
    <w:uiPriority w:val="99"/>
    <w:semiHidden/>
    <w:rsid w:val="00AD1EB9"/>
    <w:rPr>
      <w:b/>
      <w:bCs/>
      <w:kern w:val="0"/>
      <w:sz w:val="20"/>
      <w:szCs w:val="20"/>
      <w:lang w:val="sr-Cyrl-RS"/>
      <w14:ligatures w14:val="none"/>
    </w:rPr>
  </w:style>
  <w:style w:type="character" w:styleId="UnresolvedMention">
    <w:name w:val="Unresolved Mention"/>
    <w:basedOn w:val="DefaultParagraphFont"/>
    <w:uiPriority w:val="99"/>
    <w:semiHidden/>
    <w:unhideWhenUsed/>
    <w:rsid w:val="00890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11494">
      <w:bodyDiv w:val="1"/>
      <w:marLeft w:val="0"/>
      <w:marRight w:val="0"/>
      <w:marTop w:val="0"/>
      <w:marBottom w:val="0"/>
      <w:divBdr>
        <w:top w:val="none" w:sz="0" w:space="0" w:color="auto"/>
        <w:left w:val="none" w:sz="0" w:space="0" w:color="auto"/>
        <w:bottom w:val="none" w:sz="0" w:space="0" w:color="auto"/>
        <w:right w:val="none" w:sz="0" w:space="0" w:color="auto"/>
      </w:divBdr>
    </w:div>
    <w:div w:id="23018144">
      <w:bodyDiv w:val="1"/>
      <w:marLeft w:val="0"/>
      <w:marRight w:val="0"/>
      <w:marTop w:val="0"/>
      <w:marBottom w:val="0"/>
      <w:divBdr>
        <w:top w:val="none" w:sz="0" w:space="0" w:color="auto"/>
        <w:left w:val="none" w:sz="0" w:space="0" w:color="auto"/>
        <w:bottom w:val="none" w:sz="0" w:space="0" w:color="auto"/>
        <w:right w:val="none" w:sz="0" w:space="0" w:color="auto"/>
      </w:divBdr>
    </w:div>
    <w:div w:id="33503418">
      <w:bodyDiv w:val="1"/>
      <w:marLeft w:val="0"/>
      <w:marRight w:val="0"/>
      <w:marTop w:val="0"/>
      <w:marBottom w:val="0"/>
      <w:divBdr>
        <w:top w:val="none" w:sz="0" w:space="0" w:color="auto"/>
        <w:left w:val="none" w:sz="0" w:space="0" w:color="auto"/>
        <w:bottom w:val="none" w:sz="0" w:space="0" w:color="auto"/>
        <w:right w:val="none" w:sz="0" w:space="0" w:color="auto"/>
      </w:divBdr>
    </w:div>
    <w:div w:id="48381986">
      <w:bodyDiv w:val="1"/>
      <w:marLeft w:val="0"/>
      <w:marRight w:val="0"/>
      <w:marTop w:val="0"/>
      <w:marBottom w:val="0"/>
      <w:divBdr>
        <w:top w:val="none" w:sz="0" w:space="0" w:color="auto"/>
        <w:left w:val="none" w:sz="0" w:space="0" w:color="auto"/>
        <w:bottom w:val="none" w:sz="0" w:space="0" w:color="auto"/>
        <w:right w:val="none" w:sz="0" w:space="0" w:color="auto"/>
      </w:divBdr>
    </w:div>
    <w:div w:id="73361494">
      <w:bodyDiv w:val="1"/>
      <w:marLeft w:val="0"/>
      <w:marRight w:val="0"/>
      <w:marTop w:val="0"/>
      <w:marBottom w:val="0"/>
      <w:divBdr>
        <w:top w:val="none" w:sz="0" w:space="0" w:color="auto"/>
        <w:left w:val="none" w:sz="0" w:space="0" w:color="auto"/>
        <w:bottom w:val="none" w:sz="0" w:space="0" w:color="auto"/>
        <w:right w:val="none" w:sz="0" w:space="0" w:color="auto"/>
      </w:divBdr>
    </w:div>
    <w:div w:id="83036709">
      <w:bodyDiv w:val="1"/>
      <w:marLeft w:val="0"/>
      <w:marRight w:val="0"/>
      <w:marTop w:val="0"/>
      <w:marBottom w:val="0"/>
      <w:divBdr>
        <w:top w:val="none" w:sz="0" w:space="0" w:color="auto"/>
        <w:left w:val="none" w:sz="0" w:space="0" w:color="auto"/>
        <w:bottom w:val="none" w:sz="0" w:space="0" w:color="auto"/>
        <w:right w:val="none" w:sz="0" w:space="0" w:color="auto"/>
      </w:divBdr>
    </w:div>
    <w:div w:id="123162864">
      <w:bodyDiv w:val="1"/>
      <w:marLeft w:val="0"/>
      <w:marRight w:val="0"/>
      <w:marTop w:val="0"/>
      <w:marBottom w:val="0"/>
      <w:divBdr>
        <w:top w:val="none" w:sz="0" w:space="0" w:color="auto"/>
        <w:left w:val="none" w:sz="0" w:space="0" w:color="auto"/>
        <w:bottom w:val="none" w:sz="0" w:space="0" w:color="auto"/>
        <w:right w:val="none" w:sz="0" w:space="0" w:color="auto"/>
      </w:divBdr>
    </w:div>
    <w:div w:id="215971243">
      <w:bodyDiv w:val="1"/>
      <w:marLeft w:val="0"/>
      <w:marRight w:val="0"/>
      <w:marTop w:val="0"/>
      <w:marBottom w:val="0"/>
      <w:divBdr>
        <w:top w:val="none" w:sz="0" w:space="0" w:color="auto"/>
        <w:left w:val="none" w:sz="0" w:space="0" w:color="auto"/>
        <w:bottom w:val="none" w:sz="0" w:space="0" w:color="auto"/>
        <w:right w:val="none" w:sz="0" w:space="0" w:color="auto"/>
      </w:divBdr>
    </w:div>
    <w:div w:id="224150471">
      <w:bodyDiv w:val="1"/>
      <w:marLeft w:val="0"/>
      <w:marRight w:val="0"/>
      <w:marTop w:val="0"/>
      <w:marBottom w:val="0"/>
      <w:divBdr>
        <w:top w:val="none" w:sz="0" w:space="0" w:color="auto"/>
        <w:left w:val="none" w:sz="0" w:space="0" w:color="auto"/>
        <w:bottom w:val="none" w:sz="0" w:space="0" w:color="auto"/>
        <w:right w:val="none" w:sz="0" w:space="0" w:color="auto"/>
      </w:divBdr>
    </w:div>
    <w:div w:id="225845816">
      <w:bodyDiv w:val="1"/>
      <w:marLeft w:val="0"/>
      <w:marRight w:val="0"/>
      <w:marTop w:val="0"/>
      <w:marBottom w:val="0"/>
      <w:divBdr>
        <w:top w:val="none" w:sz="0" w:space="0" w:color="auto"/>
        <w:left w:val="none" w:sz="0" w:space="0" w:color="auto"/>
        <w:bottom w:val="none" w:sz="0" w:space="0" w:color="auto"/>
        <w:right w:val="none" w:sz="0" w:space="0" w:color="auto"/>
      </w:divBdr>
    </w:div>
    <w:div w:id="271133790">
      <w:bodyDiv w:val="1"/>
      <w:marLeft w:val="0"/>
      <w:marRight w:val="0"/>
      <w:marTop w:val="0"/>
      <w:marBottom w:val="0"/>
      <w:divBdr>
        <w:top w:val="none" w:sz="0" w:space="0" w:color="auto"/>
        <w:left w:val="none" w:sz="0" w:space="0" w:color="auto"/>
        <w:bottom w:val="none" w:sz="0" w:space="0" w:color="auto"/>
        <w:right w:val="none" w:sz="0" w:space="0" w:color="auto"/>
      </w:divBdr>
    </w:div>
    <w:div w:id="282200731">
      <w:bodyDiv w:val="1"/>
      <w:marLeft w:val="0"/>
      <w:marRight w:val="0"/>
      <w:marTop w:val="0"/>
      <w:marBottom w:val="0"/>
      <w:divBdr>
        <w:top w:val="none" w:sz="0" w:space="0" w:color="auto"/>
        <w:left w:val="none" w:sz="0" w:space="0" w:color="auto"/>
        <w:bottom w:val="none" w:sz="0" w:space="0" w:color="auto"/>
        <w:right w:val="none" w:sz="0" w:space="0" w:color="auto"/>
      </w:divBdr>
    </w:div>
    <w:div w:id="298461008">
      <w:bodyDiv w:val="1"/>
      <w:marLeft w:val="0"/>
      <w:marRight w:val="0"/>
      <w:marTop w:val="0"/>
      <w:marBottom w:val="0"/>
      <w:divBdr>
        <w:top w:val="none" w:sz="0" w:space="0" w:color="auto"/>
        <w:left w:val="none" w:sz="0" w:space="0" w:color="auto"/>
        <w:bottom w:val="none" w:sz="0" w:space="0" w:color="auto"/>
        <w:right w:val="none" w:sz="0" w:space="0" w:color="auto"/>
      </w:divBdr>
    </w:div>
    <w:div w:id="312682777">
      <w:bodyDiv w:val="1"/>
      <w:marLeft w:val="0"/>
      <w:marRight w:val="0"/>
      <w:marTop w:val="0"/>
      <w:marBottom w:val="0"/>
      <w:divBdr>
        <w:top w:val="none" w:sz="0" w:space="0" w:color="auto"/>
        <w:left w:val="none" w:sz="0" w:space="0" w:color="auto"/>
        <w:bottom w:val="none" w:sz="0" w:space="0" w:color="auto"/>
        <w:right w:val="none" w:sz="0" w:space="0" w:color="auto"/>
      </w:divBdr>
    </w:div>
    <w:div w:id="324480194">
      <w:bodyDiv w:val="1"/>
      <w:marLeft w:val="0"/>
      <w:marRight w:val="0"/>
      <w:marTop w:val="0"/>
      <w:marBottom w:val="0"/>
      <w:divBdr>
        <w:top w:val="none" w:sz="0" w:space="0" w:color="auto"/>
        <w:left w:val="none" w:sz="0" w:space="0" w:color="auto"/>
        <w:bottom w:val="none" w:sz="0" w:space="0" w:color="auto"/>
        <w:right w:val="none" w:sz="0" w:space="0" w:color="auto"/>
      </w:divBdr>
    </w:div>
    <w:div w:id="340163921">
      <w:bodyDiv w:val="1"/>
      <w:marLeft w:val="0"/>
      <w:marRight w:val="0"/>
      <w:marTop w:val="0"/>
      <w:marBottom w:val="0"/>
      <w:divBdr>
        <w:top w:val="none" w:sz="0" w:space="0" w:color="auto"/>
        <w:left w:val="none" w:sz="0" w:space="0" w:color="auto"/>
        <w:bottom w:val="none" w:sz="0" w:space="0" w:color="auto"/>
        <w:right w:val="none" w:sz="0" w:space="0" w:color="auto"/>
      </w:divBdr>
    </w:div>
    <w:div w:id="356932225">
      <w:bodyDiv w:val="1"/>
      <w:marLeft w:val="0"/>
      <w:marRight w:val="0"/>
      <w:marTop w:val="0"/>
      <w:marBottom w:val="0"/>
      <w:divBdr>
        <w:top w:val="none" w:sz="0" w:space="0" w:color="auto"/>
        <w:left w:val="none" w:sz="0" w:space="0" w:color="auto"/>
        <w:bottom w:val="none" w:sz="0" w:space="0" w:color="auto"/>
        <w:right w:val="none" w:sz="0" w:space="0" w:color="auto"/>
      </w:divBdr>
    </w:div>
    <w:div w:id="384380817">
      <w:bodyDiv w:val="1"/>
      <w:marLeft w:val="0"/>
      <w:marRight w:val="0"/>
      <w:marTop w:val="0"/>
      <w:marBottom w:val="0"/>
      <w:divBdr>
        <w:top w:val="none" w:sz="0" w:space="0" w:color="auto"/>
        <w:left w:val="none" w:sz="0" w:space="0" w:color="auto"/>
        <w:bottom w:val="none" w:sz="0" w:space="0" w:color="auto"/>
        <w:right w:val="none" w:sz="0" w:space="0" w:color="auto"/>
      </w:divBdr>
    </w:div>
    <w:div w:id="401215322">
      <w:bodyDiv w:val="1"/>
      <w:marLeft w:val="0"/>
      <w:marRight w:val="0"/>
      <w:marTop w:val="0"/>
      <w:marBottom w:val="0"/>
      <w:divBdr>
        <w:top w:val="none" w:sz="0" w:space="0" w:color="auto"/>
        <w:left w:val="none" w:sz="0" w:space="0" w:color="auto"/>
        <w:bottom w:val="none" w:sz="0" w:space="0" w:color="auto"/>
        <w:right w:val="none" w:sz="0" w:space="0" w:color="auto"/>
      </w:divBdr>
    </w:div>
    <w:div w:id="449864021">
      <w:bodyDiv w:val="1"/>
      <w:marLeft w:val="0"/>
      <w:marRight w:val="0"/>
      <w:marTop w:val="0"/>
      <w:marBottom w:val="0"/>
      <w:divBdr>
        <w:top w:val="none" w:sz="0" w:space="0" w:color="auto"/>
        <w:left w:val="none" w:sz="0" w:space="0" w:color="auto"/>
        <w:bottom w:val="none" w:sz="0" w:space="0" w:color="auto"/>
        <w:right w:val="none" w:sz="0" w:space="0" w:color="auto"/>
      </w:divBdr>
    </w:div>
    <w:div w:id="478957560">
      <w:bodyDiv w:val="1"/>
      <w:marLeft w:val="0"/>
      <w:marRight w:val="0"/>
      <w:marTop w:val="0"/>
      <w:marBottom w:val="0"/>
      <w:divBdr>
        <w:top w:val="none" w:sz="0" w:space="0" w:color="auto"/>
        <w:left w:val="none" w:sz="0" w:space="0" w:color="auto"/>
        <w:bottom w:val="none" w:sz="0" w:space="0" w:color="auto"/>
        <w:right w:val="none" w:sz="0" w:space="0" w:color="auto"/>
      </w:divBdr>
    </w:div>
    <w:div w:id="521475425">
      <w:bodyDiv w:val="1"/>
      <w:marLeft w:val="0"/>
      <w:marRight w:val="0"/>
      <w:marTop w:val="0"/>
      <w:marBottom w:val="0"/>
      <w:divBdr>
        <w:top w:val="none" w:sz="0" w:space="0" w:color="auto"/>
        <w:left w:val="none" w:sz="0" w:space="0" w:color="auto"/>
        <w:bottom w:val="none" w:sz="0" w:space="0" w:color="auto"/>
        <w:right w:val="none" w:sz="0" w:space="0" w:color="auto"/>
      </w:divBdr>
    </w:div>
    <w:div w:id="541870536">
      <w:bodyDiv w:val="1"/>
      <w:marLeft w:val="0"/>
      <w:marRight w:val="0"/>
      <w:marTop w:val="0"/>
      <w:marBottom w:val="0"/>
      <w:divBdr>
        <w:top w:val="none" w:sz="0" w:space="0" w:color="auto"/>
        <w:left w:val="none" w:sz="0" w:space="0" w:color="auto"/>
        <w:bottom w:val="none" w:sz="0" w:space="0" w:color="auto"/>
        <w:right w:val="none" w:sz="0" w:space="0" w:color="auto"/>
      </w:divBdr>
    </w:div>
    <w:div w:id="689834876">
      <w:bodyDiv w:val="1"/>
      <w:marLeft w:val="0"/>
      <w:marRight w:val="0"/>
      <w:marTop w:val="0"/>
      <w:marBottom w:val="0"/>
      <w:divBdr>
        <w:top w:val="none" w:sz="0" w:space="0" w:color="auto"/>
        <w:left w:val="none" w:sz="0" w:space="0" w:color="auto"/>
        <w:bottom w:val="none" w:sz="0" w:space="0" w:color="auto"/>
        <w:right w:val="none" w:sz="0" w:space="0" w:color="auto"/>
      </w:divBdr>
      <w:divsChild>
        <w:div w:id="66610441">
          <w:marLeft w:val="0"/>
          <w:marRight w:val="0"/>
          <w:marTop w:val="0"/>
          <w:marBottom w:val="0"/>
          <w:divBdr>
            <w:top w:val="none" w:sz="0" w:space="0" w:color="auto"/>
            <w:left w:val="none" w:sz="0" w:space="0" w:color="auto"/>
            <w:bottom w:val="none" w:sz="0" w:space="0" w:color="auto"/>
            <w:right w:val="none" w:sz="0" w:space="0" w:color="auto"/>
          </w:divBdr>
          <w:divsChild>
            <w:div w:id="414981109">
              <w:marLeft w:val="0"/>
              <w:marRight w:val="0"/>
              <w:marTop w:val="0"/>
              <w:marBottom w:val="0"/>
              <w:divBdr>
                <w:top w:val="none" w:sz="0" w:space="0" w:color="auto"/>
                <w:left w:val="none" w:sz="0" w:space="0" w:color="auto"/>
                <w:bottom w:val="none" w:sz="0" w:space="0" w:color="auto"/>
                <w:right w:val="none" w:sz="0" w:space="0" w:color="auto"/>
              </w:divBdr>
              <w:divsChild>
                <w:div w:id="1283921515">
                  <w:marLeft w:val="0"/>
                  <w:marRight w:val="0"/>
                  <w:marTop w:val="0"/>
                  <w:marBottom w:val="0"/>
                  <w:divBdr>
                    <w:top w:val="none" w:sz="0" w:space="0" w:color="auto"/>
                    <w:left w:val="none" w:sz="0" w:space="0" w:color="auto"/>
                    <w:bottom w:val="none" w:sz="0" w:space="0" w:color="auto"/>
                    <w:right w:val="none" w:sz="0" w:space="0" w:color="auto"/>
                  </w:divBdr>
                  <w:divsChild>
                    <w:div w:id="1766264411">
                      <w:marLeft w:val="0"/>
                      <w:marRight w:val="0"/>
                      <w:marTop w:val="0"/>
                      <w:marBottom w:val="0"/>
                      <w:divBdr>
                        <w:top w:val="none" w:sz="0" w:space="0" w:color="auto"/>
                        <w:left w:val="none" w:sz="0" w:space="0" w:color="auto"/>
                        <w:bottom w:val="none" w:sz="0" w:space="0" w:color="auto"/>
                        <w:right w:val="none" w:sz="0" w:space="0" w:color="auto"/>
                      </w:divBdr>
                      <w:divsChild>
                        <w:div w:id="984510561">
                          <w:marLeft w:val="0"/>
                          <w:marRight w:val="0"/>
                          <w:marTop w:val="0"/>
                          <w:marBottom w:val="0"/>
                          <w:divBdr>
                            <w:top w:val="none" w:sz="0" w:space="0" w:color="auto"/>
                            <w:left w:val="none" w:sz="0" w:space="0" w:color="auto"/>
                            <w:bottom w:val="none" w:sz="0" w:space="0" w:color="auto"/>
                            <w:right w:val="none" w:sz="0" w:space="0" w:color="auto"/>
                          </w:divBdr>
                          <w:divsChild>
                            <w:div w:id="56036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537901">
      <w:bodyDiv w:val="1"/>
      <w:marLeft w:val="0"/>
      <w:marRight w:val="0"/>
      <w:marTop w:val="0"/>
      <w:marBottom w:val="0"/>
      <w:divBdr>
        <w:top w:val="none" w:sz="0" w:space="0" w:color="auto"/>
        <w:left w:val="none" w:sz="0" w:space="0" w:color="auto"/>
        <w:bottom w:val="none" w:sz="0" w:space="0" w:color="auto"/>
        <w:right w:val="none" w:sz="0" w:space="0" w:color="auto"/>
      </w:divBdr>
    </w:div>
    <w:div w:id="735860394">
      <w:bodyDiv w:val="1"/>
      <w:marLeft w:val="0"/>
      <w:marRight w:val="0"/>
      <w:marTop w:val="0"/>
      <w:marBottom w:val="0"/>
      <w:divBdr>
        <w:top w:val="none" w:sz="0" w:space="0" w:color="auto"/>
        <w:left w:val="none" w:sz="0" w:space="0" w:color="auto"/>
        <w:bottom w:val="none" w:sz="0" w:space="0" w:color="auto"/>
        <w:right w:val="none" w:sz="0" w:space="0" w:color="auto"/>
      </w:divBdr>
    </w:div>
    <w:div w:id="774834642">
      <w:bodyDiv w:val="1"/>
      <w:marLeft w:val="0"/>
      <w:marRight w:val="0"/>
      <w:marTop w:val="0"/>
      <w:marBottom w:val="0"/>
      <w:divBdr>
        <w:top w:val="none" w:sz="0" w:space="0" w:color="auto"/>
        <w:left w:val="none" w:sz="0" w:space="0" w:color="auto"/>
        <w:bottom w:val="none" w:sz="0" w:space="0" w:color="auto"/>
        <w:right w:val="none" w:sz="0" w:space="0" w:color="auto"/>
      </w:divBdr>
    </w:div>
    <w:div w:id="810949452">
      <w:bodyDiv w:val="1"/>
      <w:marLeft w:val="0"/>
      <w:marRight w:val="0"/>
      <w:marTop w:val="0"/>
      <w:marBottom w:val="0"/>
      <w:divBdr>
        <w:top w:val="none" w:sz="0" w:space="0" w:color="auto"/>
        <w:left w:val="none" w:sz="0" w:space="0" w:color="auto"/>
        <w:bottom w:val="none" w:sz="0" w:space="0" w:color="auto"/>
        <w:right w:val="none" w:sz="0" w:space="0" w:color="auto"/>
      </w:divBdr>
    </w:div>
    <w:div w:id="812410551">
      <w:bodyDiv w:val="1"/>
      <w:marLeft w:val="0"/>
      <w:marRight w:val="0"/>
      <w:marTop w:val="0"/>
      <w:marBottom w:val="0"/>
      <w:divBdr>
        <w:top w:val="none" w:sz="0" w:space="0" w:color="auto"/>
        <w:left w:val="none" w:sz="0" w:space="0" w:color="auto"/>
        <w:bottom w:val="none" w:sz="0" w:space="0" w:color="auto"/>
        <w:right w:val="none" w:sz="0" w:space="0" w:color="auto"/>
      </w:divBdr>
    </w:div>
    <w:div w:id="822694096">
      <w:bodyDiv w:val="1"/>
      <w:marLeft w:val="0"/>
      <w:marRight w:val="0"/>
      <w:marTop w:val="0"/>
      <w:marBottom w:val="0"/>
      <w:divBdr>
        <w:top w:val="none" w:sz="0" w:space="0" w:color="auto"/>
        <w:left w:val="none" w:sz="0" w:space="0" w:color="auto"/>
        <w:bottom w:val="none" w:sz="0" w:space="0" w:color="auto"/>
        <w:right w:val="none" w:sz="0" w:space="0" w:color="auto"/>
      </w:divBdr>
    </w:div>
    <w:div w:id="831877462">
      <w:bodyDiv w:val="1"/>
      <w:marLeft w:val="0"/>
      <w:marRight w:val="0"/>
      <w:marTop w:val="0"/>
      <w:marBottom w:val="0"/>
      <w:divBdr>
        <w:top w:val="none" w:sz="0" w:space="0" w:color="auto"/>
        <w:left w:val="none" w:sz="0" w:space="0" w:color="auto"/>
        <w:bottom w:val="none" w:sz="0" w:space="0" w:color="auto"/>
        <w:right w:val="none" w:sz="0" w:space="0" w:color="auto"/>
      </w:divBdr>
    </w:div>
    <w:div w:id="877200788">
      <w:bodyDiv w:val="1"/>
      <w:marLeft w:val="0"/>
      <w:marRight w:val="0"/>
      <w:marTop w:val="0"/>
      <w:marBottom w:val="0"/>
      <w:divBdr>
        <w:top w:val="none" w:sz="0" w:space="0" w:color="auto"/>
        <w:left w:val="none" w:sz="0" w:space="0" w:color="auto"/>
        <w:bottom w:val="none" w:sz="0" w:space="0" w:color="auto"/>
        <w:right w:val="none" w:sz="0" w:space="0" w:color="auto"/>
      </w:divBdr>
    </w:div>
    <w:div w:id="964041107">
      <w:bodyDiv w:val="1"/>
      <w:marLeft w:val="0"/>
      <w:marRight w:val="0"/>
      <w:marTop w:val="0"/>
      <w:marBottom w:val="0"/>
      <w:divBdr>
        <w:top w:val="none" w:sz="0" w:space="0" w:color="auto"/>
        <w:left w:val="none" w:sz="0" w:space="0" w:color="auto"/>
        <w:bottom w:val="none" w:sz="0" w:space="0" w:color="auto"/>
        <w:right w:val="none" w:sz="0" w:space="0" w:color="auto"/>
      </w:divBdr>
    </w:div>
    <w:div w:id="979264968">
      <w:bodyDiv w:val="1"/>
      <w:marLeft w:val="0"/>
      <w:marRight w:val="0"/>
      <w:marTop w:val="0"/>
      <w:marBottom w:val="0"/>
      <w:divBdr>
        <w:top w:val="none" w:sz="0" w:space="0" w:color="auto"/>
        <w:left w:val="none" w:sz="0" w:space="0" w:color="auto"/>
        <w:bottom w:val="none" w:sz="0" w:space="0" w:color="auto"/>
        <w:right w:val="none" w:sz="0" w:space="0" w:color="auto"/>
      </w:divBdr>
    </w:div>
    <w:div w:id="1006639634">
      <w:bodyDiv w:val="1"/>
      <w:marLeft w:val="0"/>
      <w:marRight w:val="0"/>
      <w:marTop w:val="0"/>
      <w:marBottom w:val="0"/>
      <w:divBdr>
        <w:top w:val="none" w:sz="0" w:space="0" w:color="auto"/>
        <w:left w:val="none" w:sz="0" w:space="0" w:color="auto"/>
        <w:bottom w:val="none" w:sz="0" w:space="0" w:color="auto"/>
        <w:right w:val="none" w:sz="0" w:space="0" w:color="auto"/>
      </w:divBdr>
    </w:div>
    <w:div w:id="1010596609">
      <w:bodyDiv w:val="1"/>
      <w:marLeft w:val="0"/>
      <w:marRight w:val="0"/>
      <w:marTop w:val="0"/>
      <w:marBottom w:val="0"/>
      <w:divBdr>
        <w:top w:val="none" w:sz="0" w:space="0" w:color="auto"/>
        <w:left w:val="none" w:sz="0" w:space="0" w:color="auto"/>
        <w:bottom w:val="none" w:sz="0" w:space="0" w:color="auto"/>
        <w:right w:val="none" w:sz="0" w:space="0" w:color="auto"/>
      </w:divBdr>
    </w:div>
    <w:div w:id="1029644420">
      <w:bodyDiv w:val="1"/>
      <w:marLeft w:val="0"/>
      <w:marRight w:val="0"/>
      <w:marTop w:val="0"/>
      <w:marBottom w:val="0"/>
      <w:divBdr>
        <w:top w:val="none" w:sz="0" w:space="0" w:color="auto"/>
        <w:left w:val="none" w:sz="0" w:space="0" w:color="auto"/>
        <w:bottom w:val="none" w:sz="0" w:space="0" w:color="auto"/>
        <w:right w:val="none" w:sz="0" w:space="0" w:color="auto"/>
      </w:divBdr>
    </w:div>
    <w:div w:id="1039475722">
      <w:bodyDiv w:val="1"/>
      <w:marLeft w:val="0"/>
      <w:marRight w:val="0"/>
      <w:marTop w:val="0"/>
      <w:marBottom w:val="0"/>
      <w:divBdr>
        <w:top w:val="none" w:sz="0" w:space="0" w:color="auto"/>
        <w:left w:val="none" w:sz="0" w:space="0" w:color="auto"/>
        <w:bottom w:val="none" w:sz="0" w:space="0" w:color="auto"/>
        <w:right w:val="none" w:sz="0" w:space="0" w:color="auto"/>
      </w:divBdr>
    </w:div>
    <w:div w:id="1079640180">
      <w:bodyDiv w:val="1"/>
      <w:marLeft w:val="0"/>
      <w:marRight w:val="0"/>
      <w:marTop w:val="0"/>
      <w:marBottom w:val="0"/>
      <w:divBdr>
        <w:top w:val="none" w:sz="0" w:space="0" w:color="auto"/>
        <w:left w:val="none" w:sz="0" w:space="0" w:color="auto"/>
        <w:bottom w:val="none" w:sz="0" w:space="0" w:color="auto"/>
        <w:right w:val="none" w:sz="0" w:space="0" w:color="auto"/>
      </w:divBdr>
    </w:div>
    <w:div w:id="1150513525">
      <w:bodyDiv w:val="1"/>
      <w:marLeft w:val="0"/>
      <w:marRight w:val="0"/>
      <w:marTop w:val="0"/>
      <w:marBottom w:val="0"/>
      <w:divBdr>
        <w:top w:val="none" w:sz="0" w:space="0" w:color="auto"/>
        <w:left w:val="none" w:sz="0" w:space="0" w:color="auto"/>
        <w:bottom w:val="none" w:sz="0" w:space="0" w:color="auto"/>
        <w:right w:val="none" w:sz="0" w:space="0" w:color="auto"/>
      </w:divBdr>
    </w:div>
    <w:div w:id="1178421206">
      <w:bodyDiv w:val="1"/>
      <w:marLeft w:val="0"/>
      <w:marRight w:val="0"/>
      <w:marTop w:val="0"/>
      <w:marBottom w:val="0"/>
      <w:divBdr>
        <w:top w:val="none" w:sz="0" w:space="0" w:color="auto"/>
        <w:left w:val="none" w:sz="0" w:space="0" w:color="auto"/>
        <w:bottom w:val="none" w:sz="0" w:space="0" w:color="auto"/>
        <w:right w:val="none" w:sz="0" w:space="0" w:color="auto"/>
      </w:divBdr>
    </w:div>
    <w:div w:id="1219433184">
      <w:bodyDiv w:val="1"/>
      <w:marLeft w:val="0"/>
      <w:marRight w:val="0"/>
      <w:marTop w:val="0"/>
      <w:marBottom w:val="0"/>
      <w:divBdr>
        <w:top w:val="none" w:sz="0" w:space="0" w:color="auto"/>
        <w:left w:val="none" w:sz="0" w:space="0" w:color="auto"/>
        <w:bottom w:val="none" w:sz="0" w:space="0" w:color="auto"/>
        <w:right w:val="none" w:sz="0" w:space="0" w:color="auto"/>
      </w:divBdr>
    </w:div>
    <w:div w:id="1280722284">
      <w:bodyDiv w:val="1"/>
      <w:marLeft w:val="0"/>
      <w:marRight w:val="0"/>
      <w:marTop w:val="0"/>
      <w:marBottom w:val="0"/>
      <w:divBdr>
        <w:top w:val="none" w:sz="0" w:space="0" w:color="auto"/>
        <w:left w:val="none" w:sz="0" w:space="0" w:color="auto"/>
        <w:bottom w:val="none" w:sz="0" w:space="0" w:color="auto"/>
        <w:right w:val="none" w:sz="0" w:space="0" w:color="auto"/>
      </w:divBdr>
    </w:div>
    <w:div w:id="1342125309">
      <w:bodyDiv w:val="1"/>
      <w:marLeft w:val="0"/>
      <w:marRight w:val="0"/>
      <w:marTop w:val="0"/>
      <w:marBottom w:val="0"/>
      <w:divBdr>
        <w:top w:val="none" w:sz="0" w:space="0" w:color="auto"/>
        <w:left w:val="none" w:sz="0" w:space="0" w:color="auto"/>
        <w:bottom w:val="none" w:sz="0" w:space="0" w:color="auto"/>
        <w:right w:val="none" w:sz="0" w:space="0" w:color="auto"/>
      </w:divBdr>
    </w:div>
    <w:div w:id="1373311684">
      <w:bodyDiv w:val="1"/>
      <w:marLeft w:val="0"/>
      <w:marRight w:val="0"/>
      <w:marTop w:val="0"/>
      <w:marBottom w:val="0"/>
      <w:divBdr>
        <w:top w:val="none" w:sz="0" w:space="0" w:color="auto"/>
        <w:left w:val="none" w:sz="0" w:space="0" w:color="auto"/>
        <w:bottom w:val="none" w:sz="0" w:space="0" w:color="auto"/>
        <w:right w:val="none" w:sz="0" w:space="0" w:color="auto"/>
      </w:divBdr>
    </w:div>
    <w:div w:id="1377852283">
      <w:bodyDiv w:val="1"/>
      <w:marLeft w:val="0"/>
      <w:marRight w:val="0"/>
      <w:marTop w:val="0"/>
      <w:marBottom w:val="0"/>
      <w:divBdr>
        <w:top w:val="none" w:sz="0" w:space="0" w:color="auto"/>
        <w:left w:val="none" w:sz="0" w:space="0" w:color="auto"/>
        <w:bottom w:val="none" w:sz="0" w:space="0" w:color="auto"/>
        <w:right w:val="none" w:sz="0" w:space="0" w:color="auto"/>
      </w:divBdr>
    </w:div>
    <w:div w:id="1396900348">
      <w:bodyDiv w:val="1"/>
      <w:marLeft w:val="0"/>
      <w:marRight w:val="0"/>
      <w:marTop w:val="0"/>
      <w:marBottom w:val="0"/>
      <w:divBdr>
        <w:top w:val="none" w:sz="0" w:space="0" w:color="auto"/>
        <w:left w:val="none" w:sz="0" w:space="0" w:color="auto"/>
        <w:bottom w:val="none" w:sz="0" w:space="0" w:color="auto"/>
        <w:right w:val="none" w:sz="0" w:space="0" w:color="auto"/>
      </w:divBdr>
    </w:div>
    <w:div w:id="1445727508">
      <w:bodyDiv w:val="1"/>
      <w:marLeft w:val="0"/>
      <w:marRight w:val="0"/>
      <w:marTop w:val="0"/>
      <w:marBottom w:val="0"/>
      <w:divBdr>
        <w:top w:val="none" w:sz="0" w:space="0" w:color="auto"/>
        <w:left w:val="none" w:sz="0" w:space="0" w:color="auto"/>
        <w:bottom w:val="none" w:sz="0" w:space="0" w:color="auto"/>
        <w:right w:val="none" w:sz="0" w:space="0" w:color="auto"/>
      </w:divBdr>
    </w:div>
    <w:div w:id="1476802860">
      <w:bodyDiv w:val="1"/>
      <w:marLeft w:val="0"/>
      <w:marRight w:val="0"/>
      <w:marTop w:val="0"/>
      <w:marBottom w:val="0"/>
      <w:divBdr>
        <w:top w:val="none" w:sz="0" w:space="0" w:color="auto"/>
        <w:left w:val="none" w:sz="0" w:space="0" w:color="auto"/>
        <w:bottom w:val="none" w:sz="0" w:space="0" w:color="auto"/>
        <w:right w:val="none" w:sz="0" w:space="0" w:color="auto"/>
      </w:divBdr>
      <w:divsChild>
        <w:div w:id="653293589">
          <w:marLeft w:val="0"/>
          <w:marRight w:val="0"/>
          <w:marTop w:val="0"/>
          <w:marBottom w:val="0"/>
          <w:divBdr>
            <w:top w:val="none" w:sz="0" w:space="0" w:color="auto"/>
            <w:left w:val="none" w:sz="0" w:space="0" w:color="auto"/>
            <w:bottom w:val="none" w:sz="0" w:space="0" w:color="auto"/>
            <w:right w:val="none" w:sz="0" w:space="0" w:color="auto"/>
          </w:divBdr>
          <w:divsChild>
            <w:div w:id="1094130030">
              <w:marLeft w:val="0"/>
              <w:marRight w:val="0"/>
              <w:marTop w:val="0"/>
              <w:marBottom w:val="0"/>
              <w:divBdr>
                <w:top w:val="none" w:sz="0" w:space="0" w:color="auto"/>
                <w:left w:val="none" w:sz="0" w:space="0" w:color="auto"/>
                <w:bottom w:val="none" w:sz="0" w:space="0" w:color="auto"/>
                <w:right w:val="none" w:sz="0" w:space="0" w:color="auto"/>
              </w:divBdr>
              <w:divsChild>
                <w:div w:id="396519917">
                  <w:marLeft w:val="0"/>
                  <w:marRight w:val="0"/>
                  <w:marTop w:val="0"/>
                  <w:marBottom w:val="0"/>
                  <w:divBdr>
                    <w:top w:val="none" w:sz="0" w:space="0" w:color="auto"/>
                    <w:left w:val="none" w:sz="0" w:space="0" w:color="auto"/>
                    <w:bottom w:val="none" w:sz="0" w:space="0" w:color="auto"/>
                    <w:right w:val="none" w:sz="0" w:space="0" w:color="auto"/>
                  </w:divBdr>
                  <w:divsChild>
                    <w:div w:id="320276451">
                      <w:marLeft w:val="0"/>
                      <w:marRight w:val="0"/>
                      <w:marTop w:val="0"/>
                      <w:marBottom w:val="0"/>
                      <w:divBdr>
                        <w:top w:val="none" w:sz="0" w:space="0" w:color="auto"/>
                        <w:left w:val="none" w:sz="0" w:space="0" w:color="auto"/>
                        <w:bottom w:val="none" w:sz="0" w:space="0" w:color="auto"/>
                        <w:right w:val="none" w:sz="0" w:space="0" w:color="auto"/>
                      </w:divBdr>
                      <w:divsChild>
                        <w:div w:id="1399085169">
                          <w:marLeft w:val="0"/>
                          <w:marRight w:val="0"/>
                          <w:marTop w:val="0"/>
                          <w:marBottom w:val="0"/>
                          <w:divBdr>
                            <w:top w:val="none" w:sz="0" w:space="0" w:color="auto"/>
                            <w:left w:val="none" w:sz="0" w:space="0" w:color="auto"/>
                            <w:bottom w:val="none" w:sz="0" w:space="0" w:color="auto"/>
                            <w:right w:val="none" w:sz="0" w:space="0" w:color="auto"/>
                          </w:divBdr>
                          <w:divsChild>
                            <w:div w:id="109906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641719">
      <w:bodyDiv w:val="1"/>
      <w:marLeft w:val="0"/>
      <w:marRight w:val="0"/>
      <w:marTop w:val="0"/>
      <w:marBottom w:val="0"/>
      <w:divBdr>
        <w:top w:val="none" w:sz="0" w:space="0" w:color="auto"/>
        <w:left w:val="none" w:sz="0" w:space="0" w:color="auto"/>
        <w:bottom w:val="none" w:sz="0" w:space="0" w:color="auto"/>
        <w:right w:val="none" w:sz="0" w:space="0" w:color="auto"/>
      </w:divBdr>
    </w:div>
    <w:div w:id="1587761459">
      <w:bodyDiv w:val="1"/>
      <w:marLeft w:val="0"/>
      <w:marRight w:val="0"/>
      <w:marTop w:val="0"/>
      <w:marBottom w:val="0"/>
      <w:divBdr>
        <w:top w:val="none" w:sz="0" w:space="0" w:color="auto"/>
        <w:left w:val="none" w:sz="0" w:space="0" w:color="auto"/>
        <w:bottom w:val="none" w:sz="0" w:space="0" w:color="auto"/>
        <w:right w:val="none" w:sz="0" w:space="0" w:color="auto"/>
      </w:divBdr>
    </w:div>
    <w:div w:id="1626689645">
      <w:bodyDiv w:val="1"/>
      <w:marLeft w:val="0"/>
      <w:marRight w:val="0"/>
      <w:marTop w:val="0"/>
      <w:marBottom w:val="0"/>
      <w:divBdr>
        <w:top w:val="none" w:sz="0" w:space="0" w:color="auto"/>
        <w:left w:val="none" w:sz="0" w:space="0" w:color="auto"/>
        <w:bottom w:val="none" w:sz="0" w:space="0" w:color="auto"/>
        <w:right w:val="none" w:sz="0" w:space="0" w:color="auto"/>
      </w:divBdr>
    </w:div>
    <w:div w:id="1641837937">
      <w:bodyDiv w:val="1"/>
      <w:marLeft w:val="0"/>
      <w:marRight w:val="0"/>
      <w:marTop w:val="0"/>
      <w:marBottom w:val="0"/>
      <w:divBdr>
        <w:top w:val="none" w:sz="0" w:space="0" w:color="auto"/>
        <w:left w:val="none" w:sz="0" w:space="0" w:color="auto"/>
        <w:bottom w:val="none" w:sz="0" w:space="0" w:color="auto"/>
        <w:right w:val="none" w:sz="0" w:space="0" w:color="auto"/>
      </w:divBdr>
    </w:div>
    <w:div w:id="1667516010">
      <w:bodyDiv w:val="1"/>
      <w:marLeft w:val="0"/>
      <w:marRight w:val="0"/>
      <w:marTop w:val="0"/>
      <w:marBottom w:val="0"/>
      <w:divBdr>
        <w:top w:val="none" w:sz="0" w:space="0" w:color="auto"/>
        <w:left w:val="none" w:sz="0" w:space="0" w:color="auto"/>
        <w:bottom w:val="none" w:sz="0" w:space="0" w:color="auto"/>
        <w:right w:val="none" w:sz="0" w:space="0" w:color="auto"/>
      </w:divBdr>
    </w:div>
    <w:div w:id="1671056104">
      <w:bodyDiv w:val="1"/>
      <w:marLeft w:val="0"/>
      <w:marRight w:val="0"/>
      <w:marTop w:val="0"/>
      <w:marBottom w:val="0"/>
      <w:divBdr>
        <w:top w:val="none" w:sz="0" w:space="0" w:color="auto"/>
        <w:left w:val="none" w:sz="0" w:space="0" w:color="auto"/>
        <w:bottom w:val="none" w:sz="0" w:space="0" w:color="auto"/>
        <w:right w:val="none" w:sz="0" w:space="0" w:color="auto"/>
      </w:divBdr>
    </w:div>
    <w:div w:id="1759280313">
      <w:bodyDiv w:val="1"/>
      <w:marLeft w:val="0"/>
      <w:marRight w:val="0"/>
      <w:marTop w:val="0"/>
      <w:marBottom w:val="0"/>
      <w:divBdr>
        <w:top w:val="none" w:sz="0" w:space="0" w:color="auto"/>
        <w:left w:val="none" w:sz="0" w:space="0" w:color="auto"/>
        <w:bottom w:val="none" w:sz="0" w:space="0" w:color="auto"/>
        <w:right w:val="none" w:sz="0" w:space="0" w:color="auto"/>
      </w:divBdr>
    </w:div>
    <w:div w:id="1760714415">
      <w:bodyDiv w:val="1"/>
      <w:marLeft w:val="0"/>
      <w:marRight w:val="0"/>
      <w:marTop w:val="0"/>
      <w:marBottom w:val="0"/>
      <w:divBdr>
        <w:top w:val="none" w:sz="0" w:space="0" w:color="auto"/>
        <w:left w:val="none" w:sz="0" w:space="0" w:color="auto"/>
        <w:bottom w:val="none" w:sz="0" w:space="0" w:color="auto"/>
        <w:right w:val="none" w:sz="0" w:space="0" w:color="auto"/>
      </w:divBdr>
    </w:div>
    <w:div w:id="1772582917">
      <w:bodyDiv w:val="1"/>
      <w:marLeft w:val="0"/>
      <w:marRight w:val="0"/>
      <w:marTop w:val="0"/>
      <w:marBottom w:val="0"/>
      <w:divBdr>
        <w:top w:val="none" w:sz="0" w:space="0" w:color="auto"/>
        <w:left w:val="none" w:sz="0" w:space="0" w:color="auto"/>
        <w:bottom w:val="none" w:sz="0" w:space="0" w:color="auto"/>
        <w:right w:val="none" w:sz="0" w:space="0" w:color="auto"/>
      </w:divBdr>
    </w:div>
    <w:div w:id="1782603389">
      <w:bodyDiv w:val="1"/>
      <w:marLeft w:val="0"/>
      <w:marRight w:val="0"/>
      <w:marTop w:val="0"/>
      <w:marBottom w:val="0"/>
      <w:divBdr>
        <w:top w:val="none" w:sz="0" w:space="0" w:color="auto"/>
        <w:left w:val="none" w:sz="0" w:space="0" w:color="auto"/>
        <w:bottom w:val="none" w:sz="0" w:space="0" w:color="auto"/>
        <w:right w:val="none" w:sz="0" w:space="0" w:color="auto"/>
      </w:divBdr>
    </w:div>
    <w:div w:id="1785222155">
      <w:bodyDiv w:val="1"/>
      <w:marLeft w:val="0"/>
      <w:marRight w:val="0"/>
      <w:marTop w:val="0"/>
      <w:marBottom w:val="0"/>
      <w:divBdr>
        <w:top w:val="none" w:sz="0" w:space="0" w:color="auto"/>
        <w:left w:val="none" w:sz="0" w:space="0" w:color="auto"/>
        <w:bottom w:val="none" w:sz="0" w:space="0" w:color="auto"/>
        <w:right w:val="none" w:sz="0" w:space="0" w:color="auto"/>
      </w:divBdr>
    </w:div>
    <w:div w:id="1807695527">
      <w:bodyDiv w:val="1"/>
      <w:marLeft w:val="0"/>
      <w:marRight w:val="0"/>
      <w:marTop w:val="0"/>
      <w:marBottom w:val="0"/>
      <w:divBdr>
        <w:top w:val="none" w:sz="0" w:space="0" w:color="auto"/>
        <w:left w:val="none" w:sz="0" w:space="0" w:color="auto"/>
        <w:bottom w:val="none" w:sz="0" w:space="0" w:color="auto"/>
        <w:right w:val="none" w:sz="0" w:space="0" w:color="auto"/>
      </w:divBdr>
    </w:div>
    <w:div w:id="1839803330">
      <w:bodyDiv w:val="1"/>
      <w:marLeft w:val="0"/>
      <w:marRight w:val="0"/>
      <w:marTop w:val="0"/>
      <w:marBottom w:val="0"/>
      <w:divBdr>
        <w:top w:val="none" w:sz="0" w:space="0" w:color="auto"/>
        <w:left w:val="none" w:sz="0" w:space="0" w:color="auto"/>
        <w:bottom w:val="none" w:sz="0" w:space="0" w:color="auto"/>
        <w:right w:val="none" w:sz="0" w:space="0" w:color="auto"/>
      </w:divBdr>
    </w:div>
    <w:div w:id="1927379739">
      <w:bodyDiv w:val="1"/>
      <w:marLeft w:val="0"/>
      <w:marRight w:val="0"/>
      <w:marTop w:val="0"/>
      <w:marBottom w:val="0"/>
      <w:divBdr>
        <w:top w:val="none" w:sz="0" w:space="0" w:color="auto"/>
        <w:left w:val="none" w:sz="0" w:space="0" w:color="auto"/>
        <w:bottom w:val="none" w:sz="0" w:space="0" w:color="auto"/>
        <w:right w:val="none" w:sz="0" w:space="0" w:color="auto"/>
      </w:divBdr>
    </w:div>
    <w:div w:id="1975325993">
      <w:bodyDiv w:val="1"/>
      <w:marLeft w:val="0"/>
      <w:marRight w:val="0"/>
      <w:marTop w:val="0"/>
      <w:marBottom w:val="0"/>
      <w:divBdr>
        <w:top w:val="none" w:sz="0" w:space="0" w:color="auto"/>
        <w:left w:val="none" w:sz="0" w:space="0" w:color="auto"/>
        <w:bottom w:val="none" w:sz="0" w:space="0" w:color="auto"/>
        <w:right w:val="none" w:sz="0" w:space="0" w:color="auto"/>
      </w:divBdr>
    </w:div>
    <w:div w:id="1987775658">
      <w:bodyDiv w:val="1"/>
      <w:marLeft w:val="0"/>
      <w:marRight w:val="0"/>
      <w:marTop w:val="0"/>
      <w:marBottom w:val="0"/>
      <w:divBdr>
        <w:top w:val="none" w:sz="0" w:space="0" w:color="auto"/>
        <w:left w:val="none" w:sz="0" w:space="0" w:color="auto"/>
        <w:bottom w:val="none" w:sz="0" w:space="0" w:color="auto"/>
        <w:right w:val="none" w:sz="0" w:space="0" w:color="auto"/>
      </w:divBdr>
    </w:div>
    <w:div w:id="2012903302">
      <w:bodyDiv w:val="1"/>
      <w:marLeft w:val="0"/>
      <w:marRight w:val="0"/>
      <w:marTop w:val="0"/>
      <w:marBottom w:val="0"/>
      <w:divBdr>
        <w:top w:val="none" w:sz="0" w:space="0" w:color="auto"/>
        <w:left w:val="none" w:sz="0" w:space="0" w:color="auto"/>
        <w:bottom w:val="none" w:sz="0" w:space="0" w:color="auto"/>
        <w:right w:val="none" w:sz="0" w:space="0" w:color="auto"/>
      </w:divBdr>
    </w:div>
    <w:div w:id="2023310795">
      <w:bodyDiv w:val="1"/>
      <w:marLeft w:val="0"/>
      <w:marRight w:val="0"/>
      <w:marTop w:val="0"/>
      <w:marBottom w:val="0"/>
      <w:divBdr>
        <w:top w:val="none" w:sz="0" w:space="0" w:color="auto"/>
        <w:left w:val="none" w:sz="0" w:space="0" w:color="auto"/>
        <w:bottom w:val="none" w:sz="0" w:space="0" w:color="auto"/>
        <w:right w:val="none" w:sz="0" w:space="0" w:color="auto"/>
      </w:divBdr>
    </w:div>
    <w:div w:id="2081361902">
      <w:bodyDiv w:val="1"/>
      <w:marLeft w:val="0"/>
      <w:marRight w:val="0"/>
      <w:marTop w:val="0"/>
      <w:marBottom w:val="0"/>
      <w:divBdr>
        <w:top w:val="none" w:sz="0" w:space="0" w:color="auto"/>
        <w:left w:val="none" w:sz="0" w:space="0" w:color="auto"/>
        <w:bottom w:val="none" w:sz="0" w:space="0" w:color="auto"/>
        <w:right w:val="none" w:sz="0" w:space="0" w:color="auto"/>
      </w:divBdr>
    </w:div>
    <w:div w:id="212973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cid:ii_lztljj5r3" TargetMode="External"/><Relationship Id="rId4" Type="http://schemas.openxmlformats.org/officeDocument/2006/relationships/image" Target="media/image5.jpeg"/></Relationships>
</file>

<file path=word/_rels/footnotes.xml.rels><?xml version="1.0" encoding="UTF-8" standalone="yes"?>
<Relationships xmlns="http://schemas.openxmlformats.org/package/2006/relationships"><Relationship Id="rId26" Type="http://schemas.openxmlformats.org/officeDocument/2006/relationships/hyperlink" Target="https://corporate.arcelormittal.com/sustainability" TargetMode="External"/><Relationship Id="rId117" Type="http://schemas.openxmlformats.org/officeDocument/2006/relationships/hyperlink" Target="https://www.unilever.com/files/92ui5egz/production/16cb778e4d31b81509dc5937001559f1f5c863ab.pdf" TargetMode="External"/><Relationship Id="rId21" Type="http://schemas.openxmlformats.org/officeDocument/2006/relationships/hyperlink" Target="https://www.theheinekencompany.com/newsroom/heineken-publishes-combined-financial-and-sustainability-annual-report-2021/" TargetMode="External"/><Relationship Id="rId42" Type="http://schemas.openxmlformats.org/officeDocument/2006/relationships/hyperlink" Target="https://www.epa.gov" TargetMode="External"/><Relationship Id="rId47" Type="http://schemas.openxmlformats.org/officeDocument/2006/relationships/hyperlink" Target="https://www.ab-inbev.com/" TargetMode="External"/><Relationship Id="rId63" Type="http://schemas.openxmlformats.org/officeDocument/2006/relationships/hyperlink" Target="https://www.basf.com/global/en/who-we-are/sustainability" TargetMode="External"/><Relationship Id="rId68" Type="http://schemas.openxmlformats.org/officeDocument/2006/relationships/hyperlink" Target="https://www.itp.org" TargetMode="External"/><Relationship Id="rId84" Type="http://schemas.openxmlformats.org/officeDocument/2006/relationships/hyperlink" Target="https://www.carlsberggroup.com/sustainability/our-esg-programme/" TargetMode="External"/><Relationship Id="rId89" Type="http://schemas.openxmlformats.org/officeDocument/2006/relationships/hyperlink" Target="https://www.iru.org/" TargetMode="External"/><Relationship Id="rId112" Type="http://schemas.openxmlformats.org/officeDocument/2006/relationships/hyperlink" Target="https://reports.greiner.com/2022/en/annual-report.html" TargetMode="External"/><Relationship Id="rId16" Type="http://schemas.openxmlformats.org/officeDocument/2006/relationships/hyperlink" Target="https://www.coca-colahellenic.com/en/investor-relations/2023-integrated-annual-report" TargetMode="External"/><Relationship Id="rId107" Type="http://schemas.openxmlformats.org/officeDocument/2006/relationships/hyperlink" Target="https://www.loreal-finance.com/en/annual-report-2023/social-environmental-performance/" TargetMode="External"/><Relationship Id="rId11" Type="http://schemas.openxmlformats.org/officeDocument/2006/relationships/hyperlink" Target="https://www.loreal-finance.com/en/annual-report-2023/social-environmental-performance/" TargetMode="External"/><Relationship Id="rId32" Type="http://schemas.openxmlformats.org/officeDocument/2006/relationships/hyperlink" Target="https://www.sustainability.nespresso.com/reports" TargetMode="External"/><Relationship Id="rId37" Type="http://schemas.openxmlformats.org/officeDocument/2006/relationships/hyperlink" Target="https://www.unilever.com/sustainability/responsible-business/sustainability-performance-data/" TargetMode="External"/><Relationship Id="rId53" Type="http://schemas.openxmlformats.org/officeDocument/2006/relationships/hyperlink" Target="https://www.unilever.com/files/92ui5egz/production/16cb778e4d31b81509dc5937001559f1f5c863ab.pdf" TargetMode="External"/><Relationship Id="rId58" Type="http://schemas.openxmlformats.org/officeDocument/2006/relationships/hyperlink" Target="https://www.businessforum.com" TargetMode="External"/><Relationship Id="rId74" Type="http://schemas.openxmlformats.org/officeDocument/2006/relationships/hyperlink" Target="https://www.tetrapak.com/about-tetra-pak/innovation" TargetMode="External"/><Relationship Id="rId79" Type="http://schemas.openxmlformats.org/officeDocument/2006/relationships/hyperlink" Target="https://www.epa.gov/smm/smm-facts-and-figures-report" TargetMode="External"/><Relationship Id="rId102" Type="http://schemas.openxmlformats.org/officeDocument/2006/relationships/hyperlink" Target="https://www.olp.gr/en/investor-relations/corporate-announcements/item/14089-ppa-s-a-release-of-the-2023-sustainability-report" TargetMode="External"/><Relationship Id="rId123" Type="http://schemas.openxmlformats.org/officeDocument/2006/relationships/hyperlink" Target="https://www.krka.biz/investors/financial-reports/" TargetMode="External"/><Relationship Id="rId5" Type="http://schemas.openxmlformats.org/officeDocument/2006/relationships/hyperlink" Target="https://www.renaultgroup.com/en/our-commitments/environment-circular-economy/" TargetMode="External"/><Relationship Id="rId61" Type="http://schemas.openxmlformats.org/officeDocument/2006/relationships/hyperlink" Target="https://www.nih.gov" TargetMode="External"/><Relationship Id="rId82" Type="http://schemas.openxmlformats.org/officeDocument/2006/relationships/hyperlink" Target="https://www.ikea.com/gb/en/this-is-ikea/climate-environment/the-ikea-sustainability-strategy-pubfea4c210?msockid=07f8ab4e470c6a50142ebf3046aa6b78" TargetMode="External"/><Relationship Id="rId90" Type="http://schemas.openxmlformats.org/officeDocument/2006/relationships/hyperlink" Target="https://www.eea.europa.eu/themes/transport" TargetMode="External"/><Relationship Id="rId95" Type="http://schemas.openxmlformats.org/officeDocument/2006/relationships/hyperlink" Target="https://www.unilever.com/sustainability/responsible-business/sustainability-performance-data/" TargetMode="External"/><Relationship Id="rId19" Type="http://schemas.openxmlformats.org/officeDocument/2006/relationships/hyperlink" Target="https://www.nestle.com/sustainability" TargetMode="External"/><Relationship Id="rId14" Type="http://schemas.openxmlformats.org/officeDocument/2006/relationships/hyperlink" Target="https://www.tetrapak.com/about-tetra-pak/news-and-events/newsarchive/Tetra-Pak-unveils-recycling-collaborations-and-investments-ahead-of-Earth-Day" TargetMode="External"/><Relationship Id="rId22" Type="http://schemas.openxmlformats.org/officeDocument/2006/relationships/hyperlink" Target="https://www.bmwgroup.com/en/sustainability.html" TargetMode="External"/><Relationship Id="rId27" Type="http://schemas.openxmlformats.org/officeDocument/2006/relationships/hyperlink" Target="https://www.tetrapak.com/sustainability/measuring-and-reporting/sustainability-reports" TargetMode="External"/><Relationship Id="rId30" Type="http://schemas.openxmlformats.org/officeDocument/2006/relationships/hyperlink" Target="https://hmgroup.com/investors/annual-and-sustainability-report/" TargetMode="External"/><Relationship Id="rId35" Type="http://schemas.openxmlformats.org/officeDocument/2006/relationships/hyperlink" Target="https://www.epa.gov" TargetMode="External"/><Relationship Id="rId43" Type="http://schemas.openxmlformats.org/officeDocument/2006/relationships/hyperlink" Target="https://www.eea.europa.eu" TargetMode="External"/><Relationship Id="rId48" Type="http://schemas.openxmlformats.org/officeDocument/2006/relationships/hyperlink" Target="https://www.bpiworld.org" TargetMode="External"/><Relationship Id="rId56" Type="http://schemas.openxmlformats.org/officeDocument/2006/relationships/hyperlink" Target="https://www.tetrapak.com/sustainability/measuring-and-reporting/sustainability-reports" TargetMode="External"/><Relationship Id="rId64" Type="http://schemas.openxmlformats.org/officeDocument/2006/relationships/hyperlink" Target="https://www.henkel.com/sustainability/sustainability-report" TargetMode="External"/><Relationship Id="rId69" Type="http://schemas.openxmlformats.org/officeDocument/2006/relationships/hyperlink" Target="https://www.osha.gov" TargetMode="External"/><Relationship Id="rId77" Type="http://schemas.openxmlformats.org/officeDocument/2006/relationships/hyperlink" Target="https://www.tarkett-group.com/app/uploads/2024/03/06113209/tarkett-2023-csr-report-en.pdf" TargetMode="External"/><Relationship Id="rId100" Type="http://schemas.openxmlformats.org/officeDocument/2006/relationships/hyperlink" Target="https://www.volvogroup.com/en/investors/reports-and-presentations/sustainability-reports.html" TargetMode="External"/><Relationship Id="rId105" Type="http://schemas.openxmlformats.org/officeDocument/2006/relationships/hyperlink" Target="https://www.ikea.com/global/en/newsroom/sustainability/sustainability-report-fy23-240125/?msockid=07f8ab4e470c6a50142ebf3046aa6b78" TargetMode="External"/><Relationship Id="rId113" Type="http://schemas.openxmlformats.org/officeDocument/2006/relationships/hyperlink" Target="https://aptar.com/esg/reporting-center/sustainability-reports/" TargetMode="External"/><Relationship Id="rId118" Type="http://schemas.openxmlformats.org/officeDocument/2006/relationships/hyperlink" Target="https://www.loreal.com/en/nordics/pages/commitments/l-oreal-for-the-future/" TargetMode="External"/><Relationship Id="rId8" Type="http://schemas.openxmlformats.org/officeDocument/2006/relationships/hyperlink" Target="https://www.ikea.com/global/en/newsroom/sustainability/sustainability-report-fy23-240125/?msockid=07f8ab4e470c6a50142ebf3046aa6b78" TargetMode="External"/><Relationship Id="rId51" Type="http://schemas.openxmlformats.org/officeDocument/2006/relationships/hyperlink" Target="https://www.nbp.org" TargetMode="External"/><Relationship Id="rId72" Type="http://schemas.openxmlformats.org/officeDocument/2006/relationships/hyperlink" Target="https://www.bosch.com/stories/industry-innovation/" TargetMode="External"/><Relationship Id="rId80" Type="http://schemas.openxmlformats.org/officeDocument/2006/relationships/hyperlink" Target="https://www.eea.europa.eu/data-and-maps/indicators/recycling-of-packaging-waste-2" TargetMode="External"/><Relationship Id="rId85" Type="http://schemas.openxmlformats.org/officeDocument/2006/relationships/hyperlink" Target="https://kaufland-ecommerce.com/en/sustainability/" TargetMode="External"/><Relationship Id="rId93" Type="http://schemas.openxmlformats.org/officeDocument/2006/relationships/hyperlink" Target="https://www.henkel.com/sustainability/sustainability-report" TargetMode="External"/><Relationship Id="rId98" Type="http://schemas.openxmlformats.org/officeDocument/2006/relationships/hyperlink" Target="https://www.eea.europa.eu/themes/transport" TargetMode="External"/><Relationship Id="rId121" Type="http://schemas.openxmlformats.org/officeDocument/2006/relationships/hyperlink" Target="https://www.ikea.com/global/en/newsroom/sustainability/sustainability-report-fy23-240125/?msockid=07f8ab4e470c6a50142ebf3046aa6b78" TargetMode="External"/><Relationship Id="rId3" Type="http://schemas.openxmlformats.org/officeDocument/2006/relationships/hyperlink" Target="https://www.ikea.com/global/en/newsroom/sustainability/sustainability-report-fy23-240125/?msockid=07f8ab4e470c6a50142ebf3046aa6b78" TargetMode="External"/><Relationship Id="rId12" Type="http://schemas.openxmlformats.org/officeDocument/2006/relationships/hyperlink" Target="https://global.toyota/en/sustainability/report/sdb/" TargetMode="External"/><Relationship Id="rId17" Type="http://schemas.openxmlformats.org/officeDocument/2006/relationships/hyperlink" Target="https://elektrani.evn.mk/Social-responsibility/Sustainability.aspx?lang=en-us" TargetMode="External"/><Relationship Id="rId25" Type="http://schemas.openxmlformats.org/officeDocument/2006/relationships/hyperlink" Target="https://www.siemens-energy.com/global/en/home/company/sustainability/decarbonization-goals-commitments.html" TargetMode="External"/><Relationship Id="rId33" Type="http://schemas.openxmlformats.org/officeDocument/2006/relationships/hyperlink" Target="https://www.theheinekencompany.com/newsroom/heineken-publishes-combined-financial-and-sustainability-annual-report-2021/" TargetMode="External"/><Relationship Id="rId38" Type="http://schemas.openxmlformats.org/officeDocument/2006/relationships/hyperlink" Target="https://www.danone.com/investor-relations/sustainability/reports-and-data.html" TargetMode="External"/><Relationship Id="rId46" Type="http://schemas.openxmlformats.org/officeDocument/2006/relationships/hyperlink" Target="https://www.theheinekencompany.com/newsroom/heineken-publishes-combined-financial-and-sustainability-annual-report-2021/" TargetMode="External"/><Relationship Id="rId59" Type="http://schemas.openxmlformats.org/officeDocument/2006/relationships/hyperlink" Target="https://www.who.int" TargetMode="External"/><Relationship Id="rId67" Type="http://schemas.openxmlformats.org/officeDocument/2006/relationships/hyperlink" Target="https://www.oee.org" TargetMode="External"/><Relationship Id="rId103" Type="http://schemas.openxmlformats.org/officeDocument/2006/relationships/hyperlink" Target="https://www.eea.europa.eu/themes/waste" TargetMode="External"/><Relationship Id="rId108" Type="http://schemas.openxmlformats.org/officeDocument/2006/relationships/hyperlink" Target="https://www.worldbank.org/en/topic/local-sourcing" TargetMode="External"/><Relationship Id="rId116" Type="http://schemas.openxmlformats.org/officeDocument/2006/relationships/hyperlink" Target="https://www.volkswagen-group.com/en/publications/more/group-sustainability-report-2022-1644" TargetMode="External"/><Relationship Id="rId20" Type="http://schemas.openxmlformats.org/officeDocument/2006/relationships/hyperlink" Target="https://alfaplam.mk/en/" TargetMode="External"/><Relationship Id="rId41" Type="http://schemas.openxmlformats.org/officeDocument/2006/relationships/hyperlink" Target="https://www.who.int" TargetMode="External"/><Relationship Id="rId54" Type="http://schemas.openxmlformats.org/officeDocument/2006/relationships/hyperlink" Target="https://www.sustainability.nespresso.com/" TargetMode="External"/><Relationship Id="rId62" Type="http://schemas.openxmlformats.org/officeDocument/2006/relationships/hyperlink" Target="https://hmgroup.com/investors/annual-and-sustainability-report/" TargetMode="External"/><Relationship Id="rId70" Type="http://schemas.openxmlformats.org/officeDocument/2006/relationships/hyperlink" Target="https://www.sustainability.org" TargetMode="External"/><Relationship Id="rId75" Type="http://schemas.openxmlformats.org/officeDocument/2006/relationships/hyperlink" Target="https://www.knaufinsulation.com/innovation-at-knauf-insulation" TargetMode="External"/><Relationship Id="rId83" Type="http://schemas.openxmlformats.org/officeDocument/2006/relationships/hyperlink" Target="https://www.nestle.com/" TargetMode="External"/><Relationship Id="rId88" Type="http://schemas.openxmlformats.org/officeDocument/2006/relationships/hyperlink" Target="https://ec.europa.eu/transport/facts-fundings/statistics_en" TargetMode="External"/><Relationship Id="rId91" Type="http://schemas.openxmlformats.org/officeDocument/2006/relationships/hyperlink" Target="https://www.un.org/sustainabledevelopment/sustainable-consumption-production/" TargetMode="External"/><Relationship Id="rId96" Type="http://schemas.openxmlformats.org/officeDocument/2006/relationships/hyperlink" Target="https://www.atlanticgrupa.com/en/sustainability/" TargetMode="External"/><Relationship Id="rId111" Type="http://schemas.openxmlformats.org/officeDocument/2006/relationships/hyperlink" Target="https://www.ferrero.com/int/en/people-planet/sustainability-reporting" TargetMode="External"/><Relationship Id="rId1" Type="http://schemas.openxmlformats.org/officeDocument/2006/relationships/hyperlink" Target="https://www.bmwgroup.com/en/sustainability.html" TargetMode="External"/><Relationship Id="rId6" Type="http://schemas.openxmlformats.org/officeDocument/2006/relationships/hyperlink" Target="https://www.storaenso.com/en/sustainability/sustainability-reporting" TargetMode="External"/><Relationship Id="rId15" Type="http://schemas.openxmlformats.org/officeDocument/2006/relationships/hyperlink" Target="https://assets.new.siemens.com/siemens/assets/api/uuid:c1088e4f-4d7f-4fa5-8e8e-33398ecf5361/sustainability-report-fy2022.pdf" TargetMode="External"/><Relationship Id="rId23" Type="http://schemas.openxmlformats.org/officeDocument/2006/relationships/hyperlink" Target="https://www.wienerberger.mk/reshenija/technichki-reshenija/pokriv-tondach.html" TargetMode="External"/><Relationship Id="rId28" Type="http://schemas.openxmlformats.org/officeDocument/2006/relationships/hyperlink" Target="https://www.iea.org" TargetMode="External"/><Relationship Id="rId36" Type="http://schemas.openxmlformats.org/officeDocument/2006/relationships/hyperlink" Target="https://www.iwa-network.org" TargetMode="External"/><Relationship Id="rId49" Type="http://schemas.openxmlformats.org/officeDocument/2006/relationships/hyperlink" Target="https://www.eea.europa.eu" TargetMode="External"/><Relationship Id="rId57" Type="http://schemas.openxmlformats.org/officeDocument/2006/relationships/hyperlink" Target="https://www.epa.gov" TargetMode="External"/><Relationship Id="rId106" Type="http://schemas.openxmlformats.org/officeDocument/2006/relationships/hyperlink" Target="https://www.adidas-group.com/en/sustainability/transparency/reporting/sustainability-reports?tag=2000" TargetMode="External"/><Relationship Id="rId114" Type="http://schemas.openxmlformats.org/officeDocument/2006/relationships/hyperlink" Target="https://www.bmwgroup.com/en/sustainability.html" TargetMode="External"/><Relationship Id="rId119" Type="http://schemas.openxmlformats.org/officeDocument/2006/relationships/hyperlink" Target="https://www.nestle.com/sustainability" TargetMode="External"/><Relationship Id="rId10" Type="http://schemas.openxmlformats.org/officeDocument/2006/relationships/hyperlink" Target="https://www.nestle.com/" TargetMode="External"/><Relationship Id="rId31" Type="http://schemas.openxmlformats.org/officeDocument/2006/relationships/hyperlink" Target="https://www.bosch.com/sustainability/sustainability-reports-and-figures/" TargetMode="External"/><Relationship Id="rId44" Type="http://schemas.openxmlformats.org/officeDocument/2006/relationships/hyperlink" Target="https://www.bosch.com/sustainability/sustainability-reports-and-figures/" TargetMode="External"/><Relationship Id="rId52" Type="http://schemas.openxmlformats.org/officeDocument/2006/relationships/hyperlink" Target="https://www.ieo.org" TargetMode="External"/><Relationship Id="rId60" Type="http://schemas.openxmlformats.org/officeDocument/2006/relationships/hyperlink" Target="https://www.globalreport.org" TargetMode="External"/><Relationship Id="rId65" Type="http://schemas.openxmlformats.org/officeDocument/2006/relationships/hyperlink" Target="https://www.gsk.com/en-gb/responsibility/environment/" TargetMode="External"/><Relationship Id="rId73" Type="http://schemas.openxmlformats.org/officeDocument/2006/relationships/hyperlink" Target="https://corporate.arcelormittal.com/sustainability" TargetMode="External"/><Relationship Id="rId78" Type="http://schemas.openxmlformats.org/officeDocument/2006/relationships/hyperlink" Target="https://www.novonordisk.com/sustainable-business/esg-portal/environmental.html" TargetMode="External"/><Relationship Id="rId81" Type="http://schemas.openxmlformats.org/officeDocument/2006/relationships/hyperlink" Target="https://www.loreal-finance.com/en/annual-report-2023/social-environmental-performance/" TargetMode="External"/><Relationship Id="rId86" Type="http://schemas.openxmlformats.org/officeDocument/2006/relationships/hyperlink" Target="https://www.atlanticgrupa.com/en/sustainability/" TargetMode="External"/><Relationship Id="rId94" Type="http://schemas.openxmlformats.org/officeDocument/2006/relationships/hyperlink" Target="https://www.eea.europa.eu/themes/transport" TargetMode="External"/><Relationship Id="rId99" Type="http://schemas.openxmlformats.org/officeDocument/2006/relationships/hyperlink" Target="https://www.epa.gov/emission-standards" TargetMode="External"/><Relationship Id="rId101" Type="http://schemas.openxmlformats.org/officeDocument/2006/relationships/hyperlink" Target="https://www.dbschenker.com/resource/blob/1497960/be017bb3adcbd6ad4faa46002505cd4b/sustainability-report-data.pdf" TargetMode="External"/><Relationship Id="rId122" Type="http://schemas.openxmlformats.org/officeDocument/2006/relationships/hyperlink" Target="https://www.enel.com/investors/sustainability" TargetMode="External"/><Relationship Id="rId4" Type="http://schemas.openxmlformats.org/officeDocument/2006/relationships/hyperlink" Target="https://www.iea.org" TargetMode="External"/><Relationship Id="rId9" Type="http://schemas.openxmlformats.org/officeDocument/2006/relationships/hyperlink" Target="https://annualreport2023.volkswagen-group.com/group-management-report/sustainable-value-enhancement/sustainability.html" TargetMode="External"/><Relationship Id="rId13" Type="http://schemas.openxmlformats.org/officeDocument/2006/relationships/hyperlink" Target="https://www.knaufinsulation.com/new-era-of-recycling" TargetMode="External"/><Relationship Id="rId18" Type="http://schemas.openxmlformats.org/officeDocument/2006/relationships/hyperlink" Target="https://www.se.com/ww/en/about-us/sustainability/" TargetMode="External"/><Relationship Id="rId39" Type="http://schemas.openxmlformats.org/officeDocument/2006/relationships/hyperlink" Target="https://www.theheinekencompany.com/newsroom/heineken-publishes-combined-financial-and-sustainability-annual-report-2021/" TargetMode="External"/><Relationship Id="rId109" Type="http://schemas.openxmlformats.org/officeDocument/2006/relationships/hyperlink" Target="https://ec.europa.eu/environment/waste/recycling/index_en.htm" TargetMode="External"/><Relationship Id="rId34" Type="http://schemas.openxmlformats.org/officeDocument/2006/relationships/hyperlink" Target="https://www.un.org" TargetMode="External"/><Relationship Id="rId50" Type="http://schemas.openxmlformats.org/officeDocument/2006/relationships/hyperlink" Target="https://www.weforum.org" TargetMode="External"/><Relationship Id="rId55" Type="http://schemas.openxmlformats.org/officeDocument/2006/relationships/hyperlink" Target="https://single-market-economy.ec.europa.eu/sectors/biotechnology/bio-based-products_en" TargetMode="External"/><Relationship Id="rId76" Type="http://schemas.openxmlformats.org/officeDocument/2006/relationships/hyperlink" Target="https://www.suez.com/en" TargetMode="External"/><Relationship Id="rId97" Type="http://schemas.openxmlformats.org/officeDocument/2006/relationships/hyperlink" Target="https://www.carlsberggroup.com/sustainability/report-policies/reports/" TargetMode="External"/><Relationship Id="rId104" Type="http://schemas.openxmlformats.org/officeDocument/2006/relationships/hyperlink" Target="https://www.globalrecyclingforum.org" TargetMode="External"/><Relationship Id="rId120" Type="http://schemas.openxmlformats.org/officeDocument/2006/relationships/hyperlink" Target="https://www.dssmith.com/us/sustainability/reporting-hub/sustainabilityreport" TargetMode="External"/><Relationship Id="rId7" Type="http://schemas.openxmlformats.org/officeDocument/2006/relationships/hyperlink" Target="https://www.danone.com/investor-relations/sustainability.html" TargetMode="External"/><Relationship Id="rId71" Type="http://schemas.openxmlformats.org/officeDocument/2006/relationships/hyperlink" Target="https://www.worldenvironment.org" TargetMode="External"/><Relationship Id="rId92" Type="http://schemas.openxmlformats.org/officeDocument/2006/relationships/hyperlink" Target="https://www.coca-colahellenic.com/en/investor-relations/2023-integrated-annual-report" TargetMode="External"/><Relationship Id="rId2" Type="http://schemas.openxmlformats.org/officeDocument/2006/relationships/hyperlink" Target="https://www.unilever.com/news/news-search/2023/leading-and-delivering-on-sustainability-through-our-compass-commitments/" TargetMode="External"/><Relationship Id="rId29" Type="http://schemas.openxmlformats.org/officeDocument/2006/relationships/hyperlink" Target="https://www.epa.gov" TargetMode="External"/><Relationship Id="rId24" Type="http://schemas.openxmlformats.org/officeDocument/2006/relationships/hyperlink" Target="https://www.enel.com/investors/sustainability" TargetMode="External"/><Relationship Id="rId40" Type="http://schemas.openxmlformats.org/officeDocument/2006/relationships/hyperlink" Target="https://www.kraftheinzcompany.com/esg/about-report.html" TargetMode="External"/><Relationship Id="rId45" Type="http://schemas.openxmlformats.org/officeDocument/2006/relationships/hyperlink" Target="https://www.philips.com/a-w/about/environmental-social-governance/environmental.html" TargetMode="External"/><Relationship Id="rId66" Type="http://schemas.openxmlformats.org/officeDocument/2006/relationships/hyperlink" Target="https://www.iso.org" TargetMode="External"/><Relationship Id="rId87" Type="http://schemas.openxmlformats.org/officeDocument/2006/relationships/hyperlink" Target="https://www.worldbank.org/en/topic/transport" TargetMode="External"/><Relationship Id="rId110" Type="http://schemas.openxmlformats.org/officeDocument/2006/relationships/hyperlink" Target="https://www.carlsberggroup.com/sustainability/report-policies/reports/" TargetMode="External"/><Relationship Id="rId115" Type="http://schemas.openxmlformats.org/officeDocument/2006/relationships/hyperlink" Target="https://www.tetrapak.com/sustainability/measuring-and-reporting/sustainability-repor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02849D7DA7F43CA817724783AF3CE84"/>
        <w:category>
          <w:name w:val="General"/>
          <w:gallery w:val="placeholder"/>
        </w:category>
        <w:types>
          <w:type w:val="bbPlcHdr"/>
        </w:types>
        <w:behaviors>
          <w:behavior w:val="content"/>
        </w:behaviors>
        <w:guid w:val="{6A827FE1-A7CF-4793-A794-F8E0C9D45CCB}"/>
      </w:docPartPr>
      <w:docPartBody>
        <w:p w:rsidR="00A825D4" w:rsidRDefault="0094436A" w:rsidP="0094436A">
          <w:pPr>
            <w:pStyle w:val="502849D7DA7F43CA817724783AF3CE84"/>
          </w:pPr>
          <w:r w:rsidRPr="0035166D">
            <w:rPr>
              <w:rStyle w:val="PlaceholderText"/>
            </w:rPr>
            <w:t>Одаберите ставку.</w:t>
          </w:r>
        </w:p>
      </w:docPartBody>
    </w:docPart>
    <w:docPart>
      <w:docPartPr>
        <w:name w:val="4D329992E66F40F89CB616372EC2C89E"/>
        <w:category>
          <w:name w:val="General"/>
          <w:gallery w:val="placeholder"/>
        </w:category>
        <w:types>
          <w:type w:val="bbPlcHdr"/>
        </w:types>
        <w:behaviors>
          <w:behavior w:val="content"/>
        </w:behaviors>
        <w:guid w:val="{8D53CB68-C3D8-4E28-AE57-D37FA66C86EB}"/>
      </w:docPartPr>
      <w:docPartBody>
        <w:p w:rsidR="00A825D4" w:rsidRDefault="0094436A" w:rsidP="0094436A">
          <w:pPr>
            <w:pStyle w:val="4D329992E66F40F89CB616372EC2C89E"/>
          </w:pPr>
          <w:r w:rsidRPr="0035166D">
            <w:rPr>
              <w:rStyle w:val="PlaceholderText"/>
            </w:rPr>
            <w:t>Одаберите ставку.</w:t>
          </w:r>
        </w:p>
      </w:docPartBody>
    </w:docPart>
    <w:docPart>
      <w:docPartPr>
        <w:name w:val="77AC88947473442B9AB71E2CB699132C"/>
        <w:category>
          <w:name w:val="General"/>
          <w:gallery w:val="placeholder"/>
        </w:category>
        <w:types>
          <w:type w:val="bbPlcHdr"/>
        </w:types>
        <w:behaviors>
          <w:behavior w:val="content"/>
        </w:behaviors>
        <w:guid w:val="{5840D408-912F-4E89-99CE-9513F5F95E7F}"/>
      </w:docPartPr>
      <w:docPartBody>
        <w:p w:rsidR="00A825D4" w:rsidRDefault="0094436A" w:rsidP="0094436A">
          <w:pPr>
            <w:pStyle w:val="77AC88947473442B9AB71E2CB699132C"/>
          </w:pPr>
          <w:r w:rsidRPr="0035166D">
            <w:rPr>
              <w:rStyle w:val="PlaceholderText"/>
            </w:rPr>
            <w:t>Одаберите ставку.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D24"/>
    <w:rsid w:val="00023AD9"/>
    <w:rsid w:val="00077C0C"/>
    <w:rsid w:val="000A3D24"/>
    <w:rsid w:val="000C6560"/>
    <w:rsid w:val="000D2E3A"/>
    <w:rsid w:val="000D7C4C"/>
    <w:rsid w:val="0011396A"/>
    <w:rsid w:val="00183717"/>
    <w:rsid w:val="001F6D9D"/>
    <w:rsid w:val="0021129C"/>
    <w:rsid w:val="002B7924"/>
    <w:rsid w:val="002C7A6D"/>
    <w:rsid w:val="002D330C"/>
    <w:rsid w:val="003335BF"/>
    <w:rsid w:val="00351CE4"/>
    <w:rsid w:val="003807E0"/>
    <w:rsid w:val="00380CD9"/>
    <w:rsid w:val="00386B72"/>
    <w:rsid w:val="0045709E"/>
    <w:rsid w:val="004971F7"/>
    <w:rsid w:val="004B396C"/>
    <w:rsid w:val="004B3FAA"/>
    <w:rsid w:val="00591668"/>
    <w:rsid w:val="005A1F97"/>
    <w:rsid w:val="006557BC"/>
    <w:rsid w:val="006725DB"/>
    <w:rsid w:val="006901B4"/>
    <w:rsid w:val="0077221C"/>
    <w:rsid w:val="00780530"/>
    <w:rsid w:val="007844BB"/>
    <w:rsid w:val="007B113A"/>
    <w:rsid w:val="007B5A0C"/>
    <w:rsid w:val="007C11C6"/>
    <w:rsid w:val="007C7F84"/>
    <w:rsid w:val="007D2C8D"/>
    <w:rsid w:val="00836683"/>
    <w:rsid w:val="00844DE2"/>
    <w:rsid w:val="00854325"/>
    <w:rsid w:val="0087313C"/>
    <w:rsid w:val="00881F15"/>
    <w:rsid w:val="008B3D03"/>
    <w:rsid w:val="0094436A"/>
    <w:rsid w:val="009B18C5"/>
    <w:rsid w:val="00A715F7"/>
    <w:rsid w:val="00A825D4"/>
    <w:rsid w:val="00AE0627"/>
    <w:rsid w:val="00B30511"/>
    <w:rsid w:val="00BB5E3C"/>
    <w:rsid w:val="00BE147A"/>
    <w:rsid w:val="00C52D5A"/>
    <w:rsid w:val="00C85FF5"/>
    <w:rsid w:val="00C932A5"/>
    <w:rsid w:val="00D9232C"/>
    <w:rsid w:val="00D93C43"/>
    <w:rsid w:val="00DB54E6"/>
    <w:rsid w:val="00DD51E7"/>
    <w:rsid w:val="00DE573D"/>
    <w:rsid w:val="00E953AA"/>
    <w:rsid w:val="00EE466B"/>
    <w:rsid w:val="00EF2407"/>
    <w:rsid w:val="00F21040"/>
    <w:rsid w:val="00F54FF5"/>
    <w:rsid w:val="00FC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436A"/>
    <w:rPr>
      <w:color w:val="666666"/>
    </w:rPr>
  </w:style>
  <w:style w:type="paragraph" w:customStyle="1" w:styleId="502849D7DA7F43CA817724783AF3CE84">
    <w:name w:val="502849D7DA7F43CA817724783AF3CE84"/>
    <w:rsid w:val="0094436A"/>
  </w:style>
  <w:style w:type="paragraph" w:customStyle="1" w:styleId="4D329992E66F40F89CB616372EC2C89E">
    <w:name w:val="4D329992E66F40F89CB616372EC2C89E"/>
    <w:rsid w:val="0094436A"/>
  </w:style>
  <w:style w:type="paragraph" w:customStyle="1" w:styleId="77AC88947473442B9AB71E2CB699132C">
    <w:name w:val="77AC88947473442B9AB71E2CB699132C"/>
    <w:rsid w:val="009443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9C8DD-2B57-4D12-AAB9-4C86BC101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Pages>
  <Words>33184</Words>
  <Characters>189155</Characters>
  <Application>Microsoft Office Word</Application>
  <DocSecurity>0</DocSecurity>
  <Lines>1576</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Goran Milenkovic</cp:lastModifiedBy>
  <cp:revision>89</cp:revision>
  <cp:lastPrinted>2025-01-02T09:21:00Z</cp:lastPrinted>
  <dcterms:created xsi:type="dcterms:W3CDTF">2024-08-16T06:36:00Z</dcterms:created>
  <dcterms:modified xsi:type="dcterms:W3CDTF">2025-01-02T09:21:00Z</dcterms:modified>
</cp:coreProperties>
</file>